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DB98D9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E06653">
              <w:rPr>
                <w:b/>
                <w:szCs w:val="26"/>
              </w:rPr>
              <w:t>08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</w:t>
            </w:r>
            <w:r w:rsidR="00144878">
              <w:rPr>
                <w:szCs w:val="26"/>
              </w:rPr>
              <w:t>ого</w:t>
            </w:r>
            <w:r w:rsidRPr="00120E99">
              <w:rPr>
                <w:szCs w:val="26"/>
              </w:rPr>
              <w:t xml:space="preserve"> дом</w:t>
            </w:r>
            <w:r w:rsidR="00144878">
              <w:rPr>
                <w:szCs w:val="26"/>
              </w:rPr>
              <w:t>а</w:t>
            </w:r>
            <w:r w:rsidRPr="00120E99">
              <w:rPr>
                <w:szCs w:val="26"/>
              </w:rPr>
              <w:t xml:space="preserve"> (МКД) </w:t>
            </w:r>
            <w:r w:rsidRPr="00120E99">
              <w:rPr>
                <w:b/>
                <w:szCs w:val="26"/>
              </w:rPr>
              <w:t>по адрес</w:t>
            </w:r>
            <w:r w:rsidR="00144878">
              <w:rPr>
                <w:b/>
                <w:szCs w:val="26"/>
              </w:rPr>
              <w:t>у</w:t>
            </w:r>
            <w:r w:rsidRPr="00120E99">
              <w:rPr>
                <w:b/>
                <w:szCs w:val="26"/>
              </w:rPr>
              <w:t>:</w:t>
            </w:r>
            <w:r w:rsidR="00D62FBE" w:rsidRPr="00D62FBE">
              <w:rPr>
                <w:b/>
                <w:szCs w:val="26"/>
              </w:rPr>
              <w:t xml:space="preserve"> </w:t>
            </w:r>
            <w:r w:rsidR="00D62FBE" w:rsidRPr="00D62FBE">
              <w:rPr>
                <w:b/>
              </w:rPr>
              <w:t xml:space="preserve">ул. </w:t>
            </w:r>
            <w:r w:rsidR="00E06653">
              <w:rPr>
                <w:b/>
              </w:rPr>
              <w:t>Танковая, д.11</w:t>
            </w:r>
            <w:r w:rsidR="00D62FBE" w:rsidRPr="00D62FBE">
              <w:rPr>
                <w:b/>
              </w:rPr>
              <w:t>,</w:t>
            </w:r>
            <w:r w:rsidR="00144878">
              <w:rPr>
                <w:b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</w:t>
            </w:r>
            <w:r w:rsidR="00144878">
              <w:rPr>
                <w:szCs w:val="26"/>
              </w:rPr>
              <w:t>ем</w:t>
            </w:r>
            <w:r w:rsidRPr="00120E99">
              <w:rPr>
                <w:szCs w:val="26"/>
              </w:rPr>
              <w:t xml:space="preserve">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>на основании протокол</w:t>
            </w:r>
            <w:r w:rsidR="00144878">
              <w:rPr>
                <w:rFonts w:eastAsia="Calibri"/>
                <w:szCs w:val="26"/>
                <w:lang w:eastAsia="en-US"/>
              </w:rPr>
              <w:t>а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общ</w:t>
            </w:r>
            <w:r w:rsidR="00144878">
              <w:rPr>
                <w:rFonts w:eastAsia="Calibri"/>
                <w:szCs w:val="26"/>
                <w:lang w:eastAsia="en-US"/>
              </w:rPr>
              <w:t>его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собрани</w:t>
            </w:r>
            <w:r w:rsidR="00144878">
              <w:rPr>
                <w:rFonts w:eastAsia="Calibri"/>
                <w:szCs w:val="26"/>
                <w:lang w:eastAsia="en-US"/>
              </w:rPr>
              <w:t>я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собственников помещений в МКД, на котор</w:t>
            </w:r>
            <w:r w:rsidR="00144878">
              <w:rPr>
                <w:rFonts w:eastAsia="Calibri"/>
                <w:szCs w:val="26"/>
                <w:lang w:eastAsia="en-US"/>
              </w:rPr>
              <w:t>ом</w:t>
            </w:r>
            <w:r w:rsidR="00D62FBE">
              <w:rPr>
                <w:rFonts w:eastAsia="Calibri"/>
                <w:szCs w:val="26"/>
                <w:lang w:eastAsia="en-US"/>
              </w:rPr>
              <w:t xml:space="preserve"> </w:t>
            </w:r>
            <w:r w:rsidRPr="00120E99">
              <w:rPr>
                <w:rFonts w:eastAsia="Calibri"/>
                <w:szCs w:val="26"/>
                <w:lang w:eastAsia="en-US"/>
              </w:rPr>
              <w:t>принят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так</w:t>
            </w:r>
            <w:r w:rsidR="00144878">
              <w:rPr>
                <w:rFonts w:eastAsia="Calibri"/>
                <w:szCs w:val="26"/>
                <w:lang w:eastAsia="en-US"/>
              </w:rPr>
              <w:t>о</w:t>
            </w:r>
            <w:r w:rsidRPr="00120E99">
              <w:rPr>
                <w:rFonts w:eastAsia="Calibri"/>
                <w:szCs w:val="26"/>
                <w:lang w:eastAsia="en-US"/>
              </w:rPr>
              <w:t>е решени</w:t>
            </w:r>
            <w:r w:rsidR="00144878">
              <w:rPr>
                <w:rFonts w:eastAsia="Calibri"/>
                <w:szCs w:val="26"/>
                <w:lang w:eastAsia="en-US"/>
              </w:rPr>
              <w:t>е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. </w:t>
            </w:r>
          </w:p>
          <w:p w14:paraId="4E68F4B8" w14:textId="07A16EBA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2FBE">
              <w:rPr>
                <w:szCs w:val="26"/>
              </w:rPr>
              <w:t>Регион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78C001A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D62FBE">
              <w:rPr>
                <w:szCs w:val="26"/>
              </w:rPr>
              <w:t>Регион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E066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E06653">
              <w:rPr>
                <w:b/>
              </w:rPr>
              <w:t>07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E06653">
              <w:rPr>
                <w:b/>
              </w:rPr>
              <w:t>08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9892F52" w:rsidR="00F507B8" w:rsidRPr="00D13F96" w:rsidRDefault="00D62FBE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C201F">
              <w:rPr>
                <w:b/>
                <w:szCs w:val="26"/>
                <w:lang w:eastAsia="en-US"/>
              </w:rPr>
              <w:t xml:space="preserve">Ежемесячно (с 15 по 25 число) собственники помещений, МКД </w:t>
            </w:r>
            <w:r w:rsidR="00144878">
              <w:rPr>
                <w:b/>
                <w:szCs w:val="26"/>
                <w:lang w:eastAsia="en-US"/>
              </w:rPr>
              <w:t xml:space="preserve">по адресу: </w:t>
            </w:r>
            <w:r w:rsidR="00E06653" w:rsidRPr="00D62FBE">
              <w:rPr>
                <w:b/>
              </w:rPr>
              <w:t xml:space="preserve">ул. </w:t>
            </w:r>
            <w:r w:rsidR="00E06653">
              <w:rPr>
                <w:b/>
              </w:rPr>
              <w:t>Танковая, д.11</w:t>
            </w:r>
            <w:bookmarkStart w:id="0" w:name="_GoBack"/>
            <w:bookmarkEnd w:id="0"/>
            <w:r w:rsidR="00144878">
              <w:rPr>
                <w:b/>
                <w:szCs w:val="26"/>
                <w:lang w:eastAsia="en-US"/>
              </w:rPr>
              <w:t xml:space="preserve"> </w:t>
            </w:r>
            <w:r w:rsidRPr="00DC201F">
              <w:rPr>
                <w:b/>
                <w:szCs w:val="26"/>
              </w:rPr>
              <w:t>имеют право передавать показания ИПУ в УК –</w:t>
            </w:r>
            <w:r w:rsidRPr="00DC201F">
              <w:rPr>
                <w:szCs w:val="26"/>
              </w:rPr>
              <w:t xml:space="preserve"> </w:t>
            </w:r>
            <w:r w:rsidRPr="00DC201F">
              <w:rPr>
                <w:b/>
                <w:szCs w:val="26"/>
              </w:rPr>
              <w:t>ООО УК «Регион», которая своевременно передаст информацию в ООО «НТСК».</w:t>
            </w:r>
            <w:r w:rsidRPr="00DC201F">
              <w:rPr>
                <w:szCs w:val="26"/>
                <w:lang w:eastAsia="en-US"/>
              </w:rPr>
              <w:t xml:space="preserve"> Также, собственники помещений МКД</w:t>
            </w:r>
            <w:r>
              <w:rPr>
                <w:szCs w:val="26"/>
                <w:lang w:eastAsia="en-US"/>
              </w:rPr>
              <w:t xml:space="preserve"> </w:t>
            </w:r>
            <w:r w:rsidRPr="00DC201F">
              <w:rPr>
                <w:szCs w:val="26"/>
                <w:lang w:eastAsia="en-US"/>
              </w:rPr>
              <w:t xml:space="preserve">могут предоставлять информацию о показаниях ИПУ в </w:t>
            </w:r>
            <w:r w:rsidRPr="00DC201F">
              <w:rPr>
                <w:szCs w:val="26"/>
              </w:rPr>
              <w:t>ООО «НТСК»</w:t>
            </w:r>
            <w:r w:rsidRPr="00DC201F">
              <w:rPr>
                <w:szCs w:val="26"/>
                <w:lang w:eastAsia="en-US"/>
              </w:rPr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4878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961AC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2FBE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06653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13</cp:revision>
  <cp:lastPrinted>2019-03-15T06:19:00Z</cp:lastPrinted>
  <dcterms:created xsi:type="dcterms:W3CDTF">2025-12-17T09:12:00Z</dcterms:created>
  <dcterms:modified xsi:type="dcterms:W3CDTF">2026-04-24T03:59:00Z</dcterms:modified>
</cp:coreProperties>
</file>