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D63F92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F6511D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F6511D">
              <w:rPr>
                <w:b/>
                <w:szCs w:val="26"/>
              </w:rPr>
              <w:t>54/1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96DAC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F6511D">
              <w:rPr>
                <w:szCs w:val="26"/>
              </w:rPr>
              <w:t>Степная</w:t>
            </w:r>
            <w:r w:rsidR="00014784">
              <w:rPr>
                <w:szCs w:val="26"/>
              </w:rPr>
              <w:t>, д.</w:t>
            </w:r>
            <w:r w:rsidR="00F6511D">
              <w:rPr>
                <w:szCs w:val="26"/>
              </w:rPr>
              <w:t>54/1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2026-01-22T04:08:00Z</cp:lastPrinted>
  <dcterms:created xsi:type="dcterms:W3CDTF">2026-01-22T04:10:00Z</dcterms:created>
  <dcterms:modified xsi:type="dcterms:W3CDTF">2026-01-22T04:10:00Z</dcterms:modified>
</cp:coreProperties>
</file>