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543C6">
              <w:rPr>
                <w:sz w:val="40"/>
                <w:szCs w:val="40"/>
              </w:rPr>
              <w:t>ОО</w:t>
            </w:r>
            <w:r>
              <w:rPr>
                <w:sz w:val="40"/>
                <w:szCs w:val="40"/>
              </w:rPr>
              <w:t>О «</w:t>
            </w:r>
            <w:r w:rsidR="002576A8">
              <w:rPr>
                <w:sz w:val="40"/>
                <w:szCs w:val="40"/>
              </w:rPr>
              <w:t>Назаровская</w:t>
            </w:r>
            <w:r w:rsidR="00386912">
              <w:rPr>
                <w:sz w:val="40"/>
                <w:szCs w:val="40"/>
              </w:rPr>
              <w:t xml:space="preserve"> </w:t>
            </w:r>
            <w:r w:rsidR="0099405A">
              <w:rPr>
                <w:sz w:val="40"/>
                <w:szCs w:val="40"/>
              </w:rPr>
              <w:t>тепло</w:t>
            </w:r>
            <w:r w:rsidR="00386912">
              <w:rPr>
                <w:sz w:val="40"/>
                <w:szCs w:val="40"/>
              </w:rPr>
              <w:t>транспортная</w:t>
            </w:r>
            <w:r w:rsidR="0099405A">
              <w:rPr>
                <w:sz w:val="40"/>
                <w:szCs w:val="40"/>
              </w:rPr>
              <w:t xml:space="preserve"> компания</w:t>
            </w:r>
            <w:r>
              <w:rPr>
                <w:sz w:val="40"/>
                <w:szCs w:val="40"/>
              </w:rPr>
              <w:t>»</w:t>
            </w:r>
          </w:p>
          <w:p w:rsidR="006B5ECF" w:rsidRDefault="00B95A92" w:rsidP="002576A8">
            <w:pPr>
              <w:spacing w:after="360" w:line="240" w:lineRule="auto"/>
              <w:ind w:firstLine="0"/>
              <w:jc w:val="center"/>
            </w:pPr>
            <w:r w:rsidRPr="004D53C5">
              <w:rPr>
                <w:b/>
                <w:sz w:val="40"/>
                <w:szCs w:val="40"/>
              </w:rPr>
              <w:t>Пл-</w:t>
            </w:r>
            <w:r w:rsidR="002576A8">
              <w:rPr>
                <w:b/>
                <w:sz w:val="40"/>
                <w:szCs w:val="40"/>
              </w:rPr>
              <w:t>Наз</w:t>
            </w:r>
            <w:r w:rsidR="00386912">
              <w:rPr>
                <w:b/>
                <w:sz w:val="40"/>
                <w:szCs w:val="40"/>
              </w:rPr>
              <w:t>Т</w:t>
            </w:r>
            <w:r w:rsidR="0099405A">
              <w:rPr>
                <w:b/>
                <w:sz w:val="40"/>
                <w:szCs w:val="40"/>
              </w:rPr>
              <w:t>ТК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5B6C78">
        <w:t>участника</w:t>
      </w:r>
      <w:r w:rsidR="00A7391B" w:rsidRPr="00A7391B" w:rsidDel="002B26B3">
        <w:t xml:space="preserve"> </w:t>
      </w:r>
      <w:r w:rsidR="00C543C6">
        <w:t>ОО</w:t>
      </w:r>
      <w:r w:rsidR="00A7391B" w:rsidRPr="00A7391B">
        <w:t>О «</w:t>
      </w:r>
      <w:r w:rsidR="002576A8">
        <w:t>Назаровская</w:t>
      </w:r>
      <w:r w:rsidR="005A12C7">
        <w:t xml:space="preserve"> тепло</w:t>
      </w:r>
      <w:r w:rsidR="00C543C6">
        <w:t>транспортн</w:t>
      </w:r>
      <w:r w:rsidR="005A12C7">
        <w:t>ая компания</w:t>
      </w:r>
      <w:r w:rsidR="00A7391B" w:rsidRPr="00A7391B">
        <w:t>» от</w:t>
      </w:r>
      <w:r w:rsidR="00313A9D">
        <w:t xml:space="preserve"> 03</w:t>
      </w:r>
      <w:r w:rsidR="00792926">
        <w:t>.04.2019</w:t>
      </w:r>
    </w:p>
    <w:p w:rsidR="00A7391B" w:rsidRPr="00A7391B" w:rsidRDefault="00884398" w:rsidP="00A7391B">
      <w:pPr>
        <w:spacing w:line="240" w:lineRule="auto"/>
        <w:ind w:firstLine="0"/>
        <w:jc w:val="left"/>
      </w:pPr>
      <w:r>
        <w:t xml:space="preserve">5 </w:t>
      </w:r>
      <w:r w:rsidR="00B95A92">
        <w:t xml:space="preserve">РЕДАКЦИЯ </w:t>
      </w:r>
      <w:r w:rsidR="00C543C6">
        <w:t>6</w:t>
      </w:r>
      <w:r w:rsidR="00B95A92">
        <w:t xml:space="preserve">.0 </w:t>
      </w:r>
      <w:r w:rsidR="00B95A92" w:rsidRPr="00E20A42">
        <w:t xml:space="preserve">ВЗАМЕН </w:t>
      </w:r>
      <w:r w:rsidR="001A414B" w:rsidRPr="001A414B">
        <w:t>Пл-</w:t>
      </w:r>
      <w:r w:rsidR="00781957">
        <w:t>Наз</w:t>
      </w:r>
      <w:r w:rsidR="00C543C6">
        <w:t>Т</w:t>
      </w:r>
      <w:r w:rsidR="005A12C7">
        <w:t>ТК</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5B6C78">
        <w:t>участника</w:t>
      </w:r>
      <w:r w:rsidR="00A7391B" w:rsidRPr="00A7391B" w:rsidDel="002B26B3">
        <w:t xml:space="preserve"> </w:t>
      </w:r>
      <w:r w:rsidR="00C543C6">
        <w:t>ОО</w:t>
      </w:r>
      <w:r w:rsidR="00C543C6" w:rsidRPr="00A7391B">
        <w:t>О «</w:t>
      </w:r>
      <w:r w:rsidR="002576A8">
        <w:t>Назаровская теплотранспортная компания</w:t>
      </w:r>
      <w:r w:rsidR="00C543C6" w:rsidRPr="00A7391B">
        <w:t xml:space="preserve">» </w:t>
      </w:r>
      <w:r w:rsidR="00A7391B" w:rsidRPr="00A7391B">
        <w:t xml:space="preserve">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AB2DCC"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0976" w:history="1">
            <w:r w:rsidR="00AB2DCC" w:rsidRPr="002267DF">
              <w:rPr>
                <w:rStyle w:val="af7"/>
                <w:noProof/>
              </w:rPr>
              <w:t>1.</w:t>
            </w:r>
            <w:r w:rsidR="00AB2DCC">
              <w:rPr>
                <w:rFonts w:asciiTheme="minorHAnsi" w:eastAsiaTheme="minorEastAsia" w:hAnsiTheme="minorHAnsi" w:cstheme="minorBidi"/>
                <w:noProof/>
                <w:sz w:val="22"/>
                <w:szCs w:val="22"/>
              </w:rPr>
              <w:tab/>
            </w:r>
            <w:r w:rsidR="00AB2DCC" w:rsidRPr="002267DF">
              <w:rPr>
                <w:rStyle w:val="af7"/>
                <w:noProof/>
              </w:rPr>
              <w:t>Общие положения</w:t>
            </w:r>
            <w:r w:rsidR="00AB2DCC">
              <w:rPr>
                <w:noProof/>
                <w:webHidden/>
              </w:rPr>
              <w:tab/>
            </w:r>
            <w:r w:rsidR="00AB2DCC">
              <w:rPr>
                <w:noProof/>
                <w:webHidden/>
              </w:rPr>
              <w:fldChar w:fldCharType="begin"/>
            </w:r>
            <w:r w:rsidR="00AB2DCC">
              <w:rPr>
                <w:noProof/>
                <w:webHidden/>
              </w:rPr>
              <w:instrText xml:space="preserve"> PAGEREF _Toc534810976 \h </w:instrText>
            </w:r>
            <w:r w:rsidR="00AB2DCC">
              <w:rPr>
                <w:noProof/>
                <w:webHidden/>
              </w:rPr>
            </w:r>
            <w:r w:rsidR="00AB2DCC">
              <w:rPr>
                <w:noProof/>
                <w:webHidden/>
              </w:rPr>
              <w:fldChar w:fldCharType="separate"/>
            </w:r>
            <w:r w:rsidR="007C3A52">
              <w:rPr>
                <w:noProof/>
                <w:webHidden/>
              </w:rPr>
              <w:t>3</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77" w:history="1">
            <w:r w:rsidR="00AB2DCC" w:rsidRPr="002267DF">
              <w:rPr>
                <w:rStyle w:val="af7"/>
                <w:noProof/>
              </w:rPr>
              <w:t>2.</w:t>
            </w:r>
            <w:r w:rsidR="00AB2DCC">
              <w:rPr>
                <w:rFonts w:asciiTheme="minorHAnsi" w:eastAsiaTheme="minorEastAsia" w:hAnsiTheme="minorHAnsi" w:cstheme="minorBidi"/>
                <w:noProof/>
                <w:sz w:val="22"/>
                <w:szCs w:val="22"/>
              </w:rPr>
              <w:tab/>
            </w:r>
            <w:r w:rsidR="00AB2DCC" w:rsidRPr="002267DF">
              <w:rPr>
                <w:rStyle w:val="af7"/>
                <w:noProof/>
              </w:rPr>
              <w:t>Область применения</w:t>
            </w:r>
            <w:r w:rsidR="00AB2DCC">
              <w:rPr>
                <w:noProof/>
                <w:webHidden/>
              </w:rPr>
              <w:tab/>
            </w:r>
            <w:r w:rsidR="00AB2DCC">
              <w:rPr>
                <w:noProof/>
                <w:webHidden/>
              </w:rPr>
              <w:fldChar w:fldCharType="begin"/>
            </w:r>
            <w:r w:rsidR="00AB2DCC">
              <w:rPr>
                <w:noProof/>
                <w:webHidden/>
              </w:rPr>
              <w:instrText xml:space="preserve"> PAGEREF _Toc534810977 \h </w:instrText>
            </w:r>
            <w:r w:rsidR="00AB2DCC">
              <w:rPr>
                <w:noProof/>
                <w:webHidden/>
              </w:rPr>
            </w:r>
            <w:r w:rsidR="00AB2DCC">
              <w:rPr>
                <w:noProof/>
                <w:webHidden/>
              </w:rPr>
              <w:fldChar w:fldCharType="separate"/>
            </w:r>
            <w:r w:rsidR="007C3A52">
              <w:rPr>
                <w:noProof/>
                <w:webHidden/>
              </w:rPr>
              <w:t>5</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78" w:history="1">
            <w:r w:rsidR="00AB2DCC" w:rsidRPr="002267DF">
              <w:rPr>
                <w:rStyle w:val="af7"/>
                <w:noProof/>
              </w:rPr>
              <w:t>3.</w:t>
            </w:r>
            <w:r w:rsidR="00AB2DCC">
              <w:rPr>
                <w:rFonts w:asciiTheme="minorHAnsi" w:eastAsiaTheme="minorEastAsia" w:hAnsiTheme="minorHAnsi" w:cstheme="minorBidi"/>
                <w:noProof/>
                <w:sz w:val="22"/>
                <w:szCs w:val="22"/>
              </w:rPr>
              <w:tab/>
            </w:r>
            <w:r w:rsidR="00AB2DCC" w:rsidRPr="002267DF">
              <w:rPr>
                <w:rStyle w:val="af7"/>
                <w:noProof/>
              </w:rPr>
              <w:t>Полномочия Организатора закупки и участника закупки</w:t>
            </w:r>
            <w:r w:rsidR="00AB2DCC">
              <w:rPr>
                <w:noProof/>
                <w:webHidden/>
              </w:rPr>
              <w:tab/>
            </w:r>
            <w:r w:rsidR="00AB2DCC">
              <w:rPr>
                <w:noProof/>
                <w:webHidden/>
              </w:rPr>
              <w:fldChar w:fldCharType="begin"/>
            </w:r>
            <w:r w:rsidR="00AB2DCC">
              <w:rPr>
                <w:noProof/>
                <w:webHidden/>
              </w:rPr>
              <w:instrText xml:space="preserve"> PAGEREF _Toc534810978 \h </w:instrText>
            </w:r>
            <w:r w:rsidR="00AB2DCC">
              <w:rPr>
                <w:noProof/>
                <w:webHidden/>
              </w:rPr>
            </w:r>
            <w:r w:rsidR="00AB2DCC">
              <w:rPr>
                <w:noProof/>
                <w:webHidden/>
              </w:rPr>
              <w:fldChar w:fldCharType="separate"/>
            </w:r>
            <w:r w:rsidR="007C3A52">
              <w:rPr>
                <w:noProof/>
                <w:webHidden/>
              </w:rPr>
              <w:t>5</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79" w:history="1">
            <w:r w:rsidR="00AB2DCC" w:rsidRPr="002267DF">
              <w:rPr>
                <w:rStyle w:val="af7"/>
                <w:noProof/>
              </w:rPr>
              <w:t>4.</w:t>
            </w:r>
            <w:r w:rsidR="00AB2DCC">
              <w:rPr>
                <w:rFonts w:asciiTheme="minorHAnsi" w:eastAsiaTheme="minorEastAsia" w:hAnsiTheme="minorHAnsi" w:cstheme="minorBidi"/>
                <w:noProof/>
                <w:sz w:val="22"/>
                <w:szCs w:val="22"/>
              </w:rPr>
              <w:tab/>
            </w:r>
            <w:r w:rsidR="00AB2DCC" w:rsidRPr="002267DF">
              <w:rPr>
                <w:rStyle w:val="af7"/>
                <w:noProof/>
              </w:rPr>
              <w:t>Информационное обеспечение закупок</w:t>
            </w:r>
            <w:r w:rsidR="00AB2DCC">
              <w:rPr>
                <w:noProof/>
                <w:webHidden/>
              </w:rPr>
              <w:tab/>
            </w:r>
            <w:r w:rsidR="00AB2DCC">
              <w:rPr>
                <w:noProof/>
                <w:webHidden/>
              </w:rPr>
              <w:fldChar w:fldCharType="begin"/>
            </w:r>
            <w:r w:rsidR="00AB2DCC">
              <w:rPr>
                <w:noProof/>
                <w:webHidden/>
              </w:rPr>
              <w:instrText xml:space="preserve"> PAGEREF _Toc534810979 \h </w:instrText>
            </w:r>
            <w:r w:rsidR="00AB2DCC">
              <w:rPr>
                <w:noProof/>
                <w:webHidden/>
              </w:rPr>
            </w:r>
            <w:r w:rsidR="00AB2DCC">
              <w:rPr>
                <w:noProof/>
                <w:webHidden/>
              </w:rPr>
              <w:fldChar w:fldCharType="separate"/>
            </w:r>
            <w:r w:rsidR="007C3A52">
              <w:rPr>
                <w:noProof/>
                <w:webHidden/>
              </w:rPr>
              <w:t>6</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80" w:history="1">
            <w:r w:rsidR="00AB2DCC" w:rsidRPr="002267DF">
              <w:rPr>
                <w:rStyle w:val="af7"/>
                <w:noProof/>
              </w:rPr>
              <w:t>5.</w:t>
            </w:r>
            <w:r w:rsidR="00AB2DCC">
              <w:rPr>
                <w:rFonts w:asciiTheme="minorHAnsi" w:eastAsiaTheme="minorEastAsia" w:hAnsiTheme="minorHAnsi" w:cstheme="minorBidi"/>
                <w:noProof/>
                <w:sz w:val="22"/>
                <w:szCs w:val="22"/>
              </w:rPr>
              <w:tab/>
            </w:r>
            <w:r w:rsidR="00AB2DCC" w:rsidRPr="002267DF">
              <w:rPr>
                <w:rStyle w:val="af7"/>
                <w:noProof/>
              </w:rPr>
              <w:t>Документация о конкурентной закупке / Закупочная документация</w:t>
            </w:r>
            <w:r w:rsidR="00AB2DCC">
              <w:rPr>
                <w:noProof/>
                <w:webHidden/>
              </w:rPr>
              <w:tab/>
            </w:r>
            <w:r w:rsidR="00AB2DCC">
              <w:rPr>
                <w:noProof/>
                <w:webHidden/>
              </w:rPr>
              <w:fldChar w:fldCharType="begin"/>
            </w:r>
            <w:r w:rsidR="00AB2DCC">
              <w:rPr>
                <w:noProof/>
                <w:webHidden/>
              </w:rPr>
              <w:instrText xml:space="preserve"> PAGEREF _Toc534810980 \h </w:instrText>
            </w:r>
            <w:r w:rsidR="00AB2DCC">
              <w:rPr>
                <w:noProof/>
                <w:webHidden/>
              </w:rPr>
            </w:r>
            <w:r w:rsidR="00AB2DCC">
              <w:rPr>
                <w:noProof/>
                <w:webHidden/>
              </w:rPr>
              <w:fldChar w:fldCharType="separate"/>
            </w:r>
            <w:r w:rsidR="007C3A52">
              <w:rPr>
                <w:noProof/>
                <w:webHidden/>
              </w:rPr>
              <w:t>9</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81" w:history="1">
            <w:r w:rsidR="00AB2DCC" w:rsidRPr="002267DF">
              <w:rPr>
                <w:rStyle w:val="af7"/>
                <w:noProof/>
              </w:rPr>
              <w:t>6.</w:t>
            </w:r>
            <w:r w:rsidR="00AB2DCC">
              <w:rPr>
                <w:rFonts w:asciiTheme="minorHAnsi" w:eastAsiaTheme="minorEastAsia" w:hAnsiTheme="minorHAnsi" w:cstheme="minorBidi"/>
                <w:noProof/>
                <w:sz w:val="22"/>
                <w:szCs w:val="22"/>
              </w:rPr>
              <w:tab/>
            </w:r>
            <w:r w:rsidR="00AB2DCC" w:rsidRPr="002267DF">
              <w:rPr>
                <w:rStyle w:val="af7"/>
                <w:noProof/>
              </w:rPr>
              <w:t>Способы закупок и условия выбора</w:t>
            </w:r>
            <w:r w:rsidR="00AB2DCC">
              <w:rPr>
                <w:noProof/>
                <w:webHidden/>
              </w:rPr>
              <w:tab/>
            </w:r>
            <w:r w:rsidR="00AB2DCC">
              <w:rPr>
                <w:noProof/>
                <w:webHidden/>
              </w:rPr>
              <w:fldChar w:fldCharType="begin"/>
            </w:r>
            <w:r w:rsidR="00AB2DCC">
              <w:rPr>
                <w:noProof/>
                <w:webHidden/>
              </w:rPr>
              <w:instrText xml:space="preserve"> PAGEREF _Toc534810981 \h </w:instrText>
            </w:r>
            <w:r w:rsidR="00AB2DCC">
              <w:rPr>
                <w:noProof/>
                <w:webHidden/>
              </w:rPr>
            </w:r>
            <w:r w:rsidR="00AB2DCC">
              <w:rPr>
                <w:noProof/>
                <w:webHidden/>
              </w:rPr>
              <w:fldChar w:fldCharType="separate"/>
            </w:r>
            <w:r w:rsidR="007C3A52">
              <w:rPr>
                <w:noProof/>
                <w:webHidden/>
              </w:rPr>
              <w:t>13</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82" w:history="1">
            <w:r w:rsidR="00AB2DCC" w:rsidRPr="002267DF">
              <w:rPr>
                <w:rStyle w:val="af7"/>
                <w:noProof/>
              </w:rPr>
              <w:t>7.</w:t>
            </w:r>
            <w:r w:rsidR="00AB2DCC">
              <w:rPr>
                <w:rFonts w:asciiTheme="minorHAnsi" w:eastAsiaTheme="minorEastAsia" w:hAnsiTheme="minorHAnsi" w:cstheme="minorBidi"/>
                <w:noProof/>
                <w:sz w:val="22"/>
                <w:szCs w:val="22"/>
              </w:rPr>
              <w:tab/>
            </w:r>
            <w:r w:rsidR="00AB2DCC" w:rsidRPr="002267DF">
              <w:rPr>
                <w:rStyle w:val="af7"/>
                <w:noProof/>
              </w:rPr>
              <w:t>Планирование закупочной деятельности</w:t>
            </w:r>
            <w:r w:rsidR="00AB2DCC">
              <w:rPr>
                <w:noProof/>
                <w:webHidden/>
              </w:rPr>
              <w:tab/>
            </w:r>
            <w:r w:rsidR="00AB2DCC">
              <w:rPr>
                <w:noProof/>
                <w:webHidden/>
              </w:rPr>
              <w:fldChar w:fldCharType="begin"/>
            </w:r>
            <w:r w:rsidR="00AB2DCC">
              <w:rPr>
                <w:noProof/>
                <w:webHidden/>
              </w:rPr>
              <w:instrText xml:space="preserve"> PAGEREF _Toc534810982 \h </w:instrText>
            </w:r>
            <w:r w:rsidR="00AB2DCC">
              <w:rPr>
                <w:noProof/>
                <w:webHidden/>
              </w:rPr>
            </w:r>
            <w:r w:rsidR="00AB2DCC">
              <w:rPr>
                <w:noProof/>
                <w:webHidden/>
              </w:rPr>
              <w:fldChar w:fldCharType="separate"/>
            </w:r>
            <w:r w:rsidR="007C3A52">
              <w:rPr>
                <w:noProof/>
                <w:webHidden/>
              </w:rPr>
              <w:t>16</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0983" w:history="1">
            <w:r w:rsidR="00AB2DCC" w:rsidRPr="002267DF">
              <w:rPr>
                <w:rStyle w:val="af7"/>
                <w:noProof/>
              </w:rPr>
              <w:t>8.</w:t>
            </w:r>
            <w:r w:rsidR="00AB2DCC">
              <w:rPr>
                <w:rFonts w:asciiTheme="minorHAnsi" w:eastAsiaTheme="minorEastAsia" w:hAnsiTheme="minorHAnsi" w:cstheme="minorBidi"/>
                <w:noProof/>
                <w:sz w:val="22"/>
                <w:szCs w:val="22"/>
              </w:rPr>
              <w:tab/>
            </w:r>
            <w:r w:rsidR="00AB2DCC" w:rsidRPr="002267DF">
              <w:rPr>
                <w:rStyle w:val="af7"/>
                <w:noProof/>
              </w:rPr>
              <w:t>Порядок исполнения конкурентных процедур закупок</w:t>
            </w:r>
            <w:r w:rsidR="00AB2DCC">
              <w:rPr>
                <w:noProof/>
                <w:webHidden/>
              </w:rPr>
              <w:tab/>
            </w:r>
            <w:r w:rsidR="00AB2DCC">
              <w:rPr>
                <w:noProof/>
                <w:webHidden/>
              </w:rPr>
              <w:fldChar w:fldCharType="begin"/>
            </w:r>
            <w:r w:rsidR="00AB2DCC">
              <w:rPr>
                <w:noProof/>
                <w:webHidden/>
              </w:rPr>
              <w:instrText xml:space="preserve"> PAGEREF _Toc534810983 \h </w:instrText>
            </w:r>
            <w:r w:rsidR="00AB2DCC">
              <w:rPr>
                <w:noProof/>
                <w:webHidden/>
              </w:rPr>
            </w:r>
            <w:r w:rsidR="00AB2DCC">
              <w:rPr>
                <w:noProof/>
                <w:webHidden/>
              </w:rPr>
              <w:fldChar w:fldCharType="separate"/>
            </w:r>
            <w:r w:rsidR="007C3A52">
              <w:rPr>
                <w:noProof/>
                <w:webHidden/>
              </w:rPr>
              <w:t>17</w:t>
            </w:r>
            <w:r w:rsidR="00AB2DCC">
              <w:rPr>
                <w:noProof/>
                <w:webHidden/>
              </w:rPr>
              <w:fldChar w:fldCharType="end"/>
            </w:r>
          </w:hyperlink>
        </w:p>
        <w:p w:rsidR="00AB2DCC" w:rsidRDefault="00CB0B56">
          <w:pPr>
            <w:pStyle w:val="11"/>
            <w:tabs>
              <w:tab w:val="left" w:pos="880"/>
              <w:tab w:val="right" w:leader="dot" w:pos="9486"/>
            </w:tabs>
            <w:rPr>
              <w:rFonts w:asciiTheme="minorHAnsi" w:eastAsiaTheme="minorEastAsia" w:hAnsiTheme="minorHAnsi" w:cstheme="minorBidi"/>
              <w:noProof/>
              <w:sz w:val="22"/>
              <w:szCs w:val="22"/>
            </w:rPr>
          </w:pPr>
          <w:hyperlink w:anchor="_Toc534811008" w:history="1">
            <w:r w:rsidR="00AB2DCC" w:rsidRPr="002267DF">
              <w:rPr>
                <w:rStyle w:val="af7"/>
                <w:noProof/>
              </w:rPr>
              <w:t>9.</w:t>
            </w:r>
            <w:r w:rsidR="00AB2DCC">
              <w:rPr>
                <w:rFonts w:asciiTheme="minorHAnsi" w:eastAsiaTheme="minorEastAsia" w:hAnsiTheme="minorHAnsi" w:cstheme="minorBidi"/>
                <w:noProof/>
                <w:sz w:val="22"/>
                <w:szCs w:val="22"/>
              </w:rPr>
              <w:tab/>
            </w:r>
            <w:r w:rsidR="00AB2DCC" w:rsidRPr="002267DF">
              <w:rPr>
                <w:rStyle w:val="af7"/>
                <w:noProof/>
              </w:rPr>
              <w:t>Порядок исполнения неконкурентных процедур закупок</w:t>
            </w:r>
            <w:r w:rsidR="00AB2DCC">
              <w:rPr>
                <w:noProof/>
                <w:webHidden/>
              </w:rPr>
              <w:tab/>
            </w:r>
            <w:r w:rsidR="00AB2DCC">
              <w:rPr>
                <w:noProof/>
                <w:webHidden/>
              </w:rPr>
              <w:fldChar w:fldCharType="begin"/>
            </w:r>
            <w:r w:rsidR="00AB2DCC">
              <w:rPr>
                <w:noProof/>
                <w:webHidden/>
              </w:rPr>
              <w:instrText xml:space="preserve"> PAGEREF _Toc534811008 \h </w:instrText>
            </w:r>
            <w:r w:rsidR="00AB2DCC">
              <w:rPr>
                <w:noProof/>
                <w:webHidden/>
              </w:rPr>
            </w:r>
            <w:r w:rsidR="00AB2DCC">
              <w:rPr>
                <w:noProof/>
                <w:webHidden/>
              </w:rPr>
              <w:fldChar w:fldCharType="separate"/>
            </w:r>
            <w:r w:rsidR="007C3A52">
              <w:rPr>
                <w:noProof/>
                <w:webHidden/>
              </w:rPr>
              <w:t>39</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09" w:history="1">
            <w:r w:rsidR="00AB2DCC" w:rsidRPr="002267DF">
              <w:rPr>
                <w:rStyle w:val="af7"/>
                <w:noProof/>
              </w:rPr>
              <w:t>10.</w:t>
            </w:r>
            <w:r w:rsidR="00AB2DCC">
              <w:rPr>
                <w:rFonts w:asciiTheme="minorHAnsi" w:eastAsiaTheme="minorEastAsia" w:hAnsiTheme="minorHAnsi" w:cstheme="minorBidi"/>
                <w:noProof/>
                <w:sz w:val="22"/>
                <w:szCs w:val="22"/>
              </w:rPr>
              <w:tab/>
            </w:r>
            <w:r w:rsidR="00AB2DCC" w:rsidRPr="002267DF">
              <w:rPr>
                <w:rStyle w:val="af7"/>
                <w:noProof/>
              </w:rPr>
              <w:t>Переторжка</w:t>
            </w:r>
            <w:r w:rsidR="00AB2DCC">
              <w:rPr>
                <w:noProof/>
                <w:webHidden/>
              </w:rPr>
              <w:tab/>
            </w:r>
            <w:r w:rsidR="00AB2DCC">
              <w:rPr>
                <w:noProof/>
                <w:webHidden/>
              </w:rPr>
              <w:fldChar w:fldCharType="begin"/>
            </w:r>
            <w:r w:rsidR="00AB2DCC">
              <w:rPr>
                <w:noProof/>
                <w:webHidden/>
              </w:rPr>
              <w:instrText xml:space="preserve"> PAGEREF _Toc534811009 \h </w:instrText>
            </w:r>
            <w:r w:rsidR="00AB2DCC">
              <w:rPr>
                <w:noProof/>
                <w:webHidden/>
              </w:rPr>
            </w:r>
            <w:r w:rsidR="00AB2DCC">
              <w:rPr>
                <w:noProof/>
                <w:webHidden/>
              </w:rPr>
              <w:fldChar w:fldCharType="separate"/>
            </w:r>
            <w:r w:rsidR="007C3A52">
              <w:rPr>
                <w:noProof/>
                <w:webHidden/>
              </w:rPr>
              <w:t>41</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0" w:history="1">
            <w:r w:rsidR="00AB2DCC" w:rsidRPr="002267DF">
              <w:rPr>
                <w:rStyle w:val="af7"/>
                <w:noProof/>
              </w:rPr>
              <w:t>11.</w:t>
            </w:r>
            <w:r w:rsidR="00AB2DCC">
              <w:rPr>
                <w:rFonts w:asciiTheme="minorHAnsi" w:eastAsiaTheme="minorEastAsia" w:hAnsiTheme="minorHAnsi" w:cstheme="minorBidi"/>
                <w:noProof/>
                <w:sz w:val="22"/>
                <w:szCs w:val="22"/>
              </w:rPr>
              <w:tab/>
            </w:r>
            <w:r w:rsidR="00AB2DCC" w:rsidRPr="002267DF">
              <w:rPr>
                <w:rStyle w:val="af7"/>
                <w:noProof/>
              </w:rPr>
              <w:t>Конкурентные переговоры</w:t>
            </w:r>
            <w:r w:rsidR="00AB2DCC">
              <w:rPr>
                <w:noProof/>
                <w:webHidden/>
              </w:rPr>
              <w:tab/>
            </w:r>
            <w:r w:rsidR="00AB2DCC">
              <w:rPr>
                <w:noProof/>
                <w:webHidden/>
              </w:rPr>
              <w:fldChar w:fldCharType="begin"/>
            </w:r>
            <w:r w:rsidR="00AB2DCC">
              <w:rPr>
                <w:noProof/>
                <w:webHidden/>
              </w:rPr>
              <w:instrText xml:space="preserve"> PAGEREF _Toc534811010 \h </w:instrText>
            </w:r>
            <w:r w:rsidR="00AB2DCC">
              <w:rPr>
                <w:noProof/>
                <w:webHidden/>
              </w:rPr>
            </w:r>
            <w:r w:rsidR="00AB2DCC">
              <w:rPr>
                <w:noProof/>
                <w:webHidden/>
              </w:rPr>
              <w:fldChar w:fldCharType="separate"/>
            </w:r>
            <w:r w:rsidR="007C3A52">
              <w:rPr>
                <w:noProof/>
                <w:webHidden/>
              </w:rPr>
              <w:t>43</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1" w:history="1">
            <w:r w:rsidR="00AB2DCC" w:rsidRPr="002267DF">
              <w:rPr>
                <w:rStyle w:val="af7"/>
                <w:noProof/>
              </w:rPr>
              <w:t>12.</w:t>
            </w:r>
            <w:r w:rsidR="00AB2DCC">
              <w:rPr>
                <w:rFonts w:asciiTheme="minorHAnsi" w:eastAsiaTheme="minorEastAsia" w:hAnsiTheme="minorHAnsi" w:cstheme="minorBidi"/>
                <w:noProof/>
                <w:sz w:val="22"/>
                <w:szCs w:val="22"/>
              </w:rPr>
              <w:tab/>
            </w:r>
            <w:r w:rsidR="00AB2DCC" w:rsidRPr="002267DF">
              <w:rPr>
                <w:rStyle w:val="af7"/>
                <w:noProof/>
              </w:rPr>
              <w:t>Совместные закупки</w:t>
            </w:r>
            <w:r w:rsidR="00AB2DCC">
              <w:rPr>
                <w:noProof/>
                <w:webHidden/>
              </w:rPr>
              <w:tab/>
            </w:r>
            <w:r w:rsidR="00AB2DCC">
              <w:rPr>
                <w:noProof/>
                <w:webHidden/>
              </w:rPr>
              <w:fldChar w:fldCharType="begin"/>
            </w:r>
            <w:r w:rsidR="00AB2DCC">
              <w:rPr>
                <w:noProof/>
                <w:webHidden/>
              </w:rPr>
              <w:instrText xml:space="preserve"> PAGEREF _Toc534811011 \h </w:instrText>
            </w:r>
            <w:r w:rsidR="00AB2DCC">
              <w:rPr>
                <w:noProof/>
                <w:webHidden/>
              </w:rPr>
            </w:r>
            <w:r w:rsidR="00AB2DCC">
              <w:rPr>
                <w:noProof/>
                <w:webHidden/>
              </w:rPr>
              <w:fldChar w:fldCharType="separate"/>
            </w:r>
            <w:r w:rsidR="007C3A52">
              <w:rPr>
                <w:noProof/>
                <w:webHidden/>
              </w:rPr>
              <w:t>44</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2" w:history="1">
            <w:r w:rsidR="00AB2DCC" w:rsidRPr="002267DF">
              <w:rPr>
                <w:rStyle w:val="af7"/>
                <w:noProof/>
              </w:rPr>
              <w:t>13.</w:t>
            </w:r>
            <w:r w:rsidR="00AB2DCC">
              <w:rPr>
                <w:rFonts w:asciiTheme="minorHAnsi" w:eastAsiaTheme="minorEastAsia" w:hAnsiTheme="minorHAnsi" w:cstheme="minorBidi"/>
                <w:noProof/>
                <w:sz w:val="22"/>
                <w:szCs w:val="22"/>
              </w:rPr>
              <w:tab/>
            </w:r>
            <w:r w:rsidR="00AB2DCC" w:rsidRPr="002267DF">
              <w:rPr>
                <w:rStyle w:val="af7"/>
                <w:noProof/>
              </w:rPr>
              <w:t>Двухэтапные процедуры закупки</w:t>
            </w:r>
            <w:r w:rsidR="00AB2DCC">
              <w:rPr>
                <w:noProof/>
                <w:webHidden/>
              </w:rPr>
              <w:tab/>
            </w:r>
            <w:r w:rsidR="00AB2DCC">
              <w:rPr>
                <w:noProof/>
                <w:webHidden/>
              </w:rPr>
              <w:fldChar w:fldCharType="begin"/>
            </w:r>
            <w:r w:rsidR="00AB2DCC">
              <w:rPr>
                <w:noProof/>
                <w:webHidden/>
              </w:rPr>
              <w:instrText xml:space="preserve"> PAGEREF _Toc534811012 \h </w:instrText>
            </w:r>
            <w:r w:rsidR="00AB2DCC">
              <w:rPr>
                <w:noProof/>
                <w:webHidden/>
              </w:rPr>
            </w:r>
            <w:r w:rsidR="00AB2DCC">
              <w:rPr>
                <w:noProof/>
                <w:webHidden/>
              </w:rPr>
              <w:fldChar w:fldCharType="separate"/>
            </w:r>
            <w:r w:rsidR="007C3A52">
              <w:rPr>
                <w:noProof/>
                <w:webHidden/>
              </w:rPr>
              <w:t>45</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3" w:history="1">
            <w:r w:rsidR="00AB2DCC" w:rsidRPr="002267DF">
              <w:rPr>
                <w:rStyle w:val="af7"/>
                <w:noProof/>
              </w:rPr>
              <w:t>14.</w:t>
            </w:r>
            <w:r w:rsidR="00AB2DCC">
              <w:rPr>
                <w:rFonts w:asciiTheme="minorHAnsi" w:eastAsiaTheme="minorEastAsia" w:hAnsiTheme="minorHAnsi" w:cstheme="minorBidi"/>
                <w:noProof/>
                <w:sz w:val="22"/>
                <w:szCs w:val="22"/>
              </w:rPr>
              <w:tab/>
            </w:r>
            <w:r w:rsidR="00AB2DCC" w:rsidRPr="002267DF">
              <w:rPr>
                <w:rStyle w:val="af7"/>
                <w:noProof/>
              </w:rPr>
              <w:t>Методика оценки предложений поставщиков</w:t>
            </w:r>
            <w:r w:rsidR="00AB2DCC">
              <w:rPr>
                <w:noProof/>
                <w:webHidden/>
              </w:rPr>
              <w:tab/>
            </w:r>
            <w:r w:rsidR="00AB2DCC">
              <w:rPr>
                <w:noProof/>
                <w:webHidden/>
              </w:rPr>
              <w:fldChar w:fldCharType="begin"/>
            </w:r>
            <w:r w:rsidR="00AB2DCC">
              <w:rPr>
                <w:noProof/>
                <w:webHidden/>
              </w:rPr>
              <w:instrText xml:space="preserve"> PAGEREF _Toc534811013 \h </w:instrText>
            </w:r>
            <w:r w:rsidR="00AB2DCC">
              <w:rPr>
                <w:noProof/>
                <w:webHidden/>
              </w:rPr>
            </w:r>
            <w:r w:rsidR="00AB2DCC">
              <w:rPr>
                <w:noProof/>
                <w:webHidden/>
              </w:rPr>
              <w:fldChar w:fldCharType="separate"/>
            </w:r>
            <w:r w:rsidR="007C3A52">
              <w:rPr>
                <w:noProof/>
                <w:webHidden/>
              </w:rPr>
              <w:t>45</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4" w:history="1">
            <w:r w:rsidR="00AB2DCC" w:rsidRPr="002267DF">
              <w:rPr>
                <w:rStyle w:val="af7"/>
                <w:noProof/>
              </w:rPr>
              <w:t>15.</w:t>
            </w:r>
            <w:r w:rsidR="00AB2DCC">
              <w:rPr>
                <w:rFonts w:asciiTheme="minorHAnsi" w:eastAsiaTheme="minorEastAsia" w:hAnsiTheme="minorHAnsi" w:cstheme="minorBidi"/>
                <w:noProof/>
                <w:sz w:val="22"/>
                <w:szCs w:val="22"/>
              </w:rPr>
              <w:tab/>
            </w:r>
            <w:r w:rsidR="00AB2DCC" w:rsidRPr="002267DF">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AB2DCC">
              <w:rPr>
                <w:noProof/>
                <w:webHidden/>
              </w:rPr>
              <w:tab/>
            </w:r>
            <w:r w:rsidR="00AB2DCC">
              <w:rPr>
                <w:noProof/>
                <w:webHidden/>
              </w:rPr>
              <w:fldChar w:fldCharType="begin"/>
            </w:r>
            <w:r w:rsidR="00AB2DCC">
              <w:rPr>
                <w:noProof/>
                <w:webHidden/>
              </w:rPr>
              <w:instrText xml:space="preserve"> PAGEREF _Toc534811014 \h </w:instrText>
            </w:r>
            <w:r w:rsidR="00AB2DCC">
              <w:rPr>
                <w:noProof/>
                <w:webHidden/>
              </w:rPr>
            </w:r>
            <w:r w:rsidR="00AB2DCC">
              <w:rPr>
                <w:noProof/>
                <w:webHidden/>
              </w:rPr>
              <w:fldChar w:fldCharType="separate"/>
            </w:r>
            <w:r w:rsidR="007C3A52">
              <w:rPr>
                <w:noProof/>
                <w:webHidden/>
              </w:rPr>
              <w:t>46</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5" w:history="1">
            <w:r w:rsidR="00AB2DCC" w:rsidRPr="002267DF">
              <w:rPr>
                <w:rStyle w:val="af7"/>
                <w:noProof/>
              </w:rPr>
              <w:t>16.</w:t>
            </w:r>
            <w:r w:rsidR="00AB2DCC">
              <w:rPr>
                <w:rFonts w:asciiTheme="minorHAnsi" w:eastAsiaTheme="minorEastAsia" w:hAnsiTheme="minorHAnsi" w:cstheme="minorBidi"/>
                <w:noProof/>
                <w:sz w:val="22"/>
                <w:szCs w:val="22"/>
              </w:rPr>
              <w:tab/>
            </w:r>
            <w:r w:rsidR="00AB2DCC" w:rsidRPr="002267DF">
              <w:rPr>
                <w:rStyle w:val="af7"/>
                <w:noProof/>
              </w:rPr>
              <w:t>Порядок заключения и исполнения договоров</w:t>
            </w:r>
            <w:r w:rsidR="00AB2DCC">
              <w:rPr>
                <w:noProof/>
                <w:webHidden/>
              </w:rPr>
              <w:tab/>
            </w:r>
            <w:r w:rsidR="00AB2DCC">
              <w:rPr>
                <w:noProof/>
                <w:webHidden/>
              </w:rPr>
              <w:fldChar w:fldCharType="begin"/>
            </w:r>
            <w:r w:rsidR="00AB2DCC">
              <w:rPr>
                <w:noProof/>
                <w:webHidden/>
              </w:rPr>
              <w:instrText xml:space="preserve"> PAGEREF _Toc534811015 \h </w:instrText>
            </w:r>
            <w:r w:rsidR="00AB2DCC">
              <w:rPr>
                <w:noProof/>
                <w:webHidden/>
              </w:rPr>
            </w:r>
            <w:r w:rsidR="00AB2DCC">
              <w:rPr>
                <w:noProof/>
                <w:webHidden/>
              </w:rPr>
              <w:fldChar w:fldCharType="separate"/>
            </w:r>
            <w:r w:rsidR="007C3A52">
              <w:rPr>
                <w:noProof/>
                <w:webHidden/>
              </w:rPr>
              <w:t>48</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6" w:history="1">
            <w:r w:rsidR="00AB2DCC" w:rsidRPr="002267DF">
              <w:rPr>
                <w:rStyle w:val="af7"/>
                <w:noProof/>
              </w:rPr>
              <w:t>17.</w:t>
            </w:r>
            <w:r w:rsidR="00AB2DCC">
              <w:rPr>
                <w:rFonts w:asciiTheme="minorHAnsi" w:eastAsiaTheme="minorEastAsia" w:hAnsiTheme="minorHAnsi" w:cstheme="minorBidi"/>
                <w:noProof/>
                <w:sz w:val="22"/>
                <w:szCs w:val="22"/>
              </w:rPr>
              <w:tab/>
            </w:r>
            <w:r w:rsidR="00AB2DCC" w:rsidRPr="002267DF">
              <w:rPr>
                <w:rStyle w:val="af7"/>
                <w:noProof/>
              </w:rPr>
              <w:t>Реестры недобросовестных поставщиков</w:t>
            </w:r>
            <w:r w:rsidR="00AB2DCC">
              <w:rPr>
                <w:noProof/>
                <w:webHidden/>
              </w:rPr>
              <w:tab/>
            </w:r>
            <w:r w:rsidR="00AB2DCC">
              <w:rPr>
                <w:noProof/>
                <w:webHidden/>
              </w:rPr>
              <w:fldChar w:fldCharType="begin"/>
            </w:r>
            <w:r w:rsidR="00AB2DCC">
              <w:rPr>
                <w:noProof/>
                <w:webHidden/>
              </w:rPr>
              <w:instrText xml:space="preserve"> PAGEREF _Toc534811016 \h </w:instrText>
            </w:r>
            <w:r w:rsidR="00AB2DCC">
              <w:rPr>
                <w:noProof/>
                <w:webHidden/>
              </w:rPr>
            </w:r>
            <w:r w:rsidR="00AB2DCC">
              <w:rPr>
                <w:noProof/>
                <w:webHidden/>
              </w:rPr>
              <w:fldChar w:fldCharType="separate"/>
            </w:r>
            <w:r w:rsidR="007C3A52">
              <w:rPr>
                <w:noProof/>
                <w:webHidden/>
              </w:rPr>
              <w:t>50</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7" w:history="1">
            <w:r w:rsidR="00AB2DCC" w:rsidRPr="002267DF">
              <w:rPr>
                <w:rStyle w:val="af7"/>
                <w:noProof/>
              </w:rPr>
              <w:t>18.</w:t>
            </w:r>
            <w:r w:rsidR="00AB2DCC">
              <w:rPr>
                <w:rFonts w:asciiTheme="minorHAnsi" w:eastAsiaTheme="minorEastAsia" w:hAnsiTheme="minorHAnsi" w:cstheme="minorBidi"/>
                <w:noProof/>
                <w:sz w:val="22"/>
                <w:szCs w:val="22"/>
              </w:rPr>
              <w:tab/>
            </w:r>
            <w:r w:rsidR="00AB2DCC" w:rsidRPr="002267DF">
              <w:rPr>
                <w:rStyle w:val="af7"/>
                <w:noProof/>
              </w:rPr>
              <w:t>Нормативные ссылки</w:t>
            </w:r>
            <w:r w:rsidR="00AB2DCC">
              <w:rPr>
                <w:noProof/>
                <w:webHidden/>
              </w:rPr>
              <w:tab/>
            </w:r>
            <w:r w:rsidR="00AB2DCC">
              <w:rPr>
                <w:noProof/>
                <w:webHidden/>
              </w:rPr>
              <w:fldChar w:fldCharType="begin"/>
            </w:r>
            <w:r w:rsidR="00AB2DCC">
              <w:rPr>
                <w:noProof/>
                <w:webHidden/>
              </w:rPr>
              <w:instrText xml:space="preserve"> PAGEREF _Toc534811017 \h </w:instrText>
            </w:r>
            <w:r w:rsidR="00AB2DCC">
              <w:rPr>
                <w:noProof/>
                <w:webHidden/>
              </w:rPr>
            </w:r>
            <w:r w:rsidR="00AB2DCC">
              <w:rPr>
                <w:noProof/>
                <w:webHidden/>
              </w:rPr>
              <w:fldChar w:fldCharType="separate"/>
            </w:r>
            <w:r w:rsidR="007C3A52">
              <w:rPr>
                <w:noProof/>
                <w:webHidden/>
              </w:rPr>
              <w:t>50</w:t>
            </w:r>
            <w:r w:rsidR="00AB2DCC">
              <w:rPr>
                <w:noProof/>
                <w:webHidden/>
              </w:rPr>
              <w:fldChar w:fldCharType="end"/>
            </w:r>
          </w:hyperlink>
        </w:p>
        <w:p w:rsidR="00AB2DCC" w:rsidRDefault="00CB0B56">
          <w:pPr>
            <w:pStyle w:val="11"/>
            <w:tabs>
              <w:tab w:val="left" w:pos="1100"/>
              <w:tab w:val="right" w:leader="dot" w:pos="9486"/>
            </w:tabs>
            <w:rPr>
              <w:rFonts w:asciiTheme="minorHAnsi" w:eastAsiaTheme="minorEastAsia" w:hAnsiTheme="minorHAnsi" w:cstheme="minorBidi"/>
              <w:noProof/>
              <w:sz w:val="22"/>
              <w:szCs w:val="22"/>
            </w:rPr>
          </w:pPr>
          <w:hyperlink w:anchor="_Toc534811018" w:history="1">
            <w:r w:rsidR="00AB2DCC" w:rsidRPr="002267DF">
              <w:rPr>
                <w:rStyle w:val="af7"/>
                <w:noProof/>
              </w:rPr>
              <w:t>19.</w:t>
            </w:r>
            <w:r w:rsidR="00AB2DCC">
              <w:rPr>
                <w:rFonts w:asciiTheme="minorHAnsi" w:eastAsiaTheme="minorEastAsia" w:hAnsiTheme="minorHAnsi" w:cstheme="minorBidi"/>
                <w:noProof/>
                <w:sz w:val="22"/>
                <w:szCs w:val="22"/>
              </w:rPr>
              <w:tab/>
            </w:r>
            <w:r w:rsidR="00AB2DCC" w:rsidRPr="002267DF">
              <w:rPr>
                <w:rStyle w:val="af7"/>
                <w:noProof/>
              </w:rPr>
              <w:t>Определения, обозначения, сокращения</w:t>
            </w:r>
            <w:r w:rsidR="00AB2DCC">
              <w:rPr>
                <w:noProof/>
                <w:webHidden/>
              </w:rPr>
              <w:tab/>
            </w:r>
            <w:r w:rsidR="00AB2DCC">
              <w:rPr>
                <w:noProof/>
                <w:webHidden/>
              </w:rPr>
              <w:fldChar w:fldCharType="begin"/>
            </w:r>
            <w:r w:rsidR="00AB2DCC">
              <w:rPr>
                <w:noProof/>
                <w:webHidden/>
              </w:rPr>
              <w:instrText xml:space="preserve"> PAGEREF _Toc534811018 \h </w:instrText>
            </w:r>
            <w:r w:rsidR="00AB2DCC">
              <w:rPr>
                <w:noProof/>
                <w:webHidden/>
              </w:rPr>
            </w:r>
            <w:r w:rsidR="00AB2DCC">
              <w:rPr>
                <w:noProof/>
                <w:webHidden/>
              </w:rPr>
              <w:fldChar w:fldCharType="separate"/>
            </w:r>
            <w:r w:rsidR="007C3A52">
              <w:rPr>
                <w:noProof/>
                <w:webHidden/>
              </w:rPr>
              <w:t>50</w:t>
            </w:r>
            <w:r w:rsidR="00AB2DCC">
              <w:rPr>
                <w:noProof/>
                <w:webHidden/>
              </w:rPr>
              <w:fldChar w:fldCharType="end"/>
            </w:r>
          </w:hyperlink>
        </w:p>
        <w:p w:rsidR="00AB2DCC" w:rsidRDefault="00CB0B56">
          <w:pPr>
            <w:pStyle w:val="11"/>
            <w:tabs>
              <w:tab w:val="right" w:leader="dot" w:pos="9486"/>
            </w:tabs>
            <w:rPr>
              <w:rFonts w:asciiTheme="minorHAnsi" w:eastAsiaTheme="minorEastAsia" w:hAnsiTheme="minorHAnsi" w:cstheme="minorBidi"/>
              <w:noProof/>
              <w:sz w:val="22"/>
              <w:szCs w:val="22"/>
            </w:rPr>
          </w:pPr>
          <w:hyperlink w:anchor="_Toc534811020" w:history="1">
            <w:r w:rsidR="00AB2DCC" w:rsidRPr="002267DF">
              <w:rPr>
                <w:rStyle w:val="af7"/>
                <w:noProof/>
              </w:rPr>
              <w:t>Регистрация изменений</w:t>
            </w:r>
            <w:r w:rsidR="00AB2DCC">
              <w:rPr>
                <w:noProof/>
                <w:webHidden/>
              </w:rPr>
              <w:tab/>
            </w:r>
            <w:r w:rsidR="00AB2DCC">
              <w:rPr>
                <w:noProof/>
                <w:webHidden/>
              </w:rPr>
              <w:fldChar w:fldCharType="begin"/>
            </w:r>
            <w:r w:rsidR="00AB2DCC">
              <w:rPr>
                <w:noProof/>
                <w:webHidden/>
              </w:rPr>
              <w:instrText xml:space="preserve"> PAGEREF _Toc534811020 \h </w:instrText>
            </w:r>
            <w:r w:rsidR="00AB2DCC">
              <w:rPr>
                <w:noProof/>
                <w:webHidden/>
              </w:rPr>
            </w:r>
            <w:r w:rsidR="00AB2DCC">
              <w:rPr>
                <w:noProof/>
                <w:webHidden/>
              </w:rPr>
              <w:fldChar w:fldCharType="separate"/>
            </w:r>
            <w:r w:rsidR="007C3A52">
              <w:rPr>
                <w:noProof/>
                <w:webHidden/>
              </w:rPr>
              <w:t>54</w:t>
            </w:r>
            <w:r w:rsidR="00AB2DCC">
              <w:rPr>
                <w:noProof/>
                <w:webHidden/>
              </w:rPr>
              <w:fldChar w:fldCharType="end"/>
            </w:r>
          </w:hyperlink>
        </w:p>
        <w:p w:rsidR="00AB2DCC" w:rsidRDefault="00CB0B56">
          <w:pPr>
            <w:pStyle w:val="11"/>
            <w:tabs>
              <w:tab w:val="right" w:leader="dot" w:pos="9486"/>
            </w:tabs>
            <w:rPr>
              <w:rFonts w:asciiTheme="minorHAnsi" w:eastAsiaTheme="minorEastAsia" w:hAnsiTheme="minorHAnsi" w:cstheme="minorBidi"/>
              <w:noProof/>
              <w:sz w:val="22"/>
              <w:szCs w:val="22"/>
            </w:rPr>
          </w:pPr>
          <w:hyperlink w:anchor="_Toc534811021" w:history="1">
            <w:r w:rsidR="00AB2DCC" w:rsidRPr="002267DF">
              <w:rPr>
                <w:rStyle w:val="af7"/>
                <w:noProof/>
              </w:rPr>
              <w:t>Приложение №1</w:t>
            </w:r>
            <w:r w:rsidR="00AB2DCC">
              <w:rPr>
                <w:noProof/>
                <w:webHidden/>
              </w:rPr>
              <w:tab/>
            </w:r>
            <w:r w:rsidR="00AB2DCC">
              <w:rPr>
                <w:noProof/>
                <w:webHidden/>
              </w:rPr>
              <w:fldChar w:fldCharType="begin"/>
            </w:r>
            <w:r w:rsidR="00AB2DCC">
              <w:rPr>
                <w:noProof/>
                <w:webHidden/>
              </w:rPr>
              <w:instrText xml:space="preserve"> PAGEREF _Toc534811021 \h </w:instrText>
            </w:r>
            <w:r w:rsidR="00AB2DCC">
              <w:rPr>
                <w:noProof/>
                <w:webHidden/>
              </w:rPr>
            </w:r>
            <w:r w:rsidR="00AB2DCC">
              <w:rPr>
                <w:noProof/>
                <w:webHidden/>
              </w:rPr>
              <w:fldChar w:fldCharType="separate"/>
            </w:r>
            <w:r w:rsidR="007C3A52">
              <w:rPr>
                <w:noProof/>
                <w:webHidden/>
              </w:rPr>
              <w:t>62</w:t>
            </w:r>
            <w:r w:rsidR="00AB2DCC">
              <w:rPr>
                <w:noProof/>
                <w:webHidden/>
              </w:rPr>
              <w:fldChar w:fldCharType="end"/>
            </w:r>
          </w:hyperlink>
        </w:p>
        <w:p w:rsidR="00AB2DCC" w:rsidRDefault="00CB0B56">
          <w:pPr>
            <w:pStyle w:val="11"/>
            <w:tabs>
              <w:tab w:val="right" w:leader="dot" w:pos="9486"/>
            </w:tabs>
            <w:rPr>
              <w:rFonts w:asciiTheme="minorHAnsi" w:eastAsiaTheme="minorEastAsia" w:hAnsiTheme="minorHAnsi" w:cstheme="minorBidi"/>
              <w:noProof/>
              <w:sz w:val="22"/>
              <w:szCs w:val="22"/>
            </w:rPr>
          </w:pPr>
          <w:hyperlink w:anchor="_Toc534811022" w:history="1">
            <w:r w:rsidR="00AB2DCC" w:rsidRPr="002267DF">
              <w:rPr>
                <w:rStyle w:val="af7"/>
                <w:noProof/>
              </w:rPr>
              <w:t>Приложение №2</w:t>
            </w:r>
            <w:r w:rsidR="00AB2DCC">
              <w:rPr>
                <w:noProof/>
                <w:webHidden/>
              </w:rPr>
              <w:tab/>
            </w:r>
            <w:r w:rsidR="00AB2DCC">
              <w:rPr>
                <w:noProof/>
                <w:webHidden/>
              </w:rPr>
              <w:fldChar w:fldCharType="begin"/>
            </w:r>
            <w:r w:rsidR="00AB2DCC">
              <w:rPr>
                <w:noProof/>
                <w:webHidden/>
              </w:rPr>
              <w:instrText xml:space="preserve"> PAGEREF _Toc534811022 \h </w:instrText>
            </w:r>
            <w:r w:rsidR="00AB2DCC">
              <w:rPr>
                <w:noProof/>
                <w:webHidden/>
              </w:rPr>
            </w:r>
            <w:r w:rsidR="00AB2DCC">
              <w:rPr>
                <w:noProof/>
                <w:webHidden/>
              </w:rPr>
              <w:fldChar w:fldCharType="separate"/>
            </w:r>
            <w:r w:rsidR="007C3A52">
              <w:rPr>
                <w:noProof/>
                <w:webHidden/>
              </w:rPr>
              <w:t>65</w:t>
            </w:r>
            <w:r w:rsidR="00AB2DCC">
              <w:rPr>
                <w:noProof/>
                <w:webHidden/>
              </w:rPr>
              <w:fldChar w:fldCharType="end"/>
            </w:r>
          </w:hyperlink>
        </w:p>
        <w:p w:rsidR="006F0959" w:rsidRDefault="006F0959" w:rsidP="00AB2DCC">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0976"/>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CE0965">
        <w:t>ОО</w:t>
      </w:r>
      <w:r w:rsidR="00CE0965" w:rsidRPr="00A7391B">
        <w:t>О «</w:t>
      </w:r>
      <w:r w:rsidR="00294CAF">
        <w:t>Назаровская</w:t>
      </w:r>
      <w:r w:rsidR="00CE0965">
        <w:t xml:space="preserve"> теплотранспортная компания</w:t>
      </w:r>
      <w:r w:rsidR="00CE0965" w:rsidRPr="00A7391B">
        <w:t xml:space="preserve">»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971F77">
        <w:t>у</w:t>
      </w:r>
      <w:r w:rsidR="00ED4DD9">
        <w:t>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0977"/>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0978"/>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0979"/>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0980"/>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752634">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752634">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0981"/>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0982"/>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0983"/>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w:t>
      </w:r>
      <w:r>
        <w:lastRenderedPageBreak/>
        <w:t>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rsidRPr="00026F5B">
        <w:lastRenderedPageBreak/>
        <w:t xml:space="preserve">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xml:space="preserve">. В течение одного </w:t>
      </w:r>
      <w:r w:rsidRPr="00026F5B">
        <w:lastRenderedPageBreak/>
        <w:t>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0984"/>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0985"/>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0986"/>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0987"/>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0988"/>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0989"/>
      <w:r w:rsidRPr="00B54A5A">
        <w:rPr>
          <w:b w:val="0"/>
        </w:rPr>
        <w:lastRenderedPageBreak/>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0990"/>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0991"/>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w:t>
      </w:r>
      <w:r w:rsidR="004147F4" w:rsidRPr="002947B1">
        <w:rPr>
          <w:b w:val="0"/>
        </w:rPr>
        <w:lastRenderedPageBreak/>
        <w:t>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0992"/>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0993"/>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0994"/>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0995"/>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0996"/>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0997"/>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0998"/>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0999"/>
      <w:r w:rsidRPr="002947B1">
        <w:rPr>
          <w:b w:val="0"/>
        </w:rPr>
        <w:lastRenderedPageBreak/>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1000"/>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1001"/>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1002"/>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1003"/>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1004"/>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1005"/>
      <w:r>
        <w:rPr>
          <w:b w:val="0"/>
        </w:rPr>
        <w:t>8.4.17</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4147F4" w:rsidRPr="00B54A5A">
        <w:rPr>
          <w:b w:val="0"/>
        </w:rPr>
        <w:lastRenderedPageBreak/>
        <w:t>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1006"/>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1007"/>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lastRenderedPageBreak/>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lastRenderedPageBreak/>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w:t>
      </w:r>
      <w:r>
        <w:lastRenderedPageBreak/>
        <w:t xml:space="preserve">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закупке, и которое предложило наиболее низкую цену договора путем снижения начальной (максимальной) цены договора, указан</w:t>
      </w:r>
      <w:r>
        <w:lastRenderedPageBreak/>
        <w:t xml:space="preserve">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w:t>
      </w:r>
      <w:r w:rsidRPr="00363BF0">
        <w:lastRenderedPageBreak/>
        <w:t>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.4.2 Аукцион в электронной форме, участниками которого могут быть только субъ</w:t>
      </w:r>
      <w:r>
        <w:lastRenderedPageBreak/>
        <w:t xml:space="preserve">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lastRenderedPageBreak/>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по</w:t>
      </w:r>
      <w:r w:rsidR="006378B1" w:rsidRPr="000F0659">
        <w:lastRenderedPageBreak/>
        <w:t xml:space="preserve">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lastRenderedPageBreak/>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w:t>
      </w:r>
      <w:r>
        <w:lastRenderedPageBreak/>
        <w:t>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w:t>
      </w:r>
      <w:r w:rsidRPr="004147F4">
        <w:rPr>
          <w:b/>
        </w:rPr>
        <w:lastRenderedPageBreak/>
        <w:t>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w:t>
      </w:r>
      <w:r>
        <w:lastRenderedPageBreak/>
        <w:t>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w:t>
      </w:r>
      <w:r>
        <w:lastRenderedPageBreak/>
        <w:t>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1008"/>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w:t>
      </w:r>
      <w:r>
        <w:lastRenderedPageBreak/>
        <w:t>по цене позиций (при условии соответствия полученных коммерческих предложений требованиям запроса).</w:t>
      </w:r>
    </w:p>
    <w:p w:rsidR="001E2203" w:rsidRPr="00AB2DCC" w:rsidRDefault="001E2203" w:rsidP="00AB2DCC">
      <w:pPr>
        <w:pStyle w:val="1"/>
        <w:numPr>
          <w:ilvl w:val="0"/>
          <w:numId w:val="19"/>
        </w:numPr>
        <w:tabs>
          <w:tab w:val="clear" w:pos="425"/>
          <w:tab w:val="left" w:pos="0"/>
        </w:tabs>
        <w:ind w:left="0" w:firstLine="0"/>
      </w:pPr>
      <w:bookmarkStart w:id="248" w:name="_Toc534811009"/>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Организатор закупки имеет право организовать проведение предварительного сове</w:t>
      </w:r>
      <w:r>
        <w:lastRenderedPageBreak/>
        <w:t xml:space="preserve">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w:t>
      </w:r>
      <w:r>
        <w:lastRenderedPageBreak/>
        <w:t>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AB2DCC" w:rsidRDefault="004147A2" w:rsidP="00AB2DCC">
      <w:pPr>
        <w:pStyle w:val="1"/>
        <w:numPr>
          <w:ilvl w:val="0"/>
          <w:numId w:val="19"/>
        </w:numPr>
        <w:tabs>
          <w:tab w:val="clear" w:pos="425"/>
          <w:tab w:val="left" w:pos="0"/>
        </w:tabs>
        <w:ind w:left="0" w:firstLine="0"/>
      </w:pPr>
      <w:bookmarkStart w:id="249" w:name="_Toc534811010"/>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lastRenderedPageBreak/>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AB2DCC" w:rsidRDefault="00B2596D" w:rsidP="00AB2DCC">
      <w:pPr>
        <w:pStyle w:val="1"/>
        <w:numPr>
          <w:ilvl w:val="0"/>
          <w:numId w:val="19"/>
        </w:numPr>
        <w:tabs>
          <w:tab w:val="clear" w:pos="425"/>
          <w:tab w:val="left" w:pos="0"/>
        </w:tabs>
        <w:ind w:left="0" w:firstLine="0"/>
      </w:pPr>
      <w:bookmarkStart w:id="250" w:name="_Toc534811011"/>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AB2DCC" w:rsidRDefault="006F4F49" w:rsidP="00AB2DCC">
      <w:pPr>
        <w:pStyle w:val="1"/>
        <w:numPr>
          <w:ilvl w:val="0"/>
          <w:numId w:val="19"/>
        </w:numPr>
        <w:tabs>
          <w:tab w:val="clear" w:pos="425"/>
          <w:tab w:val="left" w:pos="0"/>
        </w:tabs>
        <w:ind w:left="0" w:firstLine="0"/>
      </w:pPr>
      <w:bookmarkStart w:id="251" w:name="_Toc534811012"/>
      <w:r>
        <w:lastRenderedPageBreak/>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1013"/>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lastRenderedPageBreak/>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AB2DCC" w:rsidRDefault="000E75C5" w:rsidP="00AB2DCC">
      <w:pPr>
        <w:pStyle w:val="1"/>
        <w:numPr>
          <w:ilvl w:val="0"/>
          <w:numId w:val="19"/>
        </w:numPr>
        <w:tabs>
          <w:tab w:val="clear" w:pos="425"/>
          <w:tab w:val="left" w:pos="0"/>
        </w:tabs>
        <w:ind w:left="0" w:firstLine="0"/>
      </w:pPr>
      <w:bookmarkStart w:id="257" w:name="_Toc534811014"/>
      <w:r w:rsidRPr="00AB2DCC">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lastRenderedPageBreak/>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 xml:space="preserve">з) положение о заключении договора с участником закупки, который предложил такие же, </w:t>
      </w:r>
      <w:r w:rsidRPr="00F12294">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1015"/>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w:t>
      </w:r>
      <w:r>
        <w:lastRenderedPageBreak/>
        <w:t>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w:t>
      </w:r>
      <w:r>
        <w:lastRenderedPageBreak/>
        <w:t>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1016"/>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1017"/>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1018"/>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w:t>
      </w:r>
      <w:r>
        <w:lastRenderedPageBreak/>
        <w:t>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6A1DD8">
        <w:t>ОО</w:t>
      </w:r>
      <w:r w:rsidR="006A1DD8" w:rsidRPr="00A7391B">
        <w:t>О «</w:t>
      </w:r>
      <w:r w:rsidR="001E5A60">
        <w:t>Назаровская теплотранспортная компания</w:t>
      </w:r>
      <w:r w:rsidR="006A1DD8" w:rsidRPr="00A7391B">
        <w:t>»</w:t>
      </w:r>
      <w:r w:rsidR="006A1DD8">
        <w:t>.</w:t>
      </w:r>
    </w:p>
    <w:p w:rsidR="006B5ECF" w:rsidRDefault="00B54A5A" w:rsidP="00FC3ED9">
      <w:r>
        <w:rPr>
          <w:b/>
        </w:rPr>
        <w:t>Организатор закупки:</w:t>
      </w:r>
      <w:r>
        <w:t xml:space="preserve"> заказчик либо юридическое лицо, непосредственно выполня</w:t>
      </w:r>
      <w:r>
        <w:lastRenderedPageBreak/>
        <w:t>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101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w:t>
      </w:r>
      <w:r w:rsidR="0013083C" w:rsidRPr="0013083C">
        <w:rPr>
          <w:b w:val="0"/>
          <w:sz w:val="24"/>
          <w:szCs w:val="24"/>
        </w:rPr>
        <w:lastRenderedPageBreak/>
        <w:t>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1020"/>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9E34B7" w:rsidRDefault="009E34B7"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9E34B7" w:rsidTr="00BF4A3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9E34B7" w:rsidTr="00BF4A30">
        <w:tc>
          <w:tcPr>
            <w:tcW w:w="533" w:type="dxa"/>
            <w:vMerge/>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9E34B7" w:rsidRDefault="009E34B7" w:rsidP="00BF4A30">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9E34B7" w:rsidRDefault="009E34B7"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9E34B7" w:rsidRPr="00A55AF1" w:rsidTr="00BF4A30">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9E34B7" w:rsidRPr="00A55AF1" w:rsidRDefault="009E34B7" w:rsidP="00BF4A30">
            <w:pPr>
              <w:pBdr>
                <w:top w:val="nil"/>
                <w:left w:val="nil"/>
                <w:bottom w:val="nil"/>
                <w:right w:val="nil"/>
                <w:between w:val="nil"/>
              </w:pBdr>
              <w:spacing w:line="240" w:lineRule="auto"/>
              <w:jc w:val="left"/>
              <w:rPr>
                <w:color w:val="000000"/>
                <w:sz w:val="22"/>
                <w:szCs w:val="22"/>
              </w:rPr>
            </w:pP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ind w:left="425" w:firstLine="0"/>
              <w:rPr>
                <w:sz w:val="22"/>
                <w:szCs w:val="22"/>
              </w:rPr>
            </w:pPr>
            <w:r>
              <w:rPr>
                <w:sz w:val="22"/>
                <w:szCs w:val="22"/>
              </w:rPr>
              <w:t xml:space="preserve">Редакция п. 1.3 дополнена </w:t>
            </w:r>
          </w:p>
          <w:p w:rsidR="009E34B7" w:rsidRPr="00A55AF1" w:rsidRDefault="009E34B7" w:rsidP="00BF4A30">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E34B7" w:rsidRPr="00A55AF1" w:rsidRDefault="009E34B7" w:rsidP="00BF4A30">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9E34B7" w:rsidRPr="00A55AF1" w:rsidTr="00BF4A30">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9E34B7" w:rsidRPr="00A55AF1" w:rsidTr="00BF4A30">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Организатор конкурентной  закупки осуществляет все дей</w:t>
            </w:r>
            <w:r w:rsidRPr="00A55AF1">
              <w:rPr>
                <w:sz w:val="22"/>
                <w:szCs w:val="22"/>
              </w:rPr>
              <w:lastRenderedPageBreak/>
              <w:t>ствия в рамках проведения закупок, в соответствии с действующим законодательством Российской Федерации и нормами настоящего Положения.</w:t>
            </w:r>
          </w:p>
          <w:p w:rsidR="009E34B7" w:rsidRPr="00A55AF1" w:rsidRDefault="009E34B7"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w:t>
            </w:r>
            <w:r w:rsidRPr="00A55AF1">
              <w:rPr>
                <w:sz w:val="22"/>
                <w:szCs w:val="22"/>
              </w:rPr>
              <w:lastRenderedPageBreak/>
              <w:t>ведения закупок, в соответствии с действующим законодательством Российской Федерации и нормами настоящего Положения.</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r>
      <w:tr w:rsidR="009E34B7" w:rsidRPr="00A55AF1" w:rsidTr="00BF4A30">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r>
      <w:tr w:rsidR="009E34B7"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9E34B7" w:rsidRPr="00A55AF1" w:rsidRDefault="009E34B7"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r>
      <w:tr w:rsidR="009E34B7"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r>
      <w:tr w:rsidR="009E34B7"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rPr>
                <w:sz w:val="22"/>
                <w:szCs w:val="22"/>
              </w:rPr>
            </w:pPr>
            <w:r w:rsidRPr="00A55AF1">
              <w:rPr>
                <w:sz w:val="22"/>
                <w:szCs w:val="22"/>
              </w:rPr>
              <w:t>В ЕИС также подлежит размещению следующая информация: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w:t>
            </w:r>
            <w:r w:rsidRPr="00A55AF1">
              <w:rPr>
                <w:color w:val="000000"/>
                <w:sz w:val="22"/>
                <w:szCs w:val="22"/>
              </w:rPr>
              <w:lastRenderedPageBreak/>
              <w:t>ние) о проведении закупки /извещение о проведении конкурентной процедуры и вносимые в него изменения;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9E34B7" w:rsidRPr="00A55AF1" w:rsidRDefault="009E34B7" w:rsidP="00BF4A30">
            <w:pPr>
              <w:numPr>
                <w:ilvl w:val="7"/>
                <w:numId w:val="13"/>
              </w:numPr>
              <w:pBdr>
                <w:top w:val="nil"/>
                <w:left w:val="nil"/>
                <w:bottom w:val="nil"/>
                <w:right w:val="nil"/>
                <w:between w:val="nil"/>
              </w:pBdr>
              <w:spacing w:line="240" w:lineRule="auto"/>
              <w:ind w:left="0"/>
              <w:jc w:val="left"/>
              <w:rPr>
                <w:sz w:val="22"/>
                <w:szCs w:val="22"/>
              </w:rPr>
            </w:pPr>
          </w:p>
        </w:tc>
      </w:tr>
      <w:tr w:rsidR="009E34B7"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9E34B7" w:rsidRPr="00A55AF1" w:rsidRDefault="009E34B7" w:rsidP="00BF4A30">
            <w:pPr>
              <w:numPr>
                <w:ilvl w:val="7"/>
                <w:numId w:val="13"/>
              </w:numPr>
              <w:pBdr>
                <w:top w:val="nil"/>
                <w:left w:val="nil"/>
                <w:bottom w:val="nil"/>
                <w:right w:val="nil"/>
                <w:between w:val="nil"/>
              </w:pBdr>
              <w:spacing w:line="240" w:lineRule="auto"/>
              <w:jc w:val="left"/>
              <w:rPr>
                <w:sz w:val="22"/>
                <w:szCs w:val="22"/>
              </w:rPr>
            </w:pPr>
          </w:p>
        </w:tc>
      </w:tr>
      <w:tr w:rsidR="009E34B7" w:rsidRPr="00A55AF1" w:rsidTr="00BF4A30">
        <w:trPr>
          <w:trHeight w:val="2826"/>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w:t>
            </w:r>
            <w:r w:rsidRPr="00A55AF1">
              <w:rPr>
                <w:color w:val="000000"/>
                <w:sz w:val="22"/>
                <w:szCs w:val="22"/>
              </w:rPr>
              <w:lastRenderedPageBreak/>
              <w:t>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w:t>
            </w:r>
            <w:r w:rsidRPr="00A55AF1">
              <w:rPr>
                <w:color w:val="000000"/>
                <w:sz w:val="22"/>
                <w:szCs w:val="22"/>
              </w:rPr>
              <w:lastRenderedPageBreak/>
              <w:t>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p>
          <w:p w:rsidR="009E34B7" w:rsidRPr="00A55AF1" w:rsidRDefault="009E34B7"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w:t>
            </w:r>
            <w:r w:rsidRPr="00A55AF1">
              <w:rPr>
                <w:color w:val="000000"/>
                <w:sz w:val="22"/>
                <w:szCs w:val="22"/>
              </w:rPr>
              <w:lastRenderedPageBreak/>
              <w:t>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34B7" w:rsidRPr="00A55AF1" w:rsidRDefault="009E34B7"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w:t>
            </w:r>
            <w:r w:rsidRPr="00A55AF1">
              <w:rPr>
                <w:color w:val="000000"/>
                <w:sz w:val="22"/>
                <w:szCs w:val="22"/>
              </w:rPr>
              <w:lastRenderedPageBreak/>
              <w:t>ципальным имуществом, иного договора, предусматривающего переход прав владения и (или) пользования в отношении недвижимого имущества.</w:t>
            </w:r>
          </w:p>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9E34B7"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Default="009E34B7" w:rsidP="00BF4A30">
            <w:pPr>
              <w:keepNext/>
              <w:widowControl/>
              <w:rPr>
                <w:sz w:val="22"/>
                <w:szCs w:val="22"/>
              </w:rPr>
            </w:pPr>
            <w:r>
              <w:rPr>
                <w:sz w:val="22"/>
                <w:szCs w:val="22"/>
              </w:rPr>
              <w:t>Абзац</w:t>
            </w:r>
          </w:p>
          <w:p w:rsidR="009E34B7" w:rsidRPr="00A55AF1" w:rsidRDefault="009E34B7" w:rsidP="00BF4A30">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9E34B7" w:rsidRPr="005B1BCA" w:rsidRDefault="009E34B7"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9E34B7"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CB0B56">
              <w:rPr>
                <w:color w:val="000000"/>
                <w:sz w:val="22"/>
                <w:szCs w:val="22"/>
              </w:rPr>
              <w:t>1.</w:t>
            </w:r>
            <w:bookmarkStart w:id="280" w:name="_GoBack"/>
            <w:bookmarkEnd w:id="280"/>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9E34B7"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contextualSpacing/>
              <w:rPr>
                <w:color w:val="000000"/>
                <w:sz w:val="22"/>
                <w:szCs w:val="22"/>
              </w:rPr>
            </w:pPr>
            <w:r>
              <w:rPr>
                <w:color w:val="000000"/>
                <w:sz w:val="22"/>
                <w:szCs w:val="22"/>
              </w:rPr>
              <w:t>отсутствует</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r>
      <w:tr w:rsidR="009E34B7"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9E34B7" w:rsidRPr="00A55AF1" w:rsidRDefault="009E34B7" w:rsidP="00BF4A3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9E34B7" w:rsidRPr="00A55AF1" w:rsidRDefault="009E34B7" w:rsidP="00BF4A3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9E34B7"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911B65" w:rsidRDefault="009E34B7" w:rsidP="00BF4A30">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9E34B7" w:rsidRPr="00911B65" w:rsidRDefault="009E34B7" w:rsidP="00BF4A30">
            <w:pPr>
              <w:rPr>
                <w:sz w:val="22"/>
                <w:szCs w:val="22"/>
              </w:rPr>
            </w:pPr>
            <w:r w:rsidRPr="00911B65">
              <w:rPr>
                <w:sz w:val="22"/>
                <w:szCs w:val="22"/>
              </w:rPr>
              <w:lastRenderedPageBreak/>
              <w:t xml:space="preserve">6.2.2.1.1.Объектом закупки являются товары, работы, услуги, в отношении которых целесообразно проводить оценку по ценовым и неценовым критериям; </w:t>
            </w:r>
          </w:p>
          <w:p w:rsidR="009E34B7" w:rsidRPr="00911B65" w:rsidRDefault="009E34B7" w:rsidP="00BF4A30">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9E34B7" w:rsidRPr="00911B65" w:rsidRDefault="009E34B7" w:rsidP="00BF4A30">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9E34B7" w:rsidRPr="00A55AF1" w:rsidRDefault="009E34B7" w:rsidP="00BF4A30">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9E34B7"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911B65" w:rsidRDefault="009E34B7" w:rsidP="00BF4A30">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9E34B7" w:rsidRPr="00911B65" w:rsidRDefault="009E34B7" w:rsidP="00BF4A30">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rPr>
                <w:sz w:val="22"/>
                <w:szCs w:val="22"/>
              </w:rPr>
            </w:pPr>
            <w:r>
              <w:rPr>
                <w:sz w:val="22"/>
                <w:szCs w:val="22"/>
              </w:rPr>
              <w:t xml:space="preserve">6.2.2.1. </w:t>
            </w:r>
            <w:r>
              <w:t xml:space="preserve"> </w:t>
            </w:r>
            <w:r w:rsidRPr="00911B65">
              <w:rPr>
                <w:sz w:val="22"/>
                <w:szCs w:val="22"/>
              </w:rPr>
              <w:t>Маркетинговое исследование</w:t>
            </w:r>
          </w:p>
          <w:p w:rsidR="009E34B7" w:rsidRPr="00A55AF1" w:rsidRDefault="009E34B7" w:rsidP="00BF4A30">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9E34B7" w:rsidRPr="00A55AF1" w:rsidTr="00BF4A30">
        <w:trPr>
          <w:trHeight w:val="14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Раздел </w:t>
            </w:r>
            <w:r>
              <w:rPr>
                <w:color w:val="000000"/>
                <w:sz w:val="22"/>
                <w:szCs w:val="22"/>
              </w:rPr>
              <w:lastRenderedPageBreak/>
              <w:t>6.2.2.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lastRenderedPageBreak/>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9E34B7" w:rsidRPr="00A55AF1" w:rsidRDefault="009E34B7"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9E34B7" w:rsidRPr="00A55AF1" w:rsidRDefault="009E34B7" w:rsidP="00BF4A30">
            <w:pPr>
              <w:rPr>
                <w:sz w:val="22"/>
                <w:szCs w:val="22"/>
              </w:rPr>
            </w:pPr>
            <w:r w:rsidRPr="00A55AF1">
              <w:rPr>
                <w:sz w:val="22"/>
                <w:szCs w:val="22"/>
              </w:rPr>
              <w:t>Проводится с учетом требований п. 8.4</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Default="009E34B7" w:rsidP="00BF4A3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9E34B7" w:rsidRPr="00A55AF1" w:rsidRDefault="009E34B7" w:rsidP="00BF4A30">
            <w:pPr>
              <w:rPr>
                <w:sz w:val="22"/>
                <w:szCs w:val="22"/>
              </w:rPr>
            </w:pPr>
            <w:r w:rsidRPr="00A55AF1">
              <w:rPr>
                <w:sz w:val="22"/>
                <w:szCs w:val="22"/>
              </w:rPr>
              <w:t>Проводится с учетом требований п. 8.4</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Default="009E34B7" w:rsidP="00BF4A30">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9E34B7" w:rsidRPr="00A55AF1" w:rsidRDefault="009E34B7" w:rsidP="00BF4A30">
            <w:pPr>
              <w:rPr>
                <w:sz w:val="22"/>
                <w:szCs w:val="22"/>
              </w:rPr>
            </w:pPr>
            <w:r>
              <w:rPr>
                <w:sz w:val="22"/>
                <w:szCs w:val="22"/>
              </w:rPr>
              <w:t>П</w:t>
            </w:r>
            <w:r w:rsidRPr="00A55AF1">
              <w:rPr>
                <w:sz w:val="22"/>
                <w:szCs w:val="22"/>
              </w:rPr>
              <w:t>роводится с учетом требований п. 8.4</w:t>
            </w:r>
          </w:p>
        </w:tc>
      </w:tr>
      <w:tr w:rsidR="009E34B7" w:rsidRPr="00A55AF1" w:rsidTr="00BF4A30">
        <w:trPr>
          <w:trHeight w:val="1893"/>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sidRPr="00912EAB">
              <w:rPr>
                <w:color w:val="000000"/>
                <w:sz w:val="22"/>
                <w:szCs w:val="22"/>
              </w:rPr>
              <w:tab/>
              <w:t>Тендер</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EB7177" w:rsidRDefault="009E34B7" w:rsidP="00BF4A30">
            <w:pPr>
              <w:rPr>
                <w:color w:val="000000"/>
                <w:sz w:val="22"/>
                <w:szCs w:val="22"/>
              </w:rPr>
            </w:pPr>
            <w:r w:rsidRPr="00EB7177">
              <w:rPr>
                <w:color w:val="000000"/>
                <w:sz w:val="22"/>
                <w:szCs w:val="22"/>
              </w:rPr>
              <w:t>Тендер</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sidRPr="00EB7177">
              <w:rPr>
                <w:sz w:val="22"/>
                <w:szCs w:val="22"/>
              </w:rPr>
              <w:t>Маркетинговое исследование</w:t>
            </w:r>
          </w:p>
        </w:tc>
      </w:tr>
      <w:tr w:rsidR="009E34B7" w:rsidRPr="005E066E"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4C6746" w:rsidRDefault="009E34B7" w:rsidP="00BF4A30">
            <w:pPr>
              <w:rPr>
                <w:color w:val="000000"/>
                <w:sz w:val="22"/>
                <w:szCs w:val="22"/>
              </w:rPr>
            </w:pPr>
            <w:r w:rsidRPr="004C6746">
              <w:rPr>
                <w:color w:val="000000"/>
                <w:sz w:val="22"/>
                <w:szCs w:val="22"/>
              </w:rPr>
              <w:t>Особенности проведения тендера в электронной форме</w:t>
            </w:r>
          </w:p>
          <w:p w:rsidR="009E34B7" w:rsidRDefault="009E34B7" w:rsidP="00BF4A30">
            <w:pPr>
              <w:pBdr>
                <w:top w:val="nil"/>
                <w:left w:val="nil"/>
                <w:bottom w:val="nil"/>
                <w:right w:val="nil"/>
                <w:between w:val="nil"/>
              </w:pBdr>
              <w:spacing w:line="240" w:lineRule="auto"/>
              <w:ind w:left="340" w:hanging="340"/>
              <w:jc w:val="left"/>
              <w:rPr>
                <w:color w:val="000000"/>
                <w:sz w:val="22"/>
                <w:szCs w:val="22"/>
              </w:rPr>
            </w:pP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5E066E" w:rsidRDefault="009E34B7" w:rsidP="00BF4A30">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sidRPr="00011A0E">
              <w:rPr>
                <w:sz w:val="22"/>
                <w:szCs w:val="22"/>
              </w:rPr>
              <w:t>Простая закупка</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28</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C44E3" w:rsidRDefault="009E34B7" w:rsidP="00BF4A30">
            <w:pPr>
              <w:rPr>
                <w:color w:val="000000"/>
                <w:sz w:val="22"/>
                <w:szCs w:val="22"/>
              </w:rPr>
            </w:pPr>
            <w:r w:rsidRPr="00AC44E3">
              <w:rPr>
                <w:color w:val="000000"/>
                <w:sz w:val="22"/>
                <w:szCs w:val="22"/>
              </w:rPr>
              <w:t>Переторжка</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Pr>
                <w:sz w:val="22"/>
                <w:szCs w:val="22"/>
              </w:rPr>
              <w:t>Отсутствует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Pr>
                <w:sz w:val="22"/>
                <w:szCs w:val="22"/>
              </w:rPr>
              <w:t>Отсутствует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9E34B7"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B04AB8" w:rsidRDefault="009E34B7" w:rsidP="00BF4A30">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Pr>
                <w:sz w:val="22"/>
                <w:szCs w:val="22"/>
              </w:rPr>
              <w:t>Отсутствует</w:t>
            </w:r>
          </w:p>
        </w:tc>
      </w:tr>
      <w:tr w:rsidR="009E34B7"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CD1B63" w:rsidRDefault="009E34B7" w:rsidP="00BF4A30">
            <w:pPr>
              <w:rPr>
                <w:color w:val="000000"/>
                <w:sz w:val="22"/>
                <w:szCs w:val="22"/>
              </w:rPr>
            </w:pPr>
            <w:r w:rsidRPr="00CD1B63">
              <w:rPr>
                <w:color w:val="000000"/>
                <w:sz w:val="22"/>
                <w:szCs w:val="22"/>
              </w:rPr>
              <w:t>Совместные закупки</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Default="009E34B7" w:rsidP="00BF4A30">
            <w:r w:rsidRPr="007B6750">
              <w:rPr>
                <w:sz w:val="22"/>
                <w:szCs w:val="22"/>
              </w:rPr>
              <w:t>Отсутствует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Pr>
                <w:sz w:val="22"/>
                <w:szCs w:val="22"/>
              </w:rPr>
              <w:t>Отсутствует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rPr>
                <w:sz w:val="22"/>
                <w:szCs w:val="22"/>
              </w:rPr>
            </w:pPr>
            <w:r>
              <w:rPr>
                <w:sz w:val="22"/>
                <w:szCs w:val="22"/>
              </w:rPr>
              <w:t>Отсутствует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136979" w:rsidRDefault="009E34B7" w:rsidP="00BF4A30">
            <w:pPr>
              <w:rPr>
                <w:color w:val="000000"/>
                <w:sz w:val="22"/>
                <w:szCs w:val="22"/>
              </w:rPr>
            </w:pPr>
            <w:r w:rsidRPr="00136979">
              <w:rPr>
                <w:color w:val="000000"/>
                <w:sz w:val="22"/>
                <w:szCs w:val="22"/>
              </w:rPr>
              <w:t xml:space="preserve">Методика оценки предложений поставщиков </w:t>
            </w:r>
          </w:p>
          <w:p w:rsidR="009E34B7" w:rsidRPr="00A55AF1" w:rsidRDefault="009E34B7"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spacing w:line="240" w:lineRule="auto"/>
              <w:ind w:left="340" w:hanging="340"/>
              <w:jc w:val="left"/>
              <w:rPr>
                <w:color w:val="000000"/>
                <w:sz w:val="22"/>
                <w:szCs w:val="22"/>
              </w:rPr>
            </w:pPr>
            <w:r w:rsidRPr="00A5402D">
              <w:rPr>
                <w:sz w:val="22"/>
                <w:szCs w:val="22"/>
              </w:rPr>
              <w:t>Переторжка</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spacing w:line="240" w:lineRule="auto"/>
              <w:jc w:val="left"/>
              <w:rPr>
                <w:color w:val="000000"/>
                <w:sz w:val="22"/>
                <w:szCs w:val="22"/>
              </w:rPr>
            </w:pPr>
            <w:r w:rsidRPr="00791BFA">
              <w:rPr>
                <w:sz w:val="22"/>
                <w:szCs w:val="22"/>
              </w:rPr>
              <w:t>Конкурентные переговоры</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B93325">
              <w:rPr>
                <w:sz w:val="22"/>
                <w:szCs w:val="22"/>
              </w:rPr>
              <w:t>Совместные закупки</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B93325" w:rsidRDefault="009E34B7" w:rsidP="00BF4A30">
            <w:pPr>
              <w:rPr>
                <w:sz w:val="22"/>
                <w:szCs w:val="22"/>
              </w:rPr>
            </w:pPr>
            <w:r w:rsidRPr="00B93325">
              <w:rPr>
                <w:sz w:val="22"/>
                <w:szCs w:val="22"/>
              </w:rPr>
              <w:t>Нормативные ссылки</w:t>
            </w:r>
          </w:p>
          <w:p w:rsidR="009E34B7" w:rsidRPr="00A55AF1" w:rsidRDefault="009E34B7" w:rsidP="00BF4A30">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B93325">
              <w:rPr>
                <w:sz w:val="22"/>
                <w:szCs w:val="22"/>
              </w:rPr>
              <w:t>Двухэтапные процедуры закупки</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B93325">
              <w:rPr>
                <w:sz w:val="22"/>
                <w:szCs w:val="22"/>
              </w:rPr>
              <w:t>Методика оценки предложений поставщиков</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F82A9F">
              <w:rPr>
                <w:sz w:val="22"/>
                <w:szCs w:val="22"/>
              </w:rPr>
              <w:t>Порядок заключения и исполнения договоров</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F82A9F">
              <w:rPr>
                <w:sz w:val="22"/>
                <w:szCs w:val="22"/>
              </w:rPr>
              <w:t>Реестры недобросовестных поставщиков</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F82A9F">
              <w:rPr>
                <w:sz w:val="22"/>
                <w:szCs w:val="22"/>
              </w:rPr>
              <w:t>Нормативные ссылки</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sidRPr="00F82A9F">
              <w:rPr>
                <w:sz w:val="22"/>
                <w:szCs w:val="22"/>
              </w:rPr>
              <w:t>Определения, обозначения, сокращения</w:t>
            </w:r>
          </w:p>
        </w:tc>
      </w:tr>
      <w:tr w:rsidR="007C3A52"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7C3A52" w:rsidRPr="00A55AF1" w:rsidRDefault="007C3A52" w:rsidP="007C3A52">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C3A52" w:rsidRPr="00A55AF1" w:rsidRDefault="007C3A52" w:rsidP="007C3A52">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C3A52" w:rsidRPr="00A55AF1" w:rsidRDefault="007C3A52" w:rsidP="007C3A52">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3A52" w:rsidRPr="00A55AF1" w:rsidRDefault="007C3A52" w:rsidP="007C3A52">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C3A52" w:rsidRPr="00A55AF1" w:rsidRDefault="007C3A52" w:rsidP="007C3A52">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Отсутствуют</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9E34B7"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9E34B7" w:rsidRPr="00A55AF1" w:rsidRDefault="009E34B7" w:rsidP="005703DA">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5703DA">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9E34B7" w:rsidRPr="00A55AF1" w:rsidRDefault="009E34B7" w:rsidP="00BF4A30">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D151F0" w:rsidRPr="005703DA" w:rsidRDefault="00684F88" w:rsidP="007C3A52">
      <w:pPr>
        <w:pStyle w:val="1"/>
        <w:jc w:val="right"/>
        <w:rPr>
          <w:sz w:val="24"/>
          <w:szCs w:val="24"/>
        </w:rPr>
      </w:pPr>
      <w:r>
        <w:rPr>
          <w:sz w:val="22"/>
          <w:szCs w:val="22"/>
        </w:rPr>
        <w:br w:type="page"/>
      </w:r>
      <w:bookmarkStart w:id="281" w:name="_Toc534811021"/>
      <w:r w:rsidR="00D151F0" w:rsidRPr="005703DA">
        <w:rPr>
          <w:sz w:val="24"/>
          <w:szCs w:val="24"/>
        </w:rPr>
        <w:lastRenderedPageBreak/>
        <w:t>Приложение №1</w:t>
      </w:r>
      <w:bookmarkEnd w:id="281"/>
    </w:p>
    <w:p w:rsidR="00D151F0" w:rsidRDefault="00D151F0" w:rsidP="00D151F0">
      <w:pPr>
        <w:jc w:val="center"/>
        <w:rPr>
          <w:b/>
        </w:rPr>
      </w:pPr>
      <w:r>
        <w:rPr>
          <w:b/>
        </w:rPr>
        <w:t xml:space="preserve">Перечень взаимозависимых лиц </w:t>
      </w:r>
    </w:p>
    <w:p w:rsidR="00D151F0" w:rsidRDefault="00D151F0" w:rsidP="00D151F0"/>
    <w:tbl>
      <w:tblPr>
        <w:tblStyle w:val="afa"/>
        <w:tblW w:w="9493" w:type="dxa"/>
        <w:tblLook w:val="04A0" w:firstRow="1" w:lastRow="0" w:firstColumn="1" w:lastColumn="0" w:noHBand="0" w:noVBand="1"/>
      </w:tblPr>
      <w:tblGrid>
        <w:gridCol w:w="881"/>
        <w:gridCol w:w="6222"/>
        <w:gridCol w:w="10"/>
        <w:gridCol w:w="2380"/>
      </w:tblGrid>
      <w:tr w:rsidR="00D151F0"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rPr>
                <w:sz w:val="22"/>
                <w:szCs w:val="22"/>
              </w:rPr>
            </w:pPr>
            <w:r w:rsidRPr="00B95A92">
              <w:rPr>
                <w:sz w:val="22"/>
                <w:szCs w:val="22"/>
              </w:rPr>
              <w:t xml:space="preserve">Подп. 1, 7 п. 2 Ст. 105.1. </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D151F0">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ind w:firstLine="16"/>
              <w:rPr>
                <w:sz w:val="22"/>
                <w:szCs w:val="22"/>
              </w:rPr>
            </w:pPr>
            <w:r w:rsidRPr="00B95A92">
              <w:rPr>
                <w:sz w:val="22"/>
                <w:szCs w:val="22"/>
              </w:rPr>
              <w:t>Подп. 1, 3, 7 и 8 п. 2 Ст. 105.1.</w:t>
            </w:r>
          </w:p>
        </w:tc>
      </w:tr>
      <w:tr w:rsidR="00D151F0"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D151F0" w:rsidRPr="00B95A92" w:rsidRDefault="00D151F0" w:rsidP="001E1792">
            <w:pPr>
              <w:rPr>
                <w:sz w:val="22"/>
                <w:szCs w:val="22"/>
              </w:rPr>
            </w:pPr>
            <w:r w:rsidRPr="00B95A92">
              <w:rPr>
                <w:sz w:val="22"/>
                <w:szCs w:val="22"/>
              </w:rPr>
              <w:t>Подп. 1, 3 п. 2 Ст. 105.1.</w:t>
            </w:r>
          </w:p>
        </w:tc>
      </w:tr>
      <w:tr w:rsidR="00D151F0"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D151F0" w:rsidRPr="00B95A92" w:rsidRDefault="00D151F0" w:rsidP="001E1792">
            <w:pPr>
              <w:rPr>
                <w:sz w:val="22"/>
                <w:szCs w:val="22"/>
              </w:rPr>
            </w:pPr>
            <w:r w:rsidRPr="00B95A92">
              <w:rPr>
                <w:sz w:val="22"/>
                <w:szCs w:val="22"/>
              </w:rPr>
              <w:t>Подп. 1, 3, 7 и 8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t>38</w:t>
            </w:r>
          </w:p>
        </w:tc>
        <w:tc>
          <w:tcPr>
            <w:tcW w:w="6222" w:type="dxa"/>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t>39</w:t>
            </w:r>
          </w:p>
        </w:tc>
        <w:tc>
          <w:tcPr>
            <w:tcW w:w="6222" w:type="dxa"/>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t>40</w:t>
            </w:r>
          </w:p>
        </w:tc>
        <w:tc>
          <w:tcPr>
            <w:tcW w:w="6222" w:type="dxa"/>
          </w:tcPr>
          <w:p w:rsidR="00D151F0" w:rsidRPr="00B95A92" w:rsidRDefault="00D151F0" w:rsidP="006022B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6022B4">
              <w:rPr>
                <w:sz w:val="22"/>
                <w:szCs w:val="22"/>
              </w:rPr>
              <w:t>НВЕСТ-ЭНЕРГО</w:t>
            </w:r>
            <w:r w:rsidRPr="00B95A92">
              <w:rPr>
                <w:sz w:val="22"/>
                <w:szCs w:val="22"/>
              </w:rPr>
              <w:t xml:space="preserve">» </w:t>
            </w:r>
          </w:p>
        </w:tc>
        <w:tc>
          <w:tcPr>
            <w:tcW w:w="2390" w:type="dxa"/>
            <w:gridSpan w:val="2"/>
          </w:tcPr>
          <w:p w:rsidR="00D151F0" w:rsidRPr="00B95A92" w:rsidRDefault="00D151F0"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lastRenderedPageBreak/>
              <w:t>41</w:t>
            </w:r>
          </w:p>
        </w:tc>
        <w:tc>
          <w:tcPr>
            <w:tcW w:w="6222" w:type="dxa"/>
            <w:hideMark/>
          </w:tcPr>
          <w:p w:rsidR="00D151F0" w:rsidRPr="00B95A92" w:rsidRDefault="00D151F0"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D151F0" w:rsidRPr="00B95A92" w:rsidRDefault="00D151F0" w:rsidP="001E1792">
            <w:pPr>
              <w:ind w:firstLine="16"/>
              <w:rPr>
                <w:sz w:val="22"/>
                <w:szCs w:val="22"/>
                <w:lang w:eastAsia="en-US"/>
              </w:rPr>
            </w:pPr>
            <w:r w:rsidRPr="00B95A92">
              <w:rPr>
                <w:sz w:val="22"/>
                <w:szCs w:val="22"/>
              </w:rPr>
              <w:t>Подп. 1, 3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t>42</w:t>
            </w:r>
          </w:p>
        </w:tc>
        <w:tc>
          <w:tcPr>
            <w:tcW w:w="6222" w:type="dxa"/>
            <w:hideMark/>
          </w:tcPr>
          <w:p w:rsidR="00D151F0" w:rsidRPr="00B95A92" w:rsidRDefault="00D151F0"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D151F0" w:rsidRPr="00B95A92" w:rsidRDefault="00D151F0" w:rsidP="001E1792">
            <w:pPr>
              <w:ind w:firstLine="16"/>
              <w:rPr>
                <w:sz w:val="22"/>
                <w:szCs w:val="22"/>
                <w:lang w:eastAsia="en-US"/>
              </w:rPr>
            </w:pPr>
            <w:r w:rsidRPr="00B95A92">
              <w:rPr>
                <w:sz w:val="22"/>
                <w:szCs w:val="22"/>
              </w:rPr>
              <w:t>Подп. 1, 3 п. 2 Ст. 105.1.</w:t>
            </w:r>
          </w:p>
        </w:tc>
      </w:tr>
      <w:tr w:rsidR="00D151F0" w:rsidRPr="00B95A92" w:rsidTr="001E1792">
        <w:trPr>
          <w:trHeight w:val="606"/>
        </w:trPr>
        <w:tc>
          <w:tcPr>
            <w:tcW w:w="881" w:type="dxa"/>
            <w:vAlign w:val="center"/>
          </w:tcPr>
          <w:p w:rsidR="00D151F0" w:rsidRPr="00B95A92" w:rsidRDefault="00D151F0" w:rsidP="001E1792">
            <w:pPr>
              <w:jc w:val="center"/>
              <w:rPr>
                <w:sz w:val="22"/>
                <w:szCs w:val="22"/>
              </w:rPr>
            </w:pPr>
            <w:r>
              <w:rPr>
                <w:sz w:val="22"/>
                <w:szCs w:val="22"/>
              </w:rPr>
              <w:t>43</w:t>
            </w:r>
          </w:p>
        </w:tc>
        <w:tc>
          <w:tcPr>
            <w:tcW w:w="6222" w:type="dxa"/>
            <w:hideMark/>
          </w:tcPr>
          <w:p w:rsidR="00D151F0" w:rsidRPr="00B95A92" w:rsidRDefault="00D151F0"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D151F0" w:rsidRPr="00B95A92" w:rsidRDefault="00D151F0" w:rsidP="001E1792">
            <w:pPr>
              <w:ind w:firstLine="16"/>
              <w:rPr>
                <w:sz w:val="22"/>
                <w:szCs w:val="22"/>
                <w:lang w:eastAsia="en-US"/>
              </w:rPr>
            </w:pPr>
            <w:r w:rsidRPr="00B95A92">
              <w:rPr>
                <w:sz w:val="22"/>
                <w:szCs w:val="22"/>
              </w:rPr>
              <w:t>Подп. 1, 3 п. 2 Ст. 105.1.</w:t>
            </w:r>
          </w:p>
        </w:tc>
      </w:tr>
      <w:tr w:rsidR="007C3A52" w:rsidRPr="00B95A92" w:rsidTr="007C3A52">
        <w:trPr>
          <w:trHeight w:val="606"/>
        </w:trPr>
        <w:tc>
          <w:tcPr>
            <w:tcW w:w="881" w:type="dxa"/>
            <w:vAlign w:val="center"/>
          </w:tcPr>
          <w:p w:rsidR="007C3A52" w:rsidRDefault="007C3A52" w:rsidP="00E95860">
            <w:pPr>
              <w:jc w:val="center"/>
              <w:rPr>
                <w:sz w:val="22"/>
                <w:szCs w:val="22"/>
              </w:rPr>
            </w:pPr>
            <w:r>
              <w:rPr>
                <w:sz w:val="22"/>
                <w:szCs w:val="22"/>
              </w:rPr>
              <w:t>44</w:t>
            </w:r>
          </w:p>
        </w:tc>
        <w:tc>
          <w:tcPr>
            <w:tcW w:w="6222" w:type="dxa"/>
            <w:vAlign w:val="center"/>
          </w:tcPr>
          <w:p w:rsidR="007C3A52" w:rsidRPr="00B95A92" w:rsidRDefault="007C3A52"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C3A52" w:rsidRPr="00B95A92" w:rsidRDefault="007C3A52" w:rsidP="00E95860">
            <w:pPr>
              <w:ind w:firstLine="16"/>
              <w:rPr>
                <w:sz w:val="22"/>
                <w:szCs w:val="22"/>
                <w:lang w:eastAsia="en-US"/>
              </w:rPr>
            </w:pPr>
            <w:r w:rsidRPr="00B95A92">
              <w:rPr>
                <w:sz w:val="22"/>
                <w:szCs w:val="22"/>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9B5223" w:rsidRDefault="009B5223">
      <w:r>
        <w:br w:type="page"/>
      </w:r>
    </w:p>
    <w:p w:rsidR="006B5ECF" w:rsidRDefault="00B54A5A" w:rsidP="00FC3ED9">
      <w:pPr>
        <w:pStyle w:val="1"/>
        <w:jc w:val="right"/>
        <w:rPr>
          <w:sz w:val="24"/>
          <w:szCs w:val="24"/>
        </w:rPr>
      </w:pPr>
      <w:bookmarkStart w:id="282" w:name="_Toc534811022"/>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5703DA" w:rsidRDefault="005703DA" w:rsidP="005703DA">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5703DA" w:rsidTr="00B1023A">
        <w:trPr>
          <w:jc w:val="center"/>
        </w:trPr>
        <w:tc>
          <w:tcPr>
            <w:tcW w:w="4596" w:type="dxa"/>
            <w:shd w:val="clear" w:color="auto" w:fill="auto"/>
          </w:tcPr>
          <w:p w:rsidR="005703DA" w:rsidRDefault="005703DA" w:rsidP="00B1023A">
            <w:pPr>
              <w:rPr>
                <w:b/>
                <w:i/>
                <w:sz w:val="20"/>
                <w:szCs w:val="20"/>
              </w:rPr>
            </w:pPr>
          </w:p>
        </w:tc>
        <w:tc>
          <w:tcPr>
            <w:tcW w:w="1560" w:type="dxa"/>
            <w:shd w:val="clear" w:color="auto" w:fill="auto"/>
          </w:tcPr>
          <w:p w:rsidR="005703DA" w:rsidRDefault="005703DA" w:rsidP="00B1023A">
            <w:pPr>
              <w:ind w:firstLine="0"/>
              <w:rPr>
                <w:b/>
                <w:i/>
                <w:sz w:val="20"/>
                <w:szCs w:val="20"/>
              </w:rPr>
            </w:pPr>
            <w:r>
              <w:rPr>
                <w:b/>
                <w:i/>
                <w:sz w:val="20"/>
                <w:szCs w:val="20"/>
              </w:rPr>
              <w:t>Название закупки:</w:t>
            </w:r>
          </w:p>
        </w:tc>
        <w:tc>
          <w:tcPr>
            <w:tcW w:w="3313" w:type="dxa"/>
            <w:gridSpan w:val="2"/>
            <w:shd w:val="clear" w:color="auto" w:fill="auto"/>
          </w:tcPr>
          <w:p w:rsidR="005703DA" w:rsidRDefault="005703DA" w:rsidP="00B1023A">
            <w:pPr>
              <w:jc w:val="center"/>
              <w:rPr>
                <w:b/>
                <w:i/>
                <w:sz w:val="20"/>
                <w:szCs w:val="20"/>
              </w:rPr>
            </w:pPr>
          </w:p>
        </w:tc>
      </w:tr>
      <w:tr w:rsidR="005703DA" w:rsidTr="00B1023A">
        <w:trPr>
          <w:jc w:val="center"/>
        </w:trPr>
        <w:tc>
          <w:tcPr>
            <w:tcW w:w="4596" w:type="dxa"/>
            <w:shd w:val="clear" w:color="auto" w:fill="auto"/>
          </w:tcPr>
          <w:p w:rsidR="005703DA" w:rsidRDefault="005703DA" w:rsidP="00B1023A">
            <w:pPr>
              <w:jc w:val="center"/>
              <w:rPr>
                <w:b/>
                <w:i/>
                <w:sz w:val="20"/>
                <w:szCs w:val="20"/>
              </w:rPr>
            </w:pPr>
            <w:r>
              <w:rPr>
                <w:b/>
                <w:i/>
                <w:sz w:val="20"/>
                <w:szCs w:val="20"/>
              </w:rPr>
              <w:t>Критерий выбора</w:t>
            </w:r>
          </w:p>
        </w:tc>
        <w:tc>
          <w:tcPr>
            <w:tcW w:w="1560" w:type="dxa"/>
            <w:shd w:val="clear" w:color="auto" w:fill="auto"/>
          </w:tcPr>
          <w:p w:rsidR="005703DA" w:rsidRDefault="005703DA" w:rsidP="00B1023A">
            <w:pPr>
              <w:ind w:hanging="37"/>
              <w:jc w:val="center"/>
              <w:rPr>
                <w:b/>
                <w:i/>
                <w:sz w:val="20"/>
                <w:szCs w:val="20"/>
              </w:rPr>
            </w:pPr>
            <w:r>
              <w:rPr>
                <w:b/>
                <w:i/>
                <w:sz w:val="20"/>
                <w:szCs w:val="20"/>
              </w:rPr>
              <w:t>Участник закупки 1 (название)</w:t>
            </w:r>
          </w:p>
        </w:tc>
        <w:tc>
          <w:tcPr>
            <w:tcW w:w="1701" w:type="dxa"/>
            <w:shd w:val="clear" w:color="auto" w:fill="auto"/>
          </w:tcPr>
          <w:p w:rsidR="005703DA" w:rsidRDefault="005703DA" w:rsidP="00B1023A">
            <w:pPr>
              <w:ind w:hanging="37"/>
              <w:jc w:val="center"/>
              <w:rPr>
                <w:b/>
                <w:i/>
                <w:sz w:val="20"/>
                <w:szCs w:val="20"/>
              </w:rPr>
            </w:pPr>
            <w:r>
              <w:rPr>
                <w:b/>
                <w:i/>
                <w:sz w:val="20"/>
                <w:szCs w:val="20"/>
              </w:rPr>
              <w:t>Участник закупки 2 (название)</w:t>
            </w:r>
          </w:p>
        </w:tc>
        <w:tc>
          <w:tcPr>
            <w:tcW w:w="1612" w:type="dxa"/>
            <w:shd w:val="clear" w:color="auto" w:fill="auto"/>
          </w:tcPr>
          <w:p w:rsidR="005703DA" w:rsidRDefault="005703DA" w:rsidP="00B1023A">
            <w:pPr>
              <w:ind w:hanging="37"/>
              <w:jc w:val="center"/>
              <w:rPr>
                <w:b/>
                <w:i/>
                <w:sz w:val="20"/>
                <w:szCs w:val="20"/>
              </w:rPr>
            </w:pPr>
            <w:r>
              <w:rPr>
                <w:b/>
                <w:i/>
                <w:sz w:val="20"/>
                <w:szCs w:val="20"/>
              </w:rPr>
              <w:t>Участник закупки 3 (название)</w:t>
            </w:r>
          </w:p>
        </w:tc>
      </w:tr>
      <w:tr w:rsidR="005703DA" w:rsidTr="00B1023A">
        <w:trPr>
          <w:jc w:val="center"/>
        </w:trPr>
        <w:tc>
          <w:tcPr>
            <w:tcW w:w="4596" w:type="dxa"/>
            <w:shd w:val="clear" w:color="auto" w:fill="auto"/>
            <w:vAlign w:val="center"/>
          </w:tcPr>
          <w:p w:rsidR="005703DA" w:rsidRDefault="005703DA" w:rsidP="00B1023A">
            <w:pPr>
              <w:jc w:val="center"/>
              <w:rPr>
                <w:sz w:val="20"/>
                <w:szCs w:val="20"/>
              </w:rPr>
            </w:pPr>
            <w:r>
              <w:rPr>
                <w:sz w:val="20"/>
                <w:szCs w:val="20"/>
              </w:rPr>
              <w:t>1</w:t>
            </w:r>
          </w:p>
        </w:tc>
        <w:tc>
          <w:tcPr>
            <w:tcW w:w="1560" w:type="dxa"/>
            <w:shd w:val="clear" w:color="auto" w:fill="auto"/>
            <w:vAlign w:val="center"/>
          </w:tcPr>
          <w:p w:rsidR="005703DA" w:rsidRDefault="005703DA" w:rsidP="00B1023A">
            <w:pPr>
              <w:jc w:val="center"/>
              <w:rPr>
                <w:sz w:val="20"/>
                <w:szCs w:val="20"/>
              </w:rPr>
            </w:pPr>
            <w:r>
              <w:rPr>
                <w:sz w:val="20"/>
                <w:szCs w:val="20"/>
              </w:rPr>
              <w:t>2</w:t>
            </w:r>
          </w:p>
        </w:tc>
        <w:tc>
          <w:tcPr>
            <w:tcW w:w="1701" w:type="dxa"/>
            <w:shd w:val="clear" w:color="auto" w:fill="auto"/>
            <w:vAlign w:val="center"/>
          </w:tcPr>
          <w:p w:rsidR="005703DA" w:rsidRDefault="005703DA" w:rsidP="00B1023A">
            <w:pPr>
              <w:jc w:val="center"/>
              <w:rPr>
                <w:sz w:val="20"/>
                <w:szCs w:val="20"/>
              </w:rPr>
            </w:pPr>
            <w:r>
              <w:rPr>
                <w:sz w:val="20"/>
                <w:szCs w:val="20"/>
              </w:rPr>
              <w:t>3</w:t>
            </w:r>
          </w:p>
        </w:tc>
        <w:tc>
          <w:tcPr>
            <w:tcW w:w="1612" w:type="dxa"/>
            <w:shd w:val="clear" w:color="auto" w:fill="auto"/>
            <w:vAlign w:val="center"/>
          </w:tcPr>
          <w:p w:rsidR="005703DA" w:rsidRDefault="005703DA" w:rsidP="00B1023A">
            <w:pPr>
              <w:jc w:val="center"/>
              <w:rPr>
                <w:sz w:val="20"/>
                <w:szCs w:val="20"/>
              </w:rPr>
            </w:pPr>
            <w:r>
              <w:rPr>
                <w:sz w:val="20"/>
                <w:szCs w:val="20"/>
              </w:rPr>
              <w:t>4</w:t>
            </w:r>
          </w:p>
        </w:tc>
      </w:tr>
      <w:tr w:rsidR="005703DA" w:rsidTr="00B1023A">
        <w:trPr>
          <w:jc w:val="center"/>
        </w:trPr>
        <w:tc>
          <w:tcPr>
            <w:tcW w:w="4596" w:type="dxa"/>
            <w:shd w:val="clear" w:color="auto" w:fill="auto"/>
            <w:vAlign w:val="center"/>
          </w:tcPr>
          <w:p w:rsidR="005703DA" w:rsidRDefault="005703DA" w:rsidP="00B1023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5703DA" w:rsidRDefault="005703DA" w:rsidP="00B1023A">
            <w:pPr>
              <w:ind w:firstLine="0"/>
              <w:rPr>
                <w:sz w:val="20"/>
                <w:szCs w:val="20"/>
              </w:rPr>
            </w:pPr>
            <w:r>
              <w:rPr>
                <w:sz w:val="20"/>
                <w:szCs w:val="20"/>
              </w:rPr>
              <w:t xml:space="preserve">Является </w:t>
            </w:r>
          </w:p>
        </w:tc>
        <w:tc>
          <w:tcPr>
            <w:tcW w:w="1701" w:type="dxa"/>
            <w:shd w:val="clear" w:color="auto" w:fill="auto"/>
            <w:vAlign w:val="center"/>
          </w:tcPr>
          <w:p w:rsidR="005703DA" w:rsidRDefault="005703DA" w:rsidP="00B1023A">
            <w:pPr>
              <w:ind w:firstLine="0"/>
              <w:jc w:val="center"/>
              <w:rPr>
                <w:sz w:val="20"/>
                <w:szCs w:val="20"/>
              </w:rPr>
            </w:pPr>
            <w:r>
              <w:rPr>
                <w:sz w:val="20"/>
                <w:szCs w:val="20"/>
              </w:rPr>
              <w:t>Не является</w:t>
            </w:r>
          </w:p>
        </w:tc>
        <w:tc>
          <w:tcPr>
            <w:tcW w:w="1612" w:type="dxa"/>
            <w:shd w:val="clear" w:color="auto" w:fill="auto"/>
            <w:vAlign w:val="center"/>
          </w:tcPr>
          <w:p w:rsidR="005703DA" w:rsidRDefault="005703DA" w:rsidP="00B1023A">
            <w:pPr>
              <w:ind w:firstLine="0"/>
              <w:jc w:val="center"/>
              <w:rPr>
                <w:color w:val="FF0000"/>
                <w:sz w:val="20"/>
                <w:szCs w:val="20"/>
              </w:rPr>
            </w:pPr>
            <w:r>
              <w:rPr>
                <w:color w:val="FF0000"/>
                <w:sz w:val="20"/>
                <w:szCs w:val="20"/>
              </w:rPr>
              <w:t>Является</w:t>
            </w:r>
          </w:p>
        </w:tc>
      </w:tr>
      <w:tr w:rsidR="005703DA" w:rsidTr="00B1023A">
        <w:trPr>
          <w:jc w:val="center"/>
        </w:trPr>
        <w:tc>
          <w:tcPr>
            <w:tcW w:w="4596" w:type="dxa"/>
            <w:shd w:val="clear" w:color="auto" w:fill="auto"/>
            <w:vAlign w:val="center"/>
          </w:tcPr>
          <w:p w:rsidR="005703DA" w:rsidRDefault="005703DA" w:rsidP="00B1023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5703DA" w:rsidRDefault="005703DA" w:rsidP="00B1023A">
            <w:pPr>
              <w:ind w:firstLine="0"/>
              <w:jc w:val="center"/>
              <w:rPr>
                <w:sz w:val="20"/>
                <w:szCs w:val="20"/>
              </w:rPr>
            </w:pPr>
            <w:r>
              <w:rPr>
                <w:sz w:val="20"/>
                <w:szCs w:val="20"/>
              </w:rPr>
              <w:t>Внесен</w:t>
            </w:r>
          </w:p>
        </w:tc>
        <w:tc>
          <w:tcPr>
            <w:tcW w:w="1701" w:type="dxa"/>
            <w:shd w:val="clear" w:color="auto" w:fill="auto"/>
            <w:vAlign w:val="center"/>
          </w:tcPr>
          <w:p w:rsidR="005703DA" w:rsidRDefault="005703DA" w:rsidP="00B1023A">
            <w:pPr>
              <w:ind w:firstLine="0"/>
              <w:jc w:val="center"/>
              <w:rPr>
                <w:sz w:val="20"/>
                <w:szCs w:val="20"/>
              </w:rPr>
            </w:pPr>
            <w:r>
              <w:rPr>
                <w:sz w:val="20"/>
                <w:szCs w:val="20"/>
              </w:rPr>
              <w:t>Внесен</w:t>
            </w:r>
          </w:p>
        </w:tc>
        <w:tc>
          <w:tcPr>
            <w:tcW w:w="1612" w:type="dxa"/>
            <w:shd w:val="clear" w:color="auto" w:fill="auto"/>
            <w:vAlign w:val="center"/>
          </w:tcPr>
          <w:p w:rsidR="005703DA" w:rsidRDefault="005703DA" w:rsidP="00B1023A">
            <w:pPr>
              <w:ind w:firstLine="0"/>
              <w:jc w:val="center"/>
              <w:rPr>
                <w:color w:val="FF0000"/>
                <w:sz w:val="20"/>
                <w:szCs w:val="20"/>
              </w:rPr>
            </w:pPr>
            <w:r>
              <w:rPr>
                <w:color w:val="FF0000"/>
                <w:sz w:val="20"/>
                <w:szCs w:val="20"/>
              </w:rPr>
              <w:t>Не внесен</w:t>
            </w:r>
          </w:p>
        </w:tc>
      </w:tr>
      <w:tr w:rsidR="005703DA" w:rsidTr="00B1023A">
        <w:trPr>
          <w:jc w:val="center"/>
        </w:trPr>
        <w:tc>
          <w:tcPr>
            <w:tcW w:w="4596" w:type="dxa"/>
            <w:shd w:val="clear" w:color="auto" w:fill="auto"/>
            <w:vAlign w:val="center"/>
          </w:tcPr>
          <w:p w:rsidR="005703DA" w:rsidRDefault="005703DA" w:rsidP="00B1023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701"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612" w:type="dxa"/>
            <w:shd w:val="clear" w:color="auto" w:fill="auto"/>
            <w:vAlign w:val="center"/>
          </w:tcPr>
          <w:p w:rsidR="005703DA" w:rsidRDefault="005703DA" w:rsidP="00B1023A">
            <w:pPr>
              <w:ind w:firstLine="0"/>
              <w:jc w:val="center"/>
              <w:rPr>
                <w:color w:val="FF0000"/>
                <w:sz w:val="20"/>
                <w:szCs w:val="20"/>
              </w:rPr>
            </w:pPr>
            <w:r>
              <w:rPr>
                <w:color w:val="FF0000"/>
                <w:sz w:val="20"/>
                <w:szCs w:val="20"/>
              </w:rPr>
              <w:t>Не соответствует</w:t>
            </w:r>
          </w:p>
        </w:tc>
      </w:tr>
      <w:tr w:rsidR="005703DA" w:rsidTr="00B1023A">
        <w:trPr>
          <w:jc w:val="center"/>
        </w:trPr>
        <w:tc>
          <w:tcPr>
            <w:tcW w:w="4596" w:type="dxa"/>
            <w:shd w:val="clear" w:color="auto" w:fill="auto"/>
          </w:tcPr>
          <w:p w:rsidR="005703DA" w:rsidRDefault="005703DA" w:rsidP="00B1023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5703DA" w:rsidRDefault="005703DA" w:rsidP="00B1023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612" w:type="dxa"/>
            <w:shd w:val="clear" w:color="auto" w:fill="auto"/>
            <w:vAlign w:val="center"/>
          </w:tcPr>
          <w:p w:rsidR="005703DA" w:rsidRDefault="005703DA" w:rsidP="00B1023A">
            <w:pPr>
              <w:ind w:firstLine="0"/>
              <w:jc w:val="center"/>
              <w:rPr>
                <w:color w:val="FF0000"/>
                <w:sz w:val="20"/>
                <w:szCs w:val="20"/>
              </w:rPr>
            </w:pPr>
            <w:r>
              <w:rPr>
                <w:sz w:val="20"/>
                <w:szCs w:val="20"/>
              </w:rPr>
              <w:t>Соответствует</w:t>
            </w:r>
          </w:p>
        </w:tc>
      </w:tr>
      <w:tr w:rsidR="005703DA" w:rsidTr="00B1023A">
        <w:trPr>
          <w:jc w:val="center"/>
        </w:trPr>
        <w:tc>
          <w:tcPr>
            <w:tcW w:w="4596" w:type="dxa"/>
            <w:shd w:val="clear" w:color="auto" w:fill="auto"/>
          </w:tcPr>
          <w:p w:rsidR="005703DA" w:rsidRDefault="005703DA" w:rsidP="00B1023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701"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612" w:type="dxa"/>
            <w:shd w:val="clear" w:color="auto" w:fill="auto"/>
            <w:vAlign w:val="center"/>
          </w:tcPr>
          <w:p w:rsidR="005703DA" w:rsidRDefault="005703DA" w:rsidP="00B1023A">
            <w:pPr>
              <w:ind w:firstLine="0"/>
              <w:jc w:val="center"/>
              <w:rPr>
                <w:color w:val="FF0000"/>
                <w:sz w:val="20"/>
                <w:szCs w:val="20"/>
              </w:rPr>
            </w:pPr>
            <w:r>
              <w:rPr>
                <w:sz w:val="20"/>
                <w:szCs w:val="20"/>
              </w:rPr>
              <w:t>Соответствует</w:t>
            </w:r>
          </w:p>
        </w:tc>
      </w:tr>
      <w:tr w:rsidR="005703DA" w:rsidTr="00B1023A">
        <w:trPr>
          <w:jc w:val="center"/>
        </w:trPr>
        <w:tc>
          <w:tcPr>
            <w:tcW w:w="4596" w:type="dxa"/>
            <w:shd w:val="clear" w:color="auto" w:fill="auto"/>
          </w:tcPr>
          <w:p w:rsidR="005703DA" w:rsidRDefault="005703DA" w:rsidP="00B1023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701"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612" w:type="dxa"/>
            <w:shd w:val="clear" w:color="auto" w:fill="auto"/>
            <w:vAlign w:val="center"/>
          </w:tcPr>
          <w:p w:rsidR="005703DA" w:rsidRDefault="005703DA" w:rsidP="00B1023A">
            <w:pPr>
              <w:ind w:firstLine="0"/>
              <w:jc w:val="center"/>
              <w:rPr>
                <w:color w:val="FF0000"/>
                <w:sz w:val="20"/>
                <w:szCs w:val="20"/>
              </w:rPr>
            </w:pPr>
            <w:r>
              <w:rPr>
                <w:color w:val="FF0000"/>
                <w:sz w:val="20"/>
                <w:szCs w:val="20"/>
              </w:rPr>
              <w:t>Не соответствует</w:t>
            </w:r>
          </w:p>
        </w:tc>
      </w:tr>
      <w:tr w:rsidR="005703DA" w:rsidTr="00B1023A">
        <w:trPr>
          <w:jc w:val="center"/>
        </w:trPr>
        <w:tc>
          <w:tcPr>
            <w:tcW w:w="4596" w:type="dxa"/>
            <w:shd w:val="clear" w:color="auto" w:fill="auto"/>
          </w:tcPr>
          <w:p w:rsidR="005703DA" w:rsidRDefault="005703DA" w:rsidP="00B1023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701" w:type="dxa"/>
            <w:shd w:val="clear" w:color="auto" w:fill="auto"/>
            <w:vAlign w:val="center"/>
          </w:tcPr>
          <w:p w:rsidR="005703DA" w:rsidRDefault="005703DA" w:rsidP="00B1023A">
            <w:pPr>
              <w:ind w:firstLine="0"/>
              <w:jc w:val="center"/>
              <w:rPr>
                <w:sz w:val="20"/>
                <w:szCs w:val="20"/>
              </w:rPr>
            </w:pPr>
            <w:r>
              <w:rPr>
                <w:sz w:val="20"/>
                <w:szCs w:val="20"/>
              </w:rPr>
              <w:t>Соответствует</w:t>
            </w:r>
          </w:p>
        </w:tc>
        <w:tc>
          <w:tcPr>
            <w:tcW w:w="1612" w:type="dxa"/>
            <w:shd w:val="clear" w:color="auto" w:fill="auto"/>
            <w:vAlign w:val="center"/>
          </w:tcPr>
          <w:p w:rsidR="005703DA" w:rsidRDefault="005703DA" w:rsidP="00B1023A">
            <w:pPr>
              <w:ind w:firstLine="0"/>
              <w:jc w:val="center"/>
              <w:rPr>
                <w:color w:val="FF0000"/>
                <w:sz w:val="20"/>
                <w:szCs w:val="20"/>
              </w:rPr>
            </w:pPr>
            <w:r>
              <w:rPr>
                <w:sz w:val="20"/>
                <w:szCs w:val="20"/>
              </w:rPr>
              <w:t>Соответствует</w:t>
            </w:r>
          </w:p>
        </w:tc>
      </w:tr>
      <w:tr w:rsidR="005703DA" w:rsidTr="00B1023A">
        <w:trPr>
          <w:jc w:val="center"/>
        </w:trPr>
        <w:tc>
          <w:tcPr>
            <w:tcW w:w="4596" w:type="dxa"/>
            <w:shd w:val="clear" w:color="auto" w:fill="auto"/>
          </w:tcPr>
          <w:p w:rsidR="005703DA" w:rsidRDefault="005703DA" w:rsidP="00B1023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5703DA" w:rsidRDefault="005703DA" w:rsidP="00B1023A">
            <w:pPr>
              <w:ind w:firstLine="0"/>
              <w:rPr>
                <w:sz w:val="20"/>
                <w:szCs w:val="20"/>
              </w:rPr>
            </w:pPr>
            <w:r>
              <w:rPr>
                <w:sz w:val="20"/>
                <w:szCs w:val="20"/>
              </w:rPr>
              <w:t xml:space="preserve">Представлены </w:t>
            </w:r>
          </w:p>
        </w:tc>
        <w:tc>
          <w:tcPr>
            <w:tcW w:w="1701" w:type="dxa"/>
            <w:shd w:val="clear" w:color="auto" w:fill="auto"/>
            <w:vAlign w:val="center"/>
          </w:tcPr>
          <w:p w:rsidR="005703DA" w:rsidRDefault="005703DA" w:rsidP="00B1023A">
            <w:pPr>
              <w:ind w:firstLine="0"/>
              <w:jc w:val="center"/>
              <w:rPr>
                <w:sz w:val="20"/>
                <w:szCs w:val="20"/>
              </w:rPr>
            </w:pPr>
            <w:r>
              <w:rPr>
                <w:sz w:val="20"/>
                <w:szCs w:val="20"/>
              </w:rPr>
              <w:t>Представлены</w:t>
            </w:r>
          </w:p>
        </w:tc>
        <w:tc>
          <w:tcPr>
            <w:tcW w:w="1612" w:type="dxa"/>
            <w:shd w:val="clear" w:color="auto" w:fill="auto"/>
            <w:vAlign w:val="center"/>
          </w:tcPr>
          <w:p w:rsidR="005703DA" w:rsidRDefault="005703DA" w:rsidP="00B1023A">
            <w:pPr>
              <w:ind w:firstLine="0"/>
              <w:jc w:val="center"/>
              <w:rPr>
                <w:sz w:val="20"/>
                <w:szCs w:val="20"/>
              </w:rPr>
            </w:pPr>
            <w:r>
              <w:rPr>
                <w:sz w:val="20"/>
                <w:szCs w:val="20"/>
              </w:rPr>
              <w:t>Не представлены</w:t>
            </w:r>
          </w:p>
        </w:tc>
      </w:tr>
    </w:tbl>
    <w:p w:rsidR="006B5ECF" w:rsidRDefault="006B5ECF" w:rsidP="00FC3ED9">
      <w:pPr>
        <w:ind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11023"/>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lastRenderedPageBreak/>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13" w:rsidRDefault="00785013">
      <w:pPr>
        <w:spacing w:line="240" w:lineRule="auto"/>
      </w:pPr>
      <w:r>
        <w:separator/>
      </w:r>
    </w:p>
  </w:endnote>
  <w:endnote w:type="continuationSeparator" w:id="0">
    <w:p w:rsidR="00785013" w:rsidRDefault="0078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971F77">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w:t>
    </w:r>
    <w:r w:rsidR="00971F77">
      <w:rPr>
        <w:color w:val="000000"/>
        <w:sz w:val="20"/>
        <w:szCs w:val="20"/>
      </w:rPr>
      <w:t xml:space="preserve">          </w:t>
    </w:r>
    <w:r w:rsidR="007E30D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13" w:rsidRDefault="00785013">
      <w:pPr>
        <w:spacing w:line="240" w:lineRule="auto"/>
      </w:pPr>
      <w:r>
        <w:separator/>
      </w:r>
    </w:p>
  </w:footnote>
  <w:footnote w:type="continuationSeparator" w:id="0">
    <w:p w:rsidR="00785013" w:rsidRDefault="00785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294CAF">
            <w:rPr>
              <w:color w:val="000000"/>
              <w:sz w:val="20"/>
              <w:szCs w:val="20"/>
            </w:rPr>
            <w:t>Наз</w:t>
          </w:r>
          <w:r w:rsidR="00CE0965">
            <w:rPr>
              <w:color w:val="000000"/>
              <w:sz w:val="20"/>
              <w:szCs w:val="20"/>
            </w:rPr>
            <w:t>ТТ</w:t>
          </w:r>
          <w:r w:rsidR="00681D8D">
            <w:rPr>
              <w:color w:val="000000"/>
              <w:sz w:val="20"/>
              <w:szCs w:val="20"/>
            </w:rPr>
            <w:t>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CE0965" w:rsidRPr="00CE0965">
            <w:rPr>
              <w:color w:val="000000"/>
              <w:sz w:val="20"/>
              <w:szCs w:val="20"/>
            </w:rPr>
            <w:t>ООО «</w:t>
          </w:r>
          <w:r w:rsidR="00294CAF" w:rsidRPr="00294CAF">
            <w:rPr>
              <w:color w:val="000000"/>
              <w:sz w:val="20"/>
              <w:szCs w:val="20"/>
            </w:rPr>
            <w:t>Назаровская теплотранспортная компания</w:t>
          </w:r>
          <w:r w:rsidR="00CE0965" w:rsidRPr="00CE0965">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664D69"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B0B56">
            <w:rPr>
              <w:noProof/>
              <w:color w:val="000000"/>
              <w:sz w:val="20"/>
              <w:szCs w:val="20"/>
            </w:rPr>
            <w:t>55</w:t>
          </w:r>
          <w:r>
            <w:rPr>
              <w:color w:val="000000"/>
              <w:sz w:val="20"/>
              <w:szCs w:val="20"/>
            </w:rPr>
            <w:fldChar w:fldCharType="end"/>
          </w:r>
          <w:r>
            <w:rPr>
              <w:color w:val="000000"/>
              <w:sz w:val="20"/>
              <w:szCs w:val="20"/>
            </w:rPr>
            <w:t xml:space="preserve"> из </w:t>
          </w:r>
          <w:r w:rsidR="005703DA">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CE0965">
            <w:rPr>
              <w:color w:val="000000"/>
              <w:sz w:val="20"/>
              <w:szCs w:val="20"/>
            </w:rPr>
            <w:t>6</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673E"/>
    <w:rsid w:val="00026F5B"/>
    <w:rsid w:val="00027318"/>
    <w:rsid w:val="00032371"/>
    <w:rsid w:val="000334B1"/>
    <w:rsid w:val="000455B9"/>
    <w:rsid w:val="00045FDE"/>
    <w:rsid w:val="000679BC"/>
    <w:rsid w:val="00070925"/>
    <w:rsid w:val="00082CDF"/>
    <w:rsid w:val="00086D19"/>
    <w:rsid w:val="00086D7C"/>
    <w:rsid w:val="00086FF1"/>
    <w:rsid w:val="00090295"/>
    <w:rsid w:val="000942B6"/>
    <w:rsid w:val="00096167"/>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E5A60"/>
    <w:rsid w:val="001F4183"/>
    <w:rsid w:val="00200B26"/>
    <w:rsid w:val="00210DC4"/>
    <w:rsid w:val="00216F28"/>
    <w:rsid w:val="00223800"/>
    <w:rsid w:val="00225AC9"/>
    <w:rsid w:val="00225EF9"/>
    <w:rsid w:val="00230F08"/>
    <w:rsid w:val="00234BDF"/>
    <w:rsid w:val="002374B3"/>
    <w:rsid w:val="00240D75"/>
    <w:rsid w:val="00245F05"/>
    <w:rsid w:val="002576A8"/>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4CAF"/>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A9D"/>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6912"/>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4ADD"/>
    <w:rsid w:val="004B5245"/>
    <w:rsid w:val="004C06C5"/>
    <w:rsid w:val="004C699A"/>
    <w:rsid w:val="004C776B"/>
    <w:rsid w:val="004D18DA"/>
    <w:rsid w:val="004D1C42"/>
    <w:rsid w:val="004D1C9C"/>
    <w:rsid w:val="004D1DA8"/>
    <w:rsid w:val="004D1DF7"/>
    <w:rsid w:val="004D20C6"/>
    <w:rsid w:val="004D5D91"/>
    <w:rsid w:val="004D75EA"/>
    <w:rsid w:val="004E4526"/>
    <w:rsid w:val="004E5DAE"/>
    <w:rsid w:val="004E6AFC"/>
    <w:rsid w:val="004F05A0"/>
    <w:rsid w:val="004F5B5E"/>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03DA"/>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52D4"/>
    <w:rsid w:val="005F7749"/>
    <w:rsid w:val="00600269"/>
    <w:rsid w:val="006014AB"/>
    <w:rsid w:val="006022B4"/>
    <w:rsid w:val="006034B6"/>
    <w:rsid w:val="006036B7"/>
    <w:rsid w:val="00603F28"/>
    <w:rsid w:val="0060501B"/>
    <w:rsid w:val="00611AFE"/>
    <w:rsid w:val="006206A3"/>
    <w:rsid w:val="00620F19"/>
    <w:rsid w:val="00623AF8"/>
    <w:rsid w:val="006378B1"/>
    <w:rsid w:val="00650B9D"/>
    <w:rsid w:val="0065240F"/>
    <w:rsid w:val="00654D5C"/>
    <w:rsid w:val="00664D69"/>
    <w:rsid w:val="00664F12"/>
    <w:rsid w:val="00675177"/>
    <w:rsid w:val="0067569C"/>
    <w:rsid w:val="00681D8D"/>
    <w:rsid w:val="0068408D"/>
    <w:rsid w:val="00684F88"/>
    <w:rsid w:val="0068533C"/>
    <w:rsid w:val="00694FDF"/>
    <w:rsid w:val="006962C9"/>
    <w:rsid w:val="00696E04"/>
    <w:rsid w:val="00697D57"/>
    <w:rsid w:val="006A0C3A"/>
    <w:rsid w:val="006A1DD8"/>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2634"/>
    <w:rsid w:val="00753DE1"/>
    <w:rsid w:val="00756066"/>
    <w:rsid w:val="007610C7"/>
    <w:rsid w:val="007616C8"/>
    <w:rsid w:val="00763390"/>
    <w:rsid w:val="007728A5"/>
    <w:rsid w:val="00775F02"/>
    <w:rsid w:val="007769F8"/>
    <w:rsid w:val="007770B5"/>
    <w:rsid w:val="00781957"/>
    <w:rsid w:val="00785013"/>
    <w:rsid w:val="007902C1"/>
    <w:rsid w:val="0079069E"/>
    <w:rsid w:val="00792926"/>
    <w:rsid w:val="00795124"/>
    <w:rsid w:val="00795A71"/>
    <w:rsid w:val="007A02B6"/>
    <w:rsid w:val="007B54D6"/>
    <w:rsid w:val="007C3A52"/>
    <w:rsid w:val="007C57A1"/>
    <w:rsid w:val="007C580D"/>
    <w:rsid w:val="007D2E0B"/>
    <w:rsid w:val="007D34F3"/>
    <w:rsid w:val="007D3CD9"/>
    <w:rsid w:val="007D3E5F"/>
    <w:rsid w:val="007D3F2A"/>
    <w:rsid w:val="007E30DE"/>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5370"/>
    <w:rsid w:val="00960821"/>
    <w:rsid w:val="00960C02"/>
    <w:rsid w:val="009644F2"/>
    <w:rsid w:val="0096790E"/>
    <w:rsid w:val="0097184A"/>
    <w:rsid w:val="00971F77"/>
    <w:rsid w:val="00972BCE"/>
    <w:rsid w:val="00975727"/>
    <w:rsid w:val="009758A7"/>
    <w:rsid w:val="00977574"/>
    <w:rsid w:val="009808A0"/>
    <w:rsid w:val="00980C0B"/>
    <w:rsid w:val="00983201"/>
    <w:rsid w:val="0099284B"/>
    <w:rsid w:val="0099405A"/>
    <w:rsid w:val="009A28DE"/>
    <w:rsid w:val="009B126D"/>
    <w:rsid w:val="009B277B"/>
    <w:rsid w:val="009B5223"/>
    <w:rsid w:val="009B571E"/>
    <w:rsid w:val="009C2F67"/>
    <w:rsid w:val="009C328E"/>
    <w:rsid w:val="009C51B4"/>
    <w:rsid w:val="009C5E3F"/>
    <w:rsid w:val="009C6B2F"/>
    <w:rsid w:val="009C76CC"/>
    <w:rsid w:val="009D318F"/>
    <w:rsid w:val="009D5A8A"/>
    <w:rsid w:val="009D6474"/>
    <w:rsid w:val="009E0443"/>
    <w:rsid w:val="009E34B7"/>
    <w:rsid w:val="009E428C"/>
    <w:rsid w:val="009E56FB"/>
    <w:rsid w:val="009E572C"/>
    <w:rsid w:val="009E5951"/>
    <w:rsid w:val="009E7865"/>
    <w:rsid w:val="009E7B55"/>
    <w:rsid w:val="009F3422"/>
    <w:rsid w:val="009F4166"/>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2DCC"/>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5034"/>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43C6"/>
    <w:rsid w:val="00C5720F"/>
    <w:rsid w:val="00C60F1F"/>
    <w:rsid w:val="00C65A3F"/>
    <w:rsid w:val="00C7192B"/>
    <w:rsid w:val="00C77CE2"/>
    <w:rsid w:val="00C857C1"/>
    <w:rsid w:val="00C95A4E"/>
    <w:rsid w:val="00CA46AA"/>
    <w:rsid w:val="00CA470D"/>
    <w:rsid w:val="00CA6599"/>
    <w:rsid w:val="00CB0B56"/>
    <w:rsid w:val="00CB2CD8"/>
    <w:rsid w:val="00CC0A05"/>
    <w:rsid w:val="00CC2322"/>
    <w:rsid w:val="00CC3F0A"/>
    <w:rsid w:val="00CC681F"/>
    <w:rsid w:val="00CD51E7"/>
    <w:rsid w:val="00CE0965"/>
    <w:rsid w:val="00CE718B"/>
    <w:rsid w:val="00CE7AF9"/>
    <w:rsid w:val="00CF1318"/>
    <w:rsid w:val="00CF6CFF"/>
    <w:rsid w:val="00CF746B"/>
    <w:rsid w:val="00D01D46"/>
    <w:rsid w:val="00D02DEB"/>
    <w:rsid w:val="00D06253"/>
    <w:rsid w:val="00D078F9"/>
    <w:rsid w:val="00D11228"/>
    <w:rsid w:val="00D13413"/>
    <w:rsid w:val="00D151F0"/>
    <w:rsid w:val="00D1626D"/>
    <w:rsid w:val="00D20442"/>
    <w:rsid w:val="00D20FC7"/>
    <w:rsid w:val="00D2213E"/>
    <w:rsid w:val="00D32B52"/>
    <w:rsid w:val="00D43804"/>
    <w:rsid w:val="00D4386F"/>
    <w:rsid w:val="00D45F5A"/>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1C5C"/>
    <w:rsid w:val="00EC3EE2"/>
    <w:rsid w:val="00EC4F0E"/>
    <w:rsid w:val="00EC5C96"/>
    <w:rsid w:val="00ED020E"/>
    <w:rsid w:val="00ED1351"/>
    <w:rsid w:val="00ED318E"/>
    <w:rsid w:val="00ED38E4"/>
    <w:rsid w:val="00ED4DD9"/>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54349"/>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6486"/>
    <w:rsid w:val="00FE2F60"/>
    <w:rsid w:val="00FE3A29"/>
    <w:rsid w:val="00FE4ED3"/>
    <w:rsid w:val="00FE4FA8"/>
    <w:rsid w:val="00FE66A8"/>
    <w:rsid w:val="00FE7544"/>
    <w:rsid w:val="00FF049F"/>
    <w:rsid w:val="00FF1B7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0912B5"/>
  <w15:docId w15:val="{47EBC761-9AAA-4F17-A0D1-1DBA5FD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6AE2-0141-4970-8C5F-B31C6742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77</Pages>
  <Words>27136</Words>
  <Characters>154676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196</cp:revision>
  <cp:lastPrinted>2018-12-17T09:01:00Z</cp:lastPrinted>
  <dcterms:created xsi:type="dcterms:W3CDTF">2018-12-03T06:01:00Z</dcterms:created>
  <dcterms:modified xsi:type="dcterms:W3CDTF">2019-04-15T08:22:00Z</dcterms:modified>
</cp:coreProperties>
</file>