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Pr="00BD4632" w:rsidRDefault="00802E14" w:rsidP="00904258">
            <w:pPr>
              <w:ind w:left="-851" w:firstLine="851"/>
              <w:jc w:val="center"/>
              <w:rPr>
                <w:b/>
                <w:sz w:val="36"/>
                <w:szCs w:val="36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ED2DAD">
              <w:rPr>
                <w:b/>
                <w:sz w:val="28"/>
                <w:szCs w:val="28"/>
              </w:rPr>
              <w:t>01.</w:t>
            </w:r>
            <w:r w:rsidR="00F67639">
              <w:rPr>
                <w:b/>
                <w:sz w:val="28"/>
                <w:szCs w:val="28"/>
              </w:rPr>
              <w:t>04</w:t>
            </w:r>
            <w:r w:rsidR="00ED2DAD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ул. </w:t>
            </w:r>
            <w:r w:rsidR="005121CE">
              <w:rPr>
                <w:b/>
                <w:sz w:val="28"/>
                <w:szCs w:val="28"/>
                <w:u w:val="single"/>
              </w:rPr>
              <w:t>Сызранская</w:t>
            </w:r>
            <w:r w:rsidR="00B97AE9">
              <w:rPr>
                <w:b/>
                <w:sz w:val="28"/>
                <w:szCs w:val="28"/>
                <w:u w:val="single"/>
              </w:rPr>
              <w:t>, д.</w:t>
            </w:r>
            <w:r w:rsidR="005121CE">
              <w:rPr>
                <w:b/>
                <w:sz w:val="28"/>
                <w:szCs w:val="28"/>
                <w:u w:val="single"/>
              </w:rPr>
              <w:t>7</w:t>
            </w:r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BD4632">
              <w:rPr>
                <w:sz w:val="28"/>
                <w:szCs w:val="28"/>
              </w:rPr>
              <w:t>АО УК «Перспектива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  <w:r w:rsidR="00831632" w:rsidRPr="00D163B6">
              <w:rPr>
                <w:sz w:val="28"/>
                <w:szCs w:val="28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 xml:space="preserve">зователям помещений </w:t>
            </w:r>
            <w:proofErr w:type="gramStart"/>
            <w:r w:rsidR="00E651DA">
              <w:rPr>
                <w:sz w:val="28"/>
                <w:szCs w:val="28"/>
              </w:rPr>
              <w:t>в</w:t>
            </w:r>
            <w:proofErr w:type="gramEnd"/>
            <w:r w:rsidR="00E651DA">
              <w:rPr>
                <w:sz w:val="28"/>
                <w:szCs w:val="28"/>
              </w:rPr>
              <w:t xml:space="preserve">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  <w:proofErr w:type="gramEnd"/>
          </w:p>
          <w:p w:rsidR="00F67639" w:rsidRPr="009A4EB7" w:rsidRDefault="00F67639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B97AE9" w:rsidRPr="00B97AE9" w:rsidRDefault="00831632" w:rsidP="00B97AE9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</w:t>
            </w:r>
            <w:proofErr w:type="gramStart"/>
            <w:r w:rsidRPr="00B97AE9">
              <w:rPr>
                <w:sz w:val="28"/>
                <w:szCs w:val="28"/>
              </w:rPr>
              <w:t>случае</w:t>
            </w:r>
            <w:proofErr w:type="gramEnd"/>
            <w:r w:rsidRPr="00B97AE9">
              <w:rPr>
                <w:sz w:val="28"/>
                <w:szCs w:val="28"/>
              </w:rPr>
              <w:t xml:space="preserve"> не предоставления указанных сведений со стороны </w:t>
            </w:r>
            <w:r w:rsidR="00BD4632">
              <w:rPr>
                <w:sz w:val="28"/>
                <w:szCs w:val="28"/>
              </w:rPr>
              <w:t>АО УК</w:t>
            </w:r>
            <w:r w:rsidR="00B97AE9" w:rsidRPr="00B97AE9">
              <w:rPr>
                <w:sz w:val="28"/>
                <w:szCs w:val="28"/>
              </w:rPr>
              <w:t xml:space="preserve"> «</w:t>
            </w:r>
            <w:r w:rsidR="00BD4632">
              <w:rPr>
                <w:sz w:val="28"/>
                <w:szCs w:val="28"/>
              </w:rPr>
              <w:t>Перспектива</w:t>
            </w:r>
            <w:r w:rsidR="00B97AE9" w:rsidRPr="00B97AE9">
              <w:rPr>
                <w:sz w:val="28"/>
                <w:szCs w:val="28"/>
              </w:rPr>
              <w:t>»</w:t>
            </w:r>
          </w:p>
          <w:p w:rsidR="0000233E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sz w:val="28"/>
                <w:szCs w:val="28"/>
              </w:rPr>
            </w:pPr>
            <w:r w:rsidRPr="00E7080E">
              <w:rPr>
                <w:sz w:val="28"/>
                <w:szCs w:val="28"/>
              </w:rPr>
              <w:t>АО «СИБЭКО», сведения о</w:t>
            </w:r>
            <w:r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0753">
              <w:rPr>
                <w:b/>
                <w:sz w:val="28"/>
                <w:szCs w:val="28"/>
              </w:rPr>
              <w:t>на 01</w:t>
            </w:r>
            <w:r w:rsidR="00B97AE9">
              <w:rPr>
                <w:b/>
                <w:sz w:val="28"/>
                <w:szCs w:val="28"/>
              </w:rPr>
              <w:t>.</w:t>
            </w:r>
            <w:r w:rsidR="00F67639">
              <w:rPr>
                <w:b/>
                <w:sz w:val="28"/>
                <w:szCs w:val="28"/>
              </w:rPr>
              <w:t>04</w:t>
            </w:r>
            <w:r w:rsidRPr="00F90753">
              <w:rPr>
                <w:b/>
                <w:sz w:val="28"/>
                <w:szCs w:val="28"/>
              </w:rPr>
              <w:t>.20</w:t>
            </w:r>
            <w:r w:rsidR="00F67639">
              <w:rPr>
                <w:b/>
                <w:sz w:val="28"/>
                <w:szCs w:val="28"/>
              </w:rPr>
              <w:t>20</w:t>
            </w:r>
            <w:r w:rsidRPr="00F90753">
              <w:rPr>
                <w:b/>
                <w:sz w:val="28"/>
                <w:szCs w:val="28"/>
              </w:rPr>
              <w:t>г.,</w:t>
            </w:r>
            <w:r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9C3CDB">
              <w:rPr>
                <w:sz w:val="28"/>
                <w:szCs w:val="28"/>
              </w:rPr>
              <w:t>АО «СИБЭКО» до 15</w:t>
            </w:r>
            <w:r w:rsidR="00B97AE9">
              <w:rPr>
                <w:sz w:val="28"/>
                <w:szCs w:val="28"/>
              </w:rPr>
              <w:t>.</w:t>
            </w:r>
            <w:r w:rsidR="004E77E1">
              <w:rPr>
                <w:sz w:val="28"/>
                <w:szCs w:val="28"/>
              </w:rPr>
              <w:t>04</w:t>
            </w:r>
            <w:r w:rsidRPr="00F90753">
              <w:rPr>
                <w:sz w:val="28"/>
                <w:szCs w:val="28"/>
              </w:rPr>
              <w:t>.20</w:t>
            </w:r>
            <w:r w:rsidR="004E77E1">
              <w:rPr>
                <w:sz w:val="28"/>
                <w:szCs w:val="28"/>
              </w:rPr>
              <w:t>20</w:t>
            </w:r>
            <w:bookmarkStart w:id="0" w:name="_GoBack"/>
            <w:bookmarkEnd w:id="0"/>
            <w:r w:rsidRPr="00F90753">
              <w:rPr>
                <w:sz w:val="28"/>
                <w:szCs w:val="28"/>
              </w:rPr>
              <w:t>г.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r w:rsidR="00293C1D">
              <w:rPr>
                <w:sz w:val="28"/>
                <w:szCs w:val="28"/>
              </w:rPr>
              <w:t>ИПУ</w:t>
            </w:r>
            <w:r w:rsidRPr="002A1383">
              <w:rPr>
                <w:sz w:val="28"/>
                <w:szCs w:val="28"/>
              </w:rPr>
              <w:t xml:space="preserve">, установленных в </w:t>
            </w:r>
            <w:r w:rsidR="00293C1D">
              <w:rPr>
                <w:sz w:val="28"/>
                <w:szCs w:val="28"/>
              </w:rPr>
              <w:t>МКД</w:t>
            </w:r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B97AE9" w:rsidRPr="00B97AE9">
              <w:rPr>
                <w:sz w:val="28"/>
                <w:szCs w:val="28"/>
              </w:rPr>
              <w:t>ул.</w:t>
            </w:r>
            <w:r w:rsidR="0051693C">
              <w:rPr>
                <w:sz w:val="28"/>
                <w:szCs w:val="28"/>
              </w:rPr>
              <w:t xml:space="preserve"> </w:t>
            </w:r>
            <w:r w:rsidR="005121CE">
              <w:rPr>
                <w:sz w:val="28"/>
                <w:szCs w:val="28"/>
              </w:rPr>
              <w:t>Сызранская</w:t>
            </w:r>
            <w:r w:rsidR="00B97AE9" w:rsidRPr="00B97AE9">
              <w:rPr>
                <w:sz w:val="28"/>
                <w:szCs w:val="28"/>
              </w:rPr>
              <w:t>, д.</w:t>
            </w:r>
            <w:r w:rsidR="005121CE">
              <w:rPr>
                <w:sz w:val="28"/>
                <w:szCs w:val="28"/>
              </w:rPr>
              <w:t>7</w:t>
            </w:r>
            <w:r w:rsidRPr="00B97AE9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6B200E" w:rsidRPr="009257A9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9257A9">
              <w:rPr>
                <w:sz w:val="28"/>
                <w:szCs w:val="28"/>
              </w:rPr>
              <w:t xml:space="preserve">направить на электронную почту: </w:t>
            </w:r>
            <w:hyperlink r:id="rId7" w:history="1"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services</w:t>
              </w:r>
              <w:r w:rsidRPr="009257A9">
                <w:rPr>
                  <w:rStyle w:val="a6"/>
                  <w:color w:val="auto"/>
                  <w:sz w:val="28"/>
                  <w:szCs w:val="28"/>
                </w:rPr>
                <w:t>@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sibgenco</w:t>
              </w:r>
              <w:proofErr w:type="spellEnd"/>
              <w:r w:rsidRPr="009257A9">
                <w:rPr>
                  <w:rStyle w:val="a6"/>
                  <w:color w:val="auto"/>
                  <w:sz w:val="28"/>
                  <w:szCs w:val="28"/>
                </w:rPr>
                <w:t>.</w:t>
              </w:r>
              <w:proofErr w:type="spellStart"/>
              <w:r w:rsidRPr="009257A9">
                <w:rPr>
                  <w:rStyle w:val="a6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Pr="009257A9">
              <w:rPr>
                <w:sz w:val="28"/>
                <w:szCs w:val="28"/>
              </w:rPr>
              <w:t xml:space="preserve"> (указав Ваш контактный номер телефона);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ГПБ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687074" w:rsidRDefault="00E539F5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8"/>
                <w:szCs w:val="28"/>
                <w:u w:val="single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F67639">
      <w:pgSz w:w="11906" w:h="16838"/>
      <w:pgMar w:top="567" w:right="70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4E77E1"/>
    <w:rsid w:val="004F3D52"/>
    <w:rsid w:val="005121CE"/>
    <w:rsid w:val="0051693C"/>
    <w:rsid w:val="00522752"/>
    <w:rsid w:val="00541DF2"/>
    <w:rsid w:val="00565950"/>
    <w:rsid w:val="00566E85"/>
    <w:rsid w:val="00596284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54AD7"/>
    <w:rsid w:val="00B8797F"/>
    <w:rsid w:val="00B97AE9"/>
    <w:rsid w:val="00BD4632"/>
    <w:rsid w:val="00C53D9A"/>
    <w:rsid w:val="00CA1668"/>
    <w:rsid w:val="00CB48B2"/>
    <w:rsid w:val="00CD3DCE"/>
    <w:rsid w:val="00CF53E1"/>
    <w:rsid w:val="00D017D8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64841"/>
    <w:rsid w:val="00F67639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Кулинич Н. А.</cp:lastModifiedBy>
  <cp:revision>3</cp:revision>
  <cp:lastPrinted>2020-02-21T08:54:00Z</cp:lastPrinted>
  <dcterms:created xsi:type="dcterms:W3CDTF">2020-02-21T08:57:00Z</dcterms:created>
  <dcterms:modified xsi:type="dcterms:W3CDTF">2020-02-25T01:27:00Z</dcterms:modified>
</cp:coreProperties>
</file>