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0E" w:rsidRPr="00485DF0" w:rsidRDefault="00D750D3" w:rsidP="00EE01B2">
      <w:p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ФИЗИ</w:t>
      </w:r>
      <w:r w:rsidR="004869F4" w:rsidRPr="00485DF0">
        <w:rPr>
          <w:b/>
          <w:color w:val="2E74B5" w:themeColor="accent5" w:themeShade="BF"/>
          <w:sz w:val="48"/>
          <w:szCs w:val="48"/>
        </w:rPr>
        <w:t xml:space="preserve">ЧЕСКИМ </w:t>
      </w:r>
      <w:proofErr w:type="gramStart"/>
      <w:r w:rsidR="004869F4" w:rsidRPr="00485DF0">
        <w:rPr>
          <w:b/>
          <w:color w:val="2E74B5" w:themeColor="accent5" w:themeShade="BF"/>
          <w:sz w:val="48"/>
          <w:szCs w:val="48"/>
        </w:rPr>
        <w:t xml:space="preserve">ЛИЦАМ:   </w:t>
      </w:r>
      <w:proofErr w:type="gramEnd"/>
      <w:r w:rsidR="007F455B" w:rsidRPr="00485DF0">
        <w:rPr>
          <w:b/>
          <w:color w:val="2E74B5" w:themeColor="accent5" w:themeShade="BF"/>
          <w:sz w:val="48"/>
          <w:szCs w:val="48"/>
        </w:rPr>
        <w:t xml:space="preserve">   </w:t>
      </w:r>
      <w:r w:rsidR="00D14A0E" w:rsidRPr="00485DF0">
        <w:rPr>
          <w:b/>
          <w:color w:val="2E74B5" w:themeColor="accent5" w:themeShade="BF"/>
          <w:sz w:val="48"/>
          <w:szCs w:val="48"/>
        </w:rPr>
        <w:t>КАК ПЕРЕДАТЬ ПОКАЗАНИЯ ПРИБОРОВ УЧЕТА</w:t>
      </w:r>
    </w:p>
    <w:p w:rsidR="00D14A0E" w:rsidRPr="00485DF0" w:rsidRDefault="00EE01B2" w:rsidP="00EE01B2">
      <w:p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  <w:u w:val="single"/>
        </w:rPr>
        <w:t>Показания приборов учета</w:t>
      </w:r>
      <w:r w:rsidRPr="00485DF0">
        <w:rPr>
          <w:b/>
          <w:color w:val="2E74B5" w:themeColor="accent5" w:themeShade="BF"/>
          <w:sz w:val="48"/>
          <w:szCs w:val="48"/>
        </w:rPr>
        <w:t xml:space="preserve"> принимаются через</w:t>
      </w:r>
      <w:r w:rsidR="00D14A0E" w:rsidRPr="00485DF0">
        <w:rPr>
          <w:b/>
          <w:color w:val="2E74B5" w:themeColor="accent5" w:themeShade="BF"/>
          <w:sz w:val="48"/>
          <w:szCs w:val="48"/>
        </w:rPr>
        <w:t>:</w:t>
      </w:r>
    </w:p>
    <w:p w:rsidR="00D750D3" w:rsidRPr="00485DF0" w:rsidRDefault="00D750D3" w:rsidP="00B9323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МОБИЛЬНОЕ ПРИЛОЖЕНИЕ</w:t>
      </w:r>
    </w:p>
    <w:p w:rsidR="00D14A0E" w:rsidRPr="00485DF0" w:rsidRDefault="00D14A0E" w:rsidP="00B9323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ЛИЧНЫЙ КАБИНЕТ</w:t>
      </w:r>
      <w:r w:rsidR="00812D42">
        <w:rPr>
          <w:b/>
          <w:color w:val="2E74B5" w:themeColor="accent5" w:themeShade="BF"/>
          <w:sz w:val="48"/>
          <w:szCs w:val="48"/>
        </w:rPr>
        <w:t xml:space="preserve"> на сайте СГК</w:t>
      </w:r>
    </w:p>
    <w:p w:rsidR="00902C83" w:rsidRPr="00485DF0" w:rsidRDefault="007F455B" w:rsidP="00427B1F">
      <w:pPr>
        <w:pStyle w:val="a3"/>
        <w:numPr>
          <w:ilvl w:val="0"/>
          <w:numId w:val="4"/>
        </w:numPr>
        <w:rPr>
          <w:b/>
          <w:color w:val="FF0000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 xml:space="preserve">ТЕЛЕФОН ЛИНИИ </w:t>
      </w:r>
      <w:proofErr w:type="gramStart"/>
      <w:r w:rsidRPr="00485DF0">
        <w:rPr>
          <w:b/>
          <w:color w:val="2E74B5" w:themeColor="accent5" w:themeShade="BF"/>
          <w:sz w:val="48"/>
          <w:szCs w:val="48"/>
        </w:rPr>
        <w:t xml:space="preserve">САМООБСЛУЖИВАНИЯ  </w:t>
      </w:r>
      <w:r w:rsidR="00DC34B1" w:rsidRPr="00DC34B1">
        <w:rPr>
          <w:b/>
          <w:color w:val="FF0000"/>
          <w:sz w:val="48"/>
          <w:szCs w:val="48"/>
        </w:rPr>
        <w:t>8</w:t>
      </w:r>
      <w:proofErr w:type="gramEnd"/>
      <w:r w:rsidR="00DC34B1" w:rsidRPr="00DC34B1">
        <w:rPr>
          <w:b/>
          <w:color w:val="FF0000"/>
          <w:sz w:val="48"/>
          <w:szCs w:val="48"/>
        </w:rPr>
        <w:t> 800 300 55 55</w:t>
      </w:r>
      <w:r w:rsidR="00DC34B1">
        <w:rPr>
          <w:b/>
          <w:color w:val="2E74B5" w:themeColor="accent5" w:themeShade="BF"/>
          <w:sz w:val="48"/>
          <w:szCs w:val="48"/>
          <w:lang w:val="en-US"/>
        </w:rPr>
        <w:t xml:space="preserve"> </w:t>
      </w:r>
      <w:r w:rsidRPr="00485DF0">
        <w:rPr>
          <w:b/>
          <w:color w:val="FF0000"/>
          <w:sz w:val="48"/>
          <w:szCs w:val="48"/>
        </w:rPr>
        <w:t>(нажать «1»)</w:t>
      </w:r>
    </w:p>
    <w:p w:rsidR="00EE01B2" w:rsidRPr="00485DF0" w:rsidRDefault="00D14A0E" w:rsidP="00B9323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К</w:t>
      </w:r>
      <w:r w:rsidR="00EE01B2" w:rsidRPr="00485DF0">
        <w:rPr>
          <w:b/>
          <w:color w:val="2E74B5" w:themeColor="accent5" w:themeShade="BF"/>
          <w:sz w:val="48"/>
          <w:szCs w:val="48"/>
        </w:rPr>
        <w:t>лиентски</w:t>
      </w:r>
      <w:r w:rsidRPr="00485DF0">
        <w:rPr>
          <w:b/>
          <w:color w:val="2E74B5" w:themeColor="accent5" w:themeShade="BF"/>
          <w:sz w:val="48"/>
          <w:szCs w:val="48"/>
        </w:rPr>
        <w:t xml:space="preserve">е </w:t>
      </w:r>
      <w:r w:rsidR="00EE01B2" w:rsidRPr="00485DF0">
        <w:rPr>
          <w:b/>
          <w:color w:val="2E74B5" w:themeColor="accent5" w:themeShade="BF"/>
          <w:sz w:val="48"/>
          <w:szCs w:val="48"/>
        </w:rPr>
        <w:t>ящик</w:t>
      </w:r>
      <w:r w:rsidRPr="00485DF0">
        <w:rPr>
          <w:b/>
          <w:color w:val="2E74B5" w:themeColor="accent5" w:themeShade="BF"/>
          <w:sz w:val="48"/>
          <w:szCs w:val="48"/>
        </w:rPr>
        <w:t>и</w:t>
      </w:r>
      <w:r w:rsidR="00F377E2" w:rsidRPr="00485DF0">
        <w:rPr>
          <w:b/>
          <w:color w:val="2E74B5" w:themeColor="accent5" w:themeShade="BF"/>
          <w:sz w:val="48"/>
          <w:szCs w:val="48"/>
        </w:rPr>
        <w:t>, расположенные по адресам:</w:t>
      </w:r>
    </w:p>
    <w:p w:rsidR="00F377E2" w:rsidRDefault="00F377E2" w:rsidP="00F377E2">
      <w:pPr>
        <w:pStyle w:val="a3"/>
        <w:numPr>
          <w:ilvl w:val="0"/>
          <w:numId w:val="5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 xml:space="preserve">Центр обслуживания клиентов </w:t>
      </w:r>
      <w:proofErr w:type="spellStart"/>
      <w:r w:rsidRPr="00485DF0">
        <w:rPr>
          <w:b/>
          <w:color w:val="2E74B5" w:themeColor="accent5" w:themeShade="BF"/>
          <w:sz w:val="48"/>
          <w:szCs w:val="48"/>
        </w:rPr>
        <w:t>ул.Республики</w:t>
      </w:r>
      <w:proofErr w:type="spellEnd"/>
      <w:r w:rsidRPr="00485DF0">
        <w:rPr>
          <w:b/>
          <w:color w:val="2E74B5" w:themeColor="accent5" w:themeShade="BF"/>
          <w:sz w:val="48"/>
          <w:szCs w:val="48"/>
        </w:rPr>
        <w:t>, 37 (</w:t>
      </w:r>
      <w:proofErr w:type="spellStart"/>
      <w:r w:rsidRPr="00485DF0">
        <w:rPr>
          <w:b/>
          <w:color w:val="2E74B5" w:themeColor="accent5" w:themeShade="BF"/>
          <w:sz w:val="48"/>
          <w:szCs w:val="48"/>
        </w:rPr>
        <w:t>п</w:t>
      </w:r>
      <w:r w:rsidR="00DC34B1">
        <w:rPr>
          <w:b/>
          <w:color w:val="2E74B5" w:themeColor="accent5" w:themeShade="BF"/>
          <w:sz w:val="48"/>
          <w:szCs w:val="48"/>
        </w:rPr>
        <w:t>н-вт</w:t>
      </w:r>
      <w:proofErr w:type="spellEnd"/>
      <w:r w:rsidR="00DC34B1">
        <w:rPr>
          <w:b/>
          <w:color w:val="2E74B5" w:themeColor="accent5" w:themeShade="BF"/>
          <w:sz w:val="48"/>
          <w:szCs w:val="48"/>
        </w:rPr>
        <w:t xml:space="preserve">, </w:t>
      </w:r>
      <w:proofErr w:type="spellStart"/>
      <w:r w:rsidR="00DC34B1">
        <w:rPr>
          <w:b/>
          <w:color w:val="2E74B5" w:themeColor="accent5" w:themeShade="BF"/>
          <w:sz w:val="48"/>
          <w:szCs w:val="48"/>
        </w:rPr>
        <w:t>чт-пт</w:t>
      </w:r>
      <w:proofErr w:type="spellEnd"/>
      <w:r w:rsidR="00DC34B1">
        <w:rPr>
          <w:b/>
          <w:color w:val="2E74B5" w:themeColor="accent5" w:themeShade="BF"/>
          <w:sz w:val="48"/>
          <w:szCs w:val="48"/>
        </w:rPr>
        <w:t xml:space="preserve"> </w:t>
      </w:r>
      <w:r w:rsidRPr="00485DF0">
        <w:rPr>
          <w:b/>
          <w:color w:val="2E74B5" w:themeColor="accent5" w:themeShade="BF"/>
          <w:sz w:val="48"/>
          <w:szCs w:val="48"/>
        </w:rPr>
        <w:t>9:00 – 1</w:t>
      </w:r>
      <w:r w:rsidR="00DC34B1" w:rsidRPr="00DC34B1">
        <w:rPr>
          <w:b/>
          <w:color w:val="2E74B5" w:themeColor="accent5" w:themeShade="BF"/>
          <w:sz w:val="48"/>
          <w:szCs w:val="48"/>
        </w:rPr>
        <w:t>8</w:t>
      </w:r>
      <w:r w:rsidRPr="00485DF0">
        <w:rPr>
          <w:b/>
          <w:color w:val="2E74B5" w:themeColor="accent5" w:themeShade="BF"/>
          <w:sz w:val="48"/>
          <w:szCs w:val="48"/>
        </w:rPr>
        <w:t>:00</w:t>
      </w:r>
      <w:r w:rsidR="00DC34B1">
        <w:rPr>
          <w:b/>
          <w:color w:val="2E74B5" w:themeColor="accent5" w:themeShade="BF"/>
          <w:sz w:val="48"/>
          <w:szCs w:val="48"/>
        </w:rPr>
        <w:t>; ср 9:00-19:00</w:t>
      </w:r>
      <w:r w:rsidRPr="00485DF0">
        <w:rPr>
          <w:b/>
          <w:color w:val="2E74B5" w:themeColor="accent5" w:themeShade="BF"/>
          <w:sz w:val="48"/>
          <w:szCs w:val="48"/>
        </w:rPr>
        <w:t>)</w:t>
      </w:r>
    </w:p>
    <w:p w:rsidR="00DC34B1" w:rsidRPr="00485DF0" w:rsidRDefault="00DC34B1" w:rsidP="00DC34B1">
      <w:pPr>
        <w:pStyle w:val="a3"/>
        <w:numPr>
          <w:ilvl w:val="0"/>
          <w:numId w:val="5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 xml:space="preserve">Центр обслуживания клиентов </w:t>
      </w:r>
      <w:proofErr w:type="spellStart"/>
      <w:r>
        <w:rPr>
          <w:b/>
          <w:color w:val="2E74B5" w:themeColor="accent5" w:themeShade="BF"/>
          <w:sz w:val="48"/>
          <w:szCs w:val="48"/>
        </w:rPr>
        <w:t>пр</w:t>
      </w:r>
      <w:r w:rsidRPr="00485DF0">
        <w:rPr>
          <w:b/>
          <w:color w:val="2E74B5" w:themeColor="accent5" w:themeShade="BF"/>
          <w:sz w:val="48"/>
          <w:szCs w:val="48"/>
        </w:rPr>
        <w:t>.</w:t>
      </w:r>
      <w:r>
        <w:rPr>
          <w:b/>
          <w:color w:val="2E74B5" w:themeColor="accent5" w:themeShade="BF"/>
          <w:sz w:val="48"/>
          <w:szCs w:val="48"/>
        </w:rPr>
        <w:t>Красноярский</w:t>
      </w:r>
      <w:proofErr w:type="spellEnd"/>
      <w:r>
        <w:rPr>
          <w:b/>
          <w:color w:val="2E74B5" w:themeColor="accent5" w:themeShade="BF"/>
          <w:sz w:val="48"/>
          <w:szCs w:val="48"/>
        </w:rPr>
        <w:t xml:space="preserve"> рабочий, 39</w:t>
      </w:r>
      <w:r w:rsidRPr="00485DF0">
        <w:rPr>
          <w:b/>
          <w:color w:val="2E74B5" w:themeColor="accent5" w:themeShade="BF"/>
          <w:sz w:val="48"/>
          <w:szCs w:val="48"/>
        </w:rPr>
        <w:t xml:space="preserve"> (</w:t>
      </w:r>
      <w:proofErr w:type="spellStart"/>
      <w:r w:rsidRPr="00485DF0">
        <w:rPr>
          <w:b/>
          <w:color w:val="2E74B5" w:themeColor="accent5" w:themeShade="BF"/>
          <w:sz w:val="48"/>
          <w:szCs w:val="48"/>
        </w:rPr>
        <w:t>п</w:t>
      </w:r>
      <w:r>
        <w:rPr>
          <w:b/>
          <w:color w:val="2E74B5" w:themeColor="accent5" w:themeShade="BF"/>
          <w:sz w:val="48"/>
          <w:szCs w:val="48"/>
        </w:rPr>
        <w:t>н</w:t>
      </w:r>
      <w:proofErr w:type="spellEnd"/>
      <w:r>
        <w:rPr>
          <w:b/>
          <w:color w:val="2E74B5" w:themeColor="accent5" w:themeShade="BF"/>
          <w:sz w:val="48"/>
          <w:szCs w:val="48"/>
        </w:rPr>
        <w:t>-</w:t>
      </w:r>
      <w:r>
        <w:rPr>
          <w:b/>
          <w:color w:val="2E74B5" w:themeColor="accent5" w:themeShade="BF"/>
          <w:sz w:val="48"/>
          <w:szCs w:val="48"/>
        </w:rPr>
        <w:t>ср</w:t>
      </w:r>
      <w:r>
        <w:rPr>
          <w:b/>
          <w:color w:val="2E74B5" w:themeColor="accent5" w:themeShade="BF"/>
          <w:sz w:val="48"/>
          <w:szCs w:val="48"/>
        </w:rPr>
        <w:t xml:space="preserve">, </w:t>
      </w:r>
      <w:proofErr w:type="spellStart"/>
      <w:r>
        <w:rPr>
          <w:b/>
          <w:color w:val="2E74B5" w:themeColor="accent5" w:themeShade="BF"/>
          <w:sz w:val="48"/>
          <w:szCs w:val="48"/>
        </w:rPr>
        <w:t>пт</w:t>
      </w:r>
      <w:proofErr w:type="spellEnd"/>
      <w:r>
        <w:rPr>
          <w:b/>
          <w:color w:val="2E74B5" w:themeColor="accent5" w:themeShade="BF"/>
          <w:sz w:val="48"/>
          <w:szCs w:val="48"/>
        </w:rPr>
        <w:t xml:space="preserve"> </w:t>
      </w:r>
      <w:r w:rsidRPr="00485DF0">
        <w:rPr>
          <w:b/>
          <w:color w:val="2E74B5" w:themeColor="accent5" w:themeShade="BF"/>
          <w:sz w:val="48"/>
          <w:szCs w:val="48"/>
        </w:rPr>
        <w:t>9:00 – 1</w:t>
      </w:r>
      <w:r w:rsidRPr="00DC34B1">
        <w:rPr>
          <w:b/>
          <w:color w:val="2E74B5" w:themeColor="accent5" w:themeShade="BF"/>
          <w:sz w:val="48"/>
          <w:szCs w:val="48"/>
        </w:rPr>
        <w:t>8</w:t>
      </w:r>
      <w:r w:rsidRPr="00485DF0">
        <w:rPr>
          <w:b/>
          <w:color w:val="2E74B5" w:themeColor="accent5" w:themeShade="BF"/>
          <w:sz w:val="48"/>
          <w:szCs w:val="48"/>
        </w:rPr>
        <w:t>:00</w:t>
      </w:r>
      <w:r>
        <w:rPr>
          <w:b/>
          <w:color w:val="2E74B5" w:themeColor="accent5" w:themeShade="BF"/>
          <w:sz w:val="48"/>
          <w:szCs w:val="48"/>
        </w:rPr>
        <w:t xml:space="preserve">; </w:t>
      </w:r>
      <w:proofErr w:type="spellStart"/>
      <w:r>
        <w:rPr>
          <w:b/>
          <w:color w:val="2E74B5" w:themeColor="accent5" w:themeShade="BF"/>
          <w:sz w:val="48"/>
          <w:szCs w:val="48"/>
        </w:rPr>
        <w:t>чт</w:t>
      </w:r>
      <w:proofErr w:type="spellEnd"/>
      <w:r>
        <w:rPr>
          <w:b/>
          <w:color w:val="2E74B5" w:themeColor="accent5" w:themeShade="BF"/>
          <w:sz w:val="48"/>
          <w:szCs w:val="48"/>
        </w:rPr>
        <w:t xml:space="preserve"> 9:00-19:00</w:t>
      </w:r>
      <w:r w:rsidRPr="00485DF0">
        <w:rPr>
          <w:b/>
          <w:color w:val="2E74B5" w:themeColor="accent5" w:themeShade="BF"/>
          <w:sz w:val="48"/>
          <w:szCs w:val="48"/>
        </w:rPr>
        <w:t>)</w:t>
      </w:r>
    </w:p>
    <w:p w:rsidR="00812D42" w:rsidRPr="00812D42" w:rsidRDefault="00812D42" w:rsidP="00812D42">
      <w:pPr>
        <w:pStyle w:val="a3"/>
        <w:numPr>
          <w:ilvl w:val="0"/>
          <w:numId w:val="9"/>
        </w:numPr>
        <w:spacing w:after="234" w:line="250" w:lineRule="auto"/>
        <w:rPr>
          <w:b/>
          <w:color w:val="2E74B5" w:themeColor="accent5" w:themeShade="BF"/>
          <w:sz w:val="48"/>
          <w:szCs w:val="48"/>
        </w:rPr>
      </w:pPr>
      <w:r w:rsidRPr="00812D42">
        <w:rPr>
          <w:b/>
          <w:color w:val="2E74B5" w:themeColor="accent5" w:themeShade="BF"/>
          <w:sz w:val="48"/>
          <w:szCs w:val="48"/>
        </w:rPr>
        <w:t xml:space="preserve">чат-боты в социальных сетях </w:t>
      </w:r>
      <w:hyperlink r:id="rId5">
        <w:proofErr w:type="spellStart"/>
        <w:r w:rsidRPr="00812D42">
          <w:rPr>
            <w:b/>
            <w:color w:val="2E74B5" w:themeColor="accent5" w:themeShade="BF"/>
            <w:sz w:val="48"/>
            <w:szCs w:val="48"/>
          </w:rPr>
          <w:t>ВКонтакте</w:t>
        </w:r>
        <w:proofErr w:type="spellEnd"/>
      </w:hyperlink>
      <w:hyperlink r:id="rId6">
        <w:r w:rsidRPr="00812D42">
          <w:rPr>
            <w:b/>
            <w:color w:val="2E74B5" w:themeColor="accent5" w:themeShade="BF"/>
            <w:sz w:val="48"/>
            <w:szCs w:val="48"/>
          </w:rPr>
          <w:t>,</w:t>
        </w:r>
      </w:hyperlink>
      <w:r w:rsidRPr="00812D42">
        <w:rPr>
          <w:b/>
          <w:color w:val="2E74B5" w:themeColor="accent5" w:themeShade="BF"/>
          <w:sz w:val="48"/>
          <w:szCs w:val="48"/>
        </w:rPr>
        <w:t xml:space="preserve"> и</w:t>
      </w:r>
      <w:hyperlink r:id="rId7">
        <w:r w:rsidRPr="00812D42">
          <w:rPr>
            <w:b/>
            <w:color w:val="2E74B5" w:themeColor="accent5" w:themeShade="BF"/>
            <w:sz w:val="48"/>
            <w:szCs w:val="48"/>
          </w:rPr>
          <w:t xml:space="preserve"> </w:t>
        </w:r>
      </w:hyperlink>
      <w:hyperlink r:id="rId8">
        <w:r w:rsidRPr="00812D42">
          <w:rPr>
            <w:b/>
            <w:color w:val="2E74B5" w:themeColor="accent5" w:themeShade="BF"/>
            <w:sz w:val="48"/>
            <w:szCs w:val="48"/>
          </w:rPr>
          <w:t>Одноклассники</w:t>
        </w:r>
      </w:hyperlink>
      <w:hyperlink r:id="rId9">
        <w:r w:rsidRPr="00812D42">
          <w:rPr>
            <w:b/>
            <w:color w:val="2E74B5" w:themeColor="accent5" w:themeShade="BF"/>
            <w:sz w:val="48"/>
            <w:szCs w:val="48"/>
          </w:rPr>
          <w:t xml:space="preserve"> </w:t>
        </w:r>
      </w:hyperlink>
      <w:r w:rsidRPr="00812D42">
        <w:rPr>
          <w:b/>
          <w:color w:val="2E74B5" w:themeColor="accent5" w:themeShade="BF"/>
          <w:sz w:val="48"/>
          <w:szCs w:val="48"/>
        </w:rPr>
        <w:t xml:space="preserve"> и мессенджерах </w:t>
      </w:r>
      <w:hyperlink r:id="rId10">
        <w:r w:rsidRPr="00812D42">
          <w:rPr>
            <w:b/>
            <w:color w:val="2E74B5" w:themeColor="accent5" w:themeShade="BF"/>
            <w:sz w:val="48"/>
            <w:szCs w:val="48"/>
          </w:rPr>
          <w:t>(</w:t>
        </w:r>
        <w:proofErr w:type="spellStart"/>
        <w:r w:rsidRPr="00812D42">
          <w:rPr>
            <w:b/>
            <w:color w:val="2E74B5" w:themeColor="accent5" w:themeShade="BF"/>
            <w:sz w:val="48"/>
            <w:szCs w:val="48"/>
          </w:rPr>
          <w:t>WhatsApp</w:t>
        </w:r>
        <w:proofErr w:type="spellEnd"/>
      </w:hyperlink>
      <w:hyperlink r:id="rId11">
        <w:r w:rsidRPr="00812D42">
          <w:rPr>
            <w:b/>
            <w:color w:val="2E74B5" w:themeColor="accent5" w:themeShade="BF"/>
            <w:sz w:val="48"/>
            <w:szCs w:val="48"/>
          </w:rPr>
          <w:t>,</w:t>
        </w:r>
      </w:hyperlink>
      <w:hyperlink r:id="rId12">
        <w:r w:rsidRPr="00812D42">
          <w:rPr>
            <w:b/>
            <w:color w:val="2E74B5" w:themeColor="accent5" w:themeShade="BF"/>
            <w:sz w:val="48"/>
            <w:szCs w:val="48"/>
          </w:rPr>
          <w:t xml:space="preserve"> </w:t>
        </w:r>
      </w:hyperlink>
      <w:hyperlink r:id="rId13">
        <w:proofErr w:type="spellStart"/>
        <w:r w:rsidRPr="00812D42">
          <w:rPr>
            <w:b/>
            <w:color w:val="2E74B5" w:themeColor="accent5" w:themeShade="BF"/>
            <w:sz w:val="48"/>
            <w:szCs w:val="48"/>
          </w:rPr>
          <w:t>Viber</w:t>
        </w:r>
        <w:proofErr w:type="spellEnd"/>
      </w:hyperlink>
      <w:hyperlink r:id="rId14">
        <w:r w:rsidRPr="00812D42">
          <w:rPr>
            <w:b/>
            <w:color w:val="2E74B5" w:themeColor="accent5" w:themeShade="BF"/>
            <w:sz w:val="48"/>
            <w:szCs w:val="48"/>
          </w:rPr>
          <w:t>,</w:t>
        </w:r>
      </w:hyperlink>
      <w:hyperlink r:id="rId15">
        <w:r w:rsidRPr="00812D42">
          <w:rPr>
            <w:b/>
            <w:color w:val="2E74B5" w:themeColor="accent5" w:themeShade="BF"/>
            <w:sz w:val="48"/>
            <w:szCs w:val="48"/>
          </w:rPr>
          <w:t xml:space="preserve"> </w:t>
        </w:r>
      </w:hyperlink>
      <w:hyperlink r:id="rId16">
        <w:r w:rsidRPr="00812D42">
          <w:rPr>
            <w:b/>
            <w:color w:val="2E74B5" w:themeColor="accent5" w:themeShade="BF"/>
            <w:sz w:val="48"/>
            <w:szCs w:val="48"/>
          </w:rPr>
          <w:t>Telegram</w:t>
        </w:r>
      </w:hyperlink>
      <w:r>
        <w:rPr>
          <w:b/>
          <w:color w:val="2E74B5" w:themeColor="accent5" w:themeShade="BF"/>
          <w:sz w:val="48"/>
          <w:szCs w:val="48"/>
        </w:rPr>
        <w:t>:</w:t>
      </w:r>
      <w:bookmarkStart w:id="0" w:name="_GoBack"/>
      <w:bookmarkEnd w:id="0"/>
    </w:p>
    <w:p w:rsidR="00812D42" w:rsidRDefault="00812D42" w:rsidP="00812D42">
      <w:pPr>
        <w:spacing w:after="148"/>
      </w:pPr>
      <w:r>
        <w:rPr>
          <w:noProof/>
          <w:lang w:eastAsia="ru-RU"/>
        </w:rPr>
        <w:drawing>
          <wp:inline distT="0" distB="0" distL="0" distR="0">
            <wp:extent cx="9166860" cy="208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42" w:rsidRPr="00740E7F" w:rsidRDefault="00812D42" w:rsidP="00812D42">
      <w:pPr>
        <w:spacing w:after="190"/>
      </w:pPr>
      <w:r>
        <w:t xml:space="preserve"> </w:t>
      </w:r>
    </w:p>
    <w:p w:rsidR="00812D42" w:rsidRPr="00485DF0" w:rsidRDefault="00812D42" w:rsidP="00DC34B1">
      <w:pPr>
        <w:pStyle w:val="a3"/>
        <w:ind w:left="1440"/>
        <w:rPr>
          <w:b/>
          <w:color w:val="2E74B5" w:themeColor="accent5" w:themeShade="BF"/>
          <w:sz w:val="48"/>
          <w:szCs w:val="48"/>
        </w:rPr>
      </w:pPr>
    </w:p>
    <w:sectPr w:rsidR="00812D42" w:rsidRPr="00485DF0" w:rsidSect="00485DF0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6F7A"/>
    <w:multiLevelType w:val="hybridMultilevel"/>
    <w:tmpl w:val="BB0A0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23101"/>
    <w:multiLevelType w:val="hybridMultilevel"/>
    <w:tmpl w:val="60E6DE8E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 w15:restartNumberingAfterBreak="0">
    <w:nsid w:val="2855701B"/>
    <w:multiLevelType w:val="hybridMultilevel"/>
    <w:tmpl w:val="26BA0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3561"/>
    <w:multiLevelType w:val="hybridMultilevel"/>
    <w:tmpl w:val="1C02E9EA"/>
    <w:lvl w:ilvl="0" w:tplc="62BADB56">
      <w:start w:val="1"/>
      <w:numFmt w:val="bullet"/>
      <w:lvlText w:val="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4B6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A212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E65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8E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E92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56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21E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E7F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7A5308"/>
    <w:multiLevelType w:val="hybridMultilevel"/>
    <w:tmpl w:val="385C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18FA"/>
    <w:multiLevelType w:val="hybridMultilevel"/>
    <w:tmpl w:val="E786B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76D6E"/>
    <w:multiLevelType w:val="hybridMultilevel"/>
    <w:tmpl w:val="AC3C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5287"/>
    <w:multiLevelType w:val="hybridMultilevel"/>
    <w:tmpl w:val="8D78B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B16F9"/>
    <w:multiLevelType w:val="hybridMultilevel"/>
    <w:tmpl w:val="F04C18AE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60"/>
    <w:rsid w:val="000D69A8"/>
    <w:rsid w:val="00164FAA"/>
    <w:rsid w:val="00216656"/>
    <w:rsid w:val="0030788E"/>
    <w:rsid w:val="00326FA8"/>
    <w:rsid w:val="00333AE0"/>
    <w:rsid w:val="00485DF0"/>
    <w:rsid w:val="004869F4"/>
    <w:rsid w:val="005E5DE9"/>
    <w:rsid w:val="006413FA"/>
    <w:rsid w:val="007D175B"/>
    <w:rsid w:val="007F455B"/>
    <w:rsid w:val="00812D42"/>
    <w:rsid w:val="008D409A"/>
    <w:rsid w:val="00901522"/>
    <w:rsid w:val="00902C83"/>
    <w:rsid w:val="00A24E60"/>
    <w:rsid w:val="00A314EE"/>
    <w:rsid w:val="00B048BA"/>
    <w:rsid w:val="00B313FC"/>
    <w:rsid w:val="00B93233"/>
    <w:rsid w:val="00BB44D6"/>
    <w:rsid w:val="00C53D0F"/>
    <w:rsid w:val="00D127C0"/>
    <w:rsid w:val="00D14A0E"/>
    <w:rsid w:val="00D750D3"/>
    <w:rsid w:val="00DC2AB2"/>
    <w:rsid w:val="00DC34B1"/>
    <w:rsid w:val="00DF430D"/>
    <w:rsid w:val="00EC2404"/>
    <w:rsid w:val="00EE01B2"/>
    <w:rsid w:val="00F10513"/>
    <w:rsid w:val="00F11E6A"/>
    <w:rsid w:val="00F16F1E"/>
    <w:rsid w:val="00F377E2"/>
    <w:rsid w:val="00F907F7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81CD"/>
  <w15:chartTrackingRefBased/>
  <w15:docId w15:val="{F2A3BA44-BC1E-4D6A-BE1F-557D4E65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A0E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902C8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902C83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7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ok.ru/cdk/st.cmd/main/st.redirect/%252Fgroup%252F57425931927624%252Fmessages/_prevCmd/createGroupChat/tkn/5861" TargetMode="External"/><Relationship Id="rId13" Type="http://schemas.openxmlformats.org/officeDocument/2006/relationships/hyperlink" Target="http://www.viber.com/sgkonline_bo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ok.ru/cdk/st.cmd/main/st.redirect/%252Fgroup%252F57425931927624%252Fmessages/_prevCmd/createGroupChat/tkn/5861" TargetMode="External"/><Relationship Id="rId12" Type="http://schemas.openxmlformats.org/officeDocument/2006/relationships/hyperlink" Target="http://www.viber.com/sgkonline_bot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t.me/SGKonline_b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vk.com/mail?act=show&amp;peer=-69565444" TargetMode="External"/><Relationship Id="rId11" Type="http://schemas.openxmlformats.org/officeDocument/2006/relationships/hyperlink" Target="https://api.whatsapp.com/send?phone=79856044715&amp;text=/start" TargetMode="External"/><Relationship Id="rId5" Type="http://schemas.openxmlformats.org/officeDocument/2006/relationships/hyperlink" Target="https://m.vk.com/mail?act=show&amp;peer=-69565444" TargetMode="External"/><Relationship Id="rId15" Type="http://schemas.openxmlformats.org/officeDocument/2006/relationships/hyperlink" Target="https://t.me/SGKonline_bot" TargetMode="External"/><Relationship Id="rId10" Type="http://schemas.openxmlformats.org/officeDocument/2006/relationships/hyperlink" Target="https://api.whatsapp.com/send?phone=79856044715&amp;text=/star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ok.ru/cdk/st.cmd/main/st.redirect/%252Fgroup%252F57425931927624%252Fmessages/_prevCmd/createGroupChat/tkn/5861" TargetMode="External"/><Relationship Id="rId14" Type="http://schemas.openxmlformats.org/officeDocument/2006/relationships/hyperlink" Target="http://www.viber.com/sgkonline_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Сибирская генерирующая компания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Гольдман Лариса Викторовна \ Larisa Goldman</cp:lastModifiedBy>
  <cp:revision>3</cp:revision>
  <cp:lastPrinted>2020-04-16T07:24:00Z</cp:lastPrinted>
  <dcterms:created xsi:type="dcterms:W3CDTF">2023-08-28T06:37:00Z</dcterms:created>
  <dcterms:modified xsi:type="dcterms:W3CDTF">2023-08-28T06:43:00Z</dcterms:modified>
</cp:coreProperties>
</file>