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BE" w:rsidRPr="00F85DBE" w:rsidRDefault="00F85DBE" w:rsidP="00F85DBE">
      <w:pPr>
        <w:pStyle w:val="a3"/>
        <w:widowControl/>
        <w:tabs>
          <w:tab w:val="left" w:pos="567"/>
        </w:tabs>
        <w:jc w:val="center"/>
        <w:rPr>
          <w:rFonts w:ascii="Times New Roman" w:hAnsi="Times New Roman" w:cs="Times New Roman"/>
          <w:bCs w:val="0"/>
          <w:sz w:val="24"/>
          <w:szCs w:val="24"/>
        </w:rPr>
      </w:pPr>
      <w:r w:rsidRPr="00F85DBE">
        <w:rPr>
          <w:rFonts w:ascii="Times New Roman" w:hAnsi="Times New Roman" w:cs="Times New Roman"/>
          <w:bCs w:val="0"/>
          <w:sz w:val="24"/>
          <w:szCs w:val="24"/>
        </w:rPr>
        <w:t>ДОГОВОР ВОЗМЕЗДНОГО ОКАЗАНИЯ УСЛУГ</w:t>
      </w:r>
      <w:r w:rsidRPr="00F85DBE">
        <w:rPr>
          <w:rFonts w:ascii="Times New Roman" w:hAnsi="Times New Roman" w:cs="Times New Roman"/>
          <w:sz w:val="24"/>
          <w:szCs w:val="24"/>
        </w:rPr>
        <w:t xml:space="preserve"> </w:t>
      </w:r>
    </w:p>
    <w:p w:rsidR="00F85DBE" w:rsidRPr="00F85DBE" w:rsidRDefault="00F85DBE" w:rsidP="00F85DBE">
      <w:pPr>
        <w:pStyle w:val="ConsNonformat"/>
        <w:widowControl/>
        <w:rPr>
          <w:rFonts w:ascii="Times New Roman" w:hAnsi="Times New Roman" w:cs="Times New Roman"/>
          <w:sz w:val="24"/>
          <w:szCs w:val="24"/>
        </w:rPr>
      </w:pPr>
      <w:r w:rsidRPr="00F85DBE">
        <w:rPr>
          <w:rFonts w:ascii="Times New Roman" w:hAnsi="Times New Roman" w:cs="Times New Roman"/>
          <w:sz w:val="24"/>
          <w:szCs w:val="24"/>
        </w:rPr>
        <w:t xml:space="preserve">г. Новосибирск                                                                                            </w:t>
      </w:r>
      <w:proofErr w:type="gramStart"/>
      <w:r w:rsidRPr="00F85DBE">
        <w:rPr>
          <w:rFonts w:ascii="Times New Roman" w:hAnsi="Times New Roman" w:cs="Times New Roman"/>
          <w:sz w:val="24"/>
          <w:szCs w:val="24"/>
        </w:rPr>
        <w:t xml:space="preserve">   «</w:t>
      </w:r>
      <w:proofErr w:type="gramEnd"/>
      <w:r w:rsidRPr="00F85DBE">
        <w:rPr>
          <w:rFonts w:ascii="Times New Roman" w:hAnsi="Times New Roman" w:cs="Times New Roman"/>
          <w:sz w:val="24"/>
          <w:szCs w:val="24"/>
        </w:rPr>
        <w:t xml:space="preserve">___»__________ 20    г. </w:t>
      </w:r>
    </w:p>
    <w:p w:rsidR="00F85DBE" w:rsidRPr="00F85DBE" w:rsidRDefault="00F85DBE" w:rsidP="00F85DBE">
      <w:pPr>
        <w:pStyle w:val="a3"/>
        <w:widowControl/>
        <w:tabs>
          <w:tab w:val="left" w:pos="567"/>
        </w:tabs>
        <w:rPr>
          <w:rFonts w:ascii="Times New Roman" w:hAnsi="Times New Roman" w:cs="Times New Roman"/>
          <w:bCs w:val="0"/>
          <w:sz w:val="24"/>
          <w:szCs w:val="24"/>
        </w:rPr>
      </w:pPr>
    </w:p>
    <w:p w:rsidR="00F85DBE" w:rsidRPr="00F85DBE" w:rsidRDefault="00F85DBE" w:rsidP="00F85DBE">
      <w:pPr>
        <w:pStyle w:val="a3"/>
        <w:rPr>
          <w:sz w:val="24"/>
          <w:szCs w:val="24"/>
        </w:rPr>
      </w:pPr>
      <w:r w:rsidRPr="00F85DBE">
        <w:rPr>
          <w:rFonts w:ascii="Times New Roman" w:hAnsi="Times New Roman" w:cs="Times New Roman"/>
          <w:b w:val="0"/>
          <w:bCs w:val="0"/>
          <w:sz w:val="24"/>
          <w:szCs w:val="24"/>
          <w:lang w:eastAsia="en-US"/>
        </w:rPr>
        <w:t xml:space="preserve">Общество с ограниченной ответственностью «Новосибирская </w:t>
      </w:r>
      <w:proofErr w:type="spellStart"/>
      <w:r w:rsidRPr="00F85DBE">
        <w:rPr>
          <w:rFonts w:ascii="Times New Roman" w:hAnsi="Times New Roman" w:cs="Times New Roman"/>
          <w:b w:val="0"/>
          <w:bCs w:val="0"/>
          <w:sz w:val="24"/>
          <w:szCs w:val="24"/>
          <w:lang w:eastAsia="en-US"/>
        </w:rPr>
        <w:t>теплосетевая</w:t>
      </w:r>
      <w:proofErr w:type="spellEnd"/>
      <w:r w:rsidRPr="00F85DBE">
        <w:rPr>
          <w:rFonts w:ascii="Times New Roman" w:hAnsi="Times New Roman" w:cs="Times New Roman"/>
          <w:b w:val="0"/>
          <w:bCs w:val="0"/>
          <w:sz w:val="24"/>
          <w:szCs w:val="24"/>
          <w:lang w:eastAsia="en-US"/>
        </w:rPr>
        <w:t xml:space="preserve"> компания», (ООО «НТСК»), именуемое в дальнейшем «Заказчик», в лице Исполнительного директора Монастырева Валерия Николаевича, действующего на основании доверенности № 86 от 01.07.2020 г., с одной стороны, и ____________________________________________________, именуемое в дальнейшем «Исполнитель», в лице Директора _______________________________, действующего на основании Устава, с другой стороны, заключили настоящий Договор о нижеследующем:</w:t>
      </w:r>
    </w:p>
    <w:p w:rsidR="00B95586" w:rsidRPr="00F85DBE" w:rsidRDefault="00B95586" w:rsidP="00A04A25">
      <w:pPr>
        <w:jc w:val="both"/>
        <w:rPr>
          <w:color w:val="000000" w:themeColor="text1"/>
          <w:sz w:val="24"/>
          <w:szCs w:val="24"/>
        </w:rPr>
      </w:pPr>
    </w:p>
    <w:p w:rsidR="005711D9" w:rsidRPr="00F85DBE" w:rsidRDefault="005711D9" w:rsidP="00A04A25">
      <w:pPr>
        <w:jc w:val="both"/>
        <w:rPr>
          <w:color w:val="000000" w:themeColor="text1"/>
          <w:sz w:val="24"/>
          <w:szCs w:val="24"/>
        </w:rPr>
      </w:pPr>
    </w:p>
    <w:p w:rsidR="003618B0" w:rsidRDefault="006A4BDE" w:rsidP="00256F41">
      <w:pPr>
        <w:pStyle w:val="a8"/>
        <w:numPr>
          <w:ilvl w:val="0"/>
          <w:numId w:val="7"/>
        </w:numPr>
        <w:tabs>
          <w:tab w:val="left" w:pos="3969"/>
          <w:tab w:val="left" w:pos="4111"/>
        </w:tabs>
        <w:jc w:val="center"/>
        <w:rPr>
          <w:b/>
          <w:bCs/>
          <w:color w:val="000000" w:themeColor="text1"/>
          <w:sz w:val="24"/>
          <w:szCs w:val="24"/>
        </w:rPr>
      </w:pPr>
      <w:r w:rsidRPr="00F85DBE">
        <w:rPr>
          <w:b/>
          <w:bCs/>
          <w:color w:val="000000" w:themeColor="text1"/>
          <w:sz w:val="24"/>
          <w:szCs w:val="24"/>
        </w:rPr>
        <w:t>ПРЕДМЕТ ДОГОВОРА</w:t>
      </w:r>
    </w:p>
    <w:p w:rsidR="00F85DBE" w:rsidRPr="00F85DBE" w:rsidRDefault="00F85DBE" w:rsidP="00F85DBE">
      <w:pPr>
        <w:pStyle w:val="a8"/>
        <w:tabs>
          <w:tab w:val="left" w:pos="3969"/>
          <w:tab w:val="left" w:pos="4111"/>
        </w:tabs>
        <w:ind w:left="360"/>
        <w:rPr>
          <w:b/>
          <w:bCs/>
          <w:color w:val="000000" w:themeColor="text1"/>
          <w:sz w:val="24"/>
          <w:szCs w:val="24"/>
        </w:rPr>
      </w:pPr>
    </w:p>
    <w:p w:rsidR="00C97391"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Исполнитель оказывает </w:t>
      </w:r>
      <w:r w:rsidR="00F85DBE">
        <w:rPr>
          <w:color w:val="000000" w:themeColor="text1"/>
          <w:sz w:val="24"/>
          <w:szCs w:val="24"/>
        </w:rPr>
        <w:t>Заказчик</w:t>
      </w:r>
      <w:r w:rsidRPr="00F85DBE">
        <w:rPr>
          <w:color w:val="000000" w:themeColor="text1"/>
          <w:sz w:val="24"/>
          <w:szCs w:val="24"/>
        </w:rPr>
        <w:t xml:space="preserve">у услуги по </w:t>
      </w:r>
      <w:r w:rsidR="00351D7B" w:rsidRPr="00351D7B">
        <w:rPr>
          <w:color w:val="000000" w:themeColor="text1"/>
          <w:sz w:val="24"/>
          <w:szCs w:val="24"/>
        </w:rPr>
        <w:t>Оказание услуг по сервисному обслуживанию Системы мониторинга и диспетчеризации</w:t>
      </w:r>
      <w:r w:rsidR="00351D7B" w:rsidRPr="00F85DBE">
        <w:rPr>
          <w:color w:val="000000" w:themeColor="text1"/>
          <w:sz w:val="24"/>
          <w:szCs w:val="24"/>
        </w:rPr>
        <w:t xml:space="preserve"> </w:t>
      </w:r>
      <w:r w:rsidRPr="00F85DBE">
        <w:rPr>
          <w:color w:val="000000" w:themeColor="text1"/>
          <w:sz w:val="24"/>
          <w:szCs w:val="24"/>
        </w:rPr>
        <w:t>(далее «Система»):</w:t>
      </w:r>
      <w:bookmarkStart w:id="0" w:name="_GoBack"/>
      <w:bookmarkEnd w:id="0"/>
    </w:p>
    <w:p w:rsidR="00C97391" w:rsidRPr="00F85DBE" w:rsidRDefault="006A4BDE" w:rsidP="009E0E9C">
      <w:pPr>
        <w:pStyle w:val="a8"/>
        <w:numPr>
          <w:ilvl w:val="1"/>
          <w:numId w:val="7"/>
        </w:numPr>
        <w:ind w:left="284" w:firstLine="0"/>
        <w:jc w:val="both"/>
        <w:rPr>
          <w:color w:val="000000" w:themeColor="text1"/>
          <w:sz w:val="24"/>
          <w:szCs w:val="24"/>
        </w:rPr>
      </w:pPr>
      <w:bookmarkStart w:id="1" w:name="_Hlk6835160"/>
      <w:r w:rsidRPr="00F85DBE">
        <w:rPr>
          <w:color w:val="000000" w:themeColor="text1"/>
          <w:sz w:val="24"/>
          <w:szCs w:val="24"/>
        </w:rPr>
        <w:t xml:space="preserve">Система состоит из </w:t>
      </w:r>
      <w:r w:rsidR="00C373DF" w:rsidRPr="00F85DBE">
        <w:rPr>
          <w:color w:val="000000" w:themeColor="text1"/>
          <w:sz w:val="24"/>
          <w:szCs w:val="24"/>
        </w:rPr>
        <w:t xml:space="preserve">оборудования систем мониторинга совместимых с </w:t>
      </w:r>
      <w:r w:rsidRPr="00F85DBE">
        <w:rPr>
          <w:color w:val="000000" w:themeColor="text1"/>
          <w:sz w:val="24"/>
          <w:szCs w:val="24"/>
        </w:rPr>
        <w:t>GSM/GPS</w:t>
      </w:r>
      <w:r w:rsidR="00920EBD" w:rsidRPr="00F85DBE">
        <w:rPr>
          <w:color w:val="000000" w:themeColor="text1"/>
          <w:sz w:val="24"/>
          <w:szCs w:val="24"/>
        </w:rPr>
        <w:t>/ГЛОНАСС</w:t>
      </w:r>
      <w:r w:rsidR="00C373DF" w:rsidRPr="00F85DBE">
        <w:rPr>
          <w:color w:val="000000" w:themeColor="text1"/>
          <w:sz w:val="24"/>
          <w:szCs w:val="24"/>
        </w:rPr>
        <w:t xml:space="preserve"> модулями, </w:t>
      </w:r>
      <w:r w:rsidRPr="00F85DBE">
        <w:rPr>
          <w:color w:val="000000" w:themeColor="text1"/>
          <w:sz w:val="24"/>
          <w:szCs w:val="24"/>
        </w:rPr>
        <w:t xml:space="preserve">установленных на транспортное средство и </w:t>
      </w:r>
      <w:r w:rsidR="00B10F9B" w:rsidRPr="00F85DBE">
        <w:rPr>
          <w:color w:val="000000" w:themeColor="text1"/>
          <w:sz w:val="24"/>
          <w:szCs w:val="24"/>
        </w:rPr>
        <w:t xml:space="preserve">программного </w:t>
      </w:r>
      <w:r w:rsidR="0096299B" w:rsidRPr="00F85DBE">
        <w:rPr>
          <w:color w:val="000000" w:themeColor="text1"/>
          <w:sz w:val="24"/>
          <w:szCs w:val="24"/>
        </w:rPr>
        <w:t xml:space="preserve">комплекса </w:t>
      </w:r>
      <w:r w:rsidR="005711D9" w:rsidRPr="00F85DBE">
        <w:rPr>
          <w:color w:val="000000" w:themeColor="text1"/>
          <w:sz w:val="24"/>
          <w:szCs w:val="24"/>
        </w:rPr>
        <w:t>«</w:t>
      </w:r>
      <w:proofErr w:type="spellStart"/>
      <w:r w:rsidR="006C32B4" w:rsidRPr="00F85DBE">
        <w:rPr>
          <w:sz w:val="24"/>
          <w:szCs w:val="24"/>
        </w:rPr>
        <w:t>Wialon</w:t>
      </w:r>
      <w:proofErr w:type="spellEnd"/>
      <w:r w:rsidR="005711D9" w:rsidRPr="00F85DBE">
        <w:rPr>
          <w:color w:val="000000" w:themeColor="text1"/>
          <w:sz w:val="24"/>
          <w:szCs w:val="24"/>
        </w:rPr>
        <w:t>»</w:t>
      </w:r>
      <w:r w:rsidR="006C32B4" w:rsidRPr="00F85DBE">
        <w:rPr>
          <w:color w:val="000000" w:themeColor="text1"/>
          <w:sz w:val="24"/>
          <w:szCs w:val="24"/>
        </w:rPr>
        <w:t xml:space="preserve"> для</w:t>
      </w:r>
      <w:r w:rsidR="001B1EB1" w:rsidRPr="00F85DBE">
        <w:rPr>
          <w:color w:val="000000" w:themeColor="text1"/>
          <w:sz w:val="24"/>
          <w:szCs w:val="24"/>
        </w:rPr>
        <w:t xml:space="preserve"> </w:t>
      </w:r>
      <w:r w:rsidR="00795EED" w:rsidRPr="00F85DBE">
        <w:rPr>
          <w:color w:val="000000" w:themeColor="text1"/>
          <w:sz w:val="24"/>
          <w:szCs w:val="24"/>
        </w:rPr>
        <w:t>спутникового мониторинга</w:t>
      </w:r>
      <w:r w:rsidR="001B1EB1" w:rsidRPr="00F85DBE">
        <w:rPr>
          <w:color w:val="000000" w:themeColor="text1"/>
          <w:sz w:val="24"/>
          <w:szCs w:val="24"/>
        </w:rPr>
        <w:t xml:space="preserve"> и контроля мобильн</w:t>
      </w:r>
      <w:r w:rsidR="005711D9" w:rsidRPr="00F85DBE">
        <w:rPr>
          <w:color w:val="000000" w:themeColor="text1"/>
          <w:sz w:val="24"/>
          <w:szCs w:val="24"/>
        </w:rPr>
        <w:t>ых объектов на базе технологии «клиент-сервер»</w:t>
      </w:r>
      <w:r w:rsidR="001B1EB1" w:rsidRPr="00F85DBE">
        <w:rPr>
          <w:color w:val="000000" w:themeColor="text1"/>
          <w:sz w:val="24"/>
          <w:szCs w:val="24"/>
        </w:rPr>
        <w:t xml:space="preserve"> с поддержкой технологии GSM и GPRS</w:t>
      </w:r>
      <w:r w:rsidRPr="00F85DBE">
        <w:rPr>
          <w:color w:val="000000" w:themeColor="text1"/>
          <w:sz w:val="24"/>
          <w:szCs w:val="24"/>
        </w:rPr>
        <w:t>.</w:t>
      </w:r>
    </w:p>
    <w:bookmarkEnd w:id="1"/>
    <w:p w:rsidR="00C97391" w:rsidRPr="00F85DBE" w:rsidRDefault="00F85DBE" w:rsidP="009E0E9C">
      <w:pPr>
        <w:pStyle w:val="a8"/>
        <w:numPr>
          <w:ilvl w:val="1"/>
          <w:numId w:val="7"/>
        </w:numPr>
        <w:ind w:left="284" w:firstLine="0"/>
        <w:jc w:val="both"/>
        <w:rPr>
          <w:color w:val="000000" w:themeColor="text1"/>
          <w:sz w:val="24"/>
          <w:szCs w:val="24"/>
        </w:rPr>
      </w:pPr>
      <w:r>
        <w:rPr>
          <w:color w:val="000000" w:themeColor="text1"/>
          <w:sz w:val="24"/>
          <w:szCs w:val="24"/>
        </w:rPr>
        <w:t>Заказчик</w:t>
      </w:r>
      <w:r w:rsidR="006A4BDE" w:rsidRPr="00F85DBE">
        <w:rPr>
          <w:color w:val="000000" w:themeColor="text1"/>
          <w:sz w:val="24"/>
          <w:szCs w:val="24"/>
        </w:rPr>
        <w:t xml:space="preserve"> ежемесячно перечисляет на расчетный счет </w:t>
      </w:r>
      <w:r w:rsidR="00795EED" w:rsidRPr="00F85DBE">
        <w:rPr>
          <w:color w:val="000000" w:themeColor="text1"/>
          <w:sz w:val="24"/>
          <w:szCs w:val="24"/>
        </w:rPr>
        <w:t>Исполнителя абонентскую</w:t>
      </w:r>
      <w:r w:rsidR="00B10F9B" w:rsidRPr="00F85DBE">
        <w:rPr>
          <w:color w:val="000000" w:themeColor="text1"/>
          <w:sz w:val="24"/>
          <w:szCs w:val="24"/>
        </w:rPr>
        <w:t xml:space="preserve"> плату за </w:t>
      </w:r>
      <w:r w:rsidR="006A4BDE" w:rsidRPr="00F85DBE">
        <w:rPr>
          <w:color w:val="000000" w:themeColor="text1"/>
          <w:sz w:val="24"/>
          <w:szCs w:val="24"/>
        </w:rPr>
        <w:t xml:space="preserve">услуги по сервисному обслуживанию Системы в соответствии с </w:t>
      </w:r>
      <w:r w:rsidR="00793D76" w:rsidRPr="00F85DBE">
        <w:rPr>
          <w:color w:val="000000" w:themeColor="text1"/>
          <w:sz w:val="24"/>
          <w:szCs w:val="24"/>
        </w:rPr>
        <w:t>разд.</w:t>
      </w:r>
      <w:r w:rsidR="006A4BDE" w:rsidRPr="00F85DBE">
        <w:rPr>
          <w:color w:val="000000" w:themeColor="text1"/>
          <w:sz w:val="24"/>
          <w:szCs w:val="24"/>
        </w:rPr>
        <w:t xml:space="preserve"> 5 настоящего Договора.</w:t>
      </w:r>
    </w:p>
    <w:p w:rsidR="00E4235C" w:rsidRPr="00F85DBE" w:rsidRDefault="00E4235C" w:rsidP="009E0E9C">
      <w:pPr>
        <w:pStyle w:val="a8"/>
        <w:numPr>
          <w:ilvl w:val="1"/>
          <w:numId w:val="7"/>
        </w:numPr>
        <w:ind w:left="284" w:firstLine="0"/>
        <w:jc w:val="both"/>
        <w:rPr>
          <w:color w:val="000000" w:themeColor="text1"/>
          <w:sz w:val="24"/>
          <w:szCs w:val="24"/>
        </w:rPr>
      </w:pPr>
      <w:r w:rsidRPr="00F85DBE">
        <w:rPr>
          <w:color w:val="000000" w:themeColor="text1"/>
          <w:sz w:val="24"/>
          <w:szCs w:val="24"/>
        </w:rPr>
        <w:t>Сервисное обслуживание включает в себя обязанности Исполнителя, указанные в п. 2.1. Договора.</w:t>
      </w:r>
      <w:r w:rsidR="006C039D" w:rsidRPr="00F85DBE">
        <w:rPr>
          <w:color w:val="000000" w:themeColor="text1"/>
          <w:sz w:val="24"/>
          <w:szCs w:val="24"/>
        </w:rPr>
        <w:t xml:space="preserve"> </w:t>
      </w:r>
    </w:p>
    <w:p w:rsidR="00256F41" w:rsidRPr="00F85DBE" w:rsidRDefault="00256F41" w:rsidP="009E0E9C">
      <w:pPr>
        <w:pStyle w:val="a8"/>
        <w:ind w:left="284"/>
        <w:jc w:val="both"/>
        <w:rPr>
          <w:color w:val="000000" w:themeColor="text1"/>
          <w:sz w:val="24"/>
          <w:szCs w:val="24"/>
        </w:rPr>
      </w:pPr>
    </w:p>
    <w:p w:rsidR="00B95586" w:rsidRPr="00F85DBE" w:rsidRDefault="00B95586" w:rsidP="009E0E9C">
      <w:pPr>
        <w:pStyle w:val="a8"/>
        <w:ind w:left="284"/>
        <w:jc w:val="both"/>
        <w:rPr>
          <w:color w:val="000000" w:themeColor="text1"/>
          <w:sz w:val="24"/>
          <w:szCs w:val="24"/>
        </w:rPr>
      </w:pPr>
    </w:p>
    <w:p w:rsidR="006A4BDE" w:rsidRPr="00F85DBE" w:rsidRDefault="00B10F9B" w:rsidP="009E0E9C">
      <w:pPr>
        <w:pStyle w:val="a8"/>
        <w:numPr>
          <w:ilvl w:val="0"/>
          <w:numId w:val="7"/>
        </w:numPr>
        <w:ind w:left="284" w:firstLine="0"/>
        <w:jc w:val="center"/>
        <w:rPr>
          <w:b/>
          <w:color w:val="000000" w:themeColor="text1"/>
          <w:sz w:val="24"/>
          <w:szCs w:val="24"/>
        </w:rPr>
      </w:pPr>
      <w:r w:rsidRPr="00F85DBE">
        <w:rPr>
          <w:b/>
          <w:bCs/>
          <w:color w:val="000000" w:themeColor="text1"/>
          <w:sz w:val="24"/>
          <w:szCs w:val="24"/>
        </w:rPr>
        <w:t>ОБЯЗАННОСТИ СТОРОН</w:t>
      </w:r>
    </w:p>
    <w:p w:rsidR="00C97391"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Исполнитель обязан:</w:t>
      </w:r>
    </w:p>
    <w:p w:rsidR="00C97391" w:rsidRPr="00F85DBE" w:rsidRDefault="006A4BDE" w:rsidP="005711D9">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 xml:space="preserve">Произвести обучение персонала </w:t>
      </w:r>
      <w:r w:rsidR="00F85DBE">
        <w:rPr>
          <w:color w:val="000000" w:themeColor="text1"/>
          <w:sz w:val="24"/>
          <w:szCs w:val="24"/>
        </w:rPr>
        <w:t>Заказчик</w:t>
      </w:r>
      <w:r w:rsidRPr="00F85DBE">
        <w:rPr>
          <w:color w:val="000000" w:themeColor="text1"/>
          <w:sz w:val="24"/>
          <w:szCs w:val="24"/>
        </w:rPr>
        <w:t>а работе с</w:t>
      </w:r>
      <w:r w:rsidR="00B10F9B" w:rsidRPr="00F85DBE">
        <w:rPr>
          <w:color w:val="000000" w:themeColor="text1"/>
          <w:sz w:val="24"/>
          <w:szCs w:val="24"/>
        </w:rPr>
        <w:t xml:space="preserve"> программным </w:t>
      </w:r>
      <w:r w:rsidR="0096299B" w:rsidRPr="00F85DBE">
        <w:rPr>
          <w:color w:val="000000" w:themeColor="text1"/>
          <w:sz w:val="24"/>
          <w:szCs w:val="24"/>
        </w:rPr>
        <w:t xml:space="preserve">комплексом </w:t>
      </w:r>
      <w:r w:rsidR="00366DED" w:rsidRPr="00F85DBE">
        <w:rPr>
          <w:color w:val="000000" w:themeColor="text1"/>
          <w:sz w:val="24"/>
          <w:szCs w:val="24"/>
        </w:rPr>
        <w:t>«</w:t>
      </w:r>
      <w:proofErr w:type="spellStart"/>
      <w:r w:rsidR="002E085E" w:rsidRPr="00F85DBE">
        <w:rPr>
          <w:sz w:val="24"/>
          <w:szCs w:val="24"/>
        </w:rPr>
        <w:t>Wialon</w:t>
      </w:r>
      <w:proofErr w:type="spellEnd"/>
      <w:r w:rsidR="00366DED" w:rsidRPr="00F85DBE">
        <w:rPr>
          <w:color w:val="000000" w:themeColor="text1"/>
          <w:sz w:val="24"/>
          <w:szCs w:val="24"/>
        </w:rPr>
        <w:t>»</w:t>
      </w:r>
      <w:r w:rsidR="002E085E" w:rsidRPr="00F85DBE">
        <w:rPr>
          <w:color w:val="000000" w:themeColor="text1"/>
          <w:sz w:val="24"/>
          <w:szCs w:val="24"/>
        </w:rPr>
        <w:t xml:space="preserve">. </w:t>
      </w:r>
      <w:r w:rsidRPr="00F85DBE">
        <w:rPr>
          <w:color w:val="000000" w:themeColor="text1"/>
          <w:sz w:val="24"/>
          <w:szCs w:val="24"/>
        </w:rPr>
        <w:t>Обучение производится</w:t>
      </w:r>
      <w:r w:rsidR="0008778B" w:rsidRPr="00F85DBE">
        <w:rPr>
          <w:color w:val="000000" w:themeColor="text1"/>
          <w:sz w:val="24"/>
          <w:szCs w:val="24"/>
        </w:rPr>
        <w:t xml:space="preserve"> по договоренности сторон: удаленно, по телефону, или</w:t>
      </w:r>
      <w:r w:rsidRPr="00F85DBE">
        <w:rPr>
          <w:color w:val="000000" w:themeColor="text1"/>
          <w:sz w:val="24"/>
          <w:szCs w:val="24"/>
        </w:rPr>
        <w:t xml:space="preserve"> по группам на территории Исполните</w:t>
      </w:r>
      <w:r w:rsidR="0008778B" w:rsidRPr="00F85DBE">
        <w:rPr>
          <w:color w:val="000000" w:themeColor="text1"/>
          <w:sz w:val="24"/>
          <w:szCs w:val="24"/>
        </w:rPr>
        <w:t xml:space="preserve">ля. Продолжительность обучения </w:t>
      </w:r>
      <w:r w:rsidR="006C32B4" w:rsidRPr="00F85DBE">
        <w:rPr>
          <w:color w:val="000000" w:themeColor="text1"/>
          <w:sz w:val="24"/>
          <w:szCs w:val="24"/>
        </w:rPr>
        <w:t xml:space="preserve">от 1 до 2 </w:t>
      </w:r>
      <w:r w:rsidR="0008778B" w:rsidRPr="00F85DBE">
        <w:rPr>
          <w:color w:val="000000" w:themeColor="text1"/>
          <w:sz w:val="24"/>
          <w:szCs w:val="24"/>
        </w:rPr>
        <w:t>часов</w:t>
      </w:r>
      <w:r w:rsidRPr="00F85DBE">
        <w:rPr>
          <w:color w:val="000000" w:themeColor="text1"/>
          <w:sz w:val="24"/>
          <w:szCs w:val="24"/>
        </w:rPr>
        <w:t xml:space="preserve">. Ответственность за формирование групп и посещаемость занятий несет </w:t>
      </w:r>
      <w:r w:rsidR="00F85DBE">
        <w:rPr>
          <w:color w:val="000000" w:themeColor="text1"/>
          <w:sz w:val="24"/>
          <w:szCs w:val="24"/>
        </w:rPr>
        <w:t>Исполнитель</w:t>
      </w:r>
      <w:r w:rsidRPr="00F85DBE">
        <w:rPr>
          <w:color w:val="000000" w:themeColor="text1"/>
          <w:sz w:val="24"/>
          <w:szCs w:val="24"/>
        </w:rPr>
        <w:t>. Обучение персонала начальной компьютерной грамотности не предусматривается.</w:t>
      </w:r>
    </w:p>
    <w:p w:rsidR="00C97391" w:rsidRPr="00F85DBE" w:rsidRDefault="00A766D9" w:rsidP="005711D9">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Установить</w:t>
      </w:r>
      <w:r w:rsidR="006A4BDE" w:rsidRPr="00F85DBE">
        <w:rPr>
          <w:color w:val="000000" w:themeColor="text1"/>
          <w:sz w:val="24"/>
          <w:szCs w:val="24"/>
        </w:rPr>
        <w:t xml:space="preserve"> </w:t>
      </w:r>
      <w:r w:rsidR="006A4BDE" w:rsidRPr="00F85DBE">
        <w:rPr>
          <w:color w:val="000000" w:themeColor="text1"/>
          <w:sz w:val="24"/>
          <w:szCs w:val="24"/>
          <w:lang w:val="en-US"/>
        </w:rPr>
        <w:t>SIM</w:t>
      </w:r>
      <w:r w:rsidR="006A4BDE" w:rsidRPr="00F85DBE">
        <w:rPr>
          <w:color w:val="000000" w:themeColor="text1"/>
          <w:sz w:val="24"/>
          <w:szCs w:val="24"/>
        </w:rPr>
        <w:t>-карты оператора сотовой связи для использования их в Терминалах в необходимом количестве, а также оплачивать весь GSM/GPRS трафик, потребляемый этими SIM-картами в процессе работы терминала. В случае прекращения действия договора, Исполнитель оставляет за собой право заблокировать вышеуказанные SIM-карты.</w:t>
      </w:r>
    </w:p>
    <w:p w:rsidR="00C97391" w:rsidRPr="00F85DBE" w:rsidRDefault="006A4BDE" w:rsidP="005711D9">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 xml:space="preserve">Оказывать консультативные услуги </w:t>
      </w:r>
      <w:r w:rsidR="00F85DBE">
        <w:rPr>
          <w:color w:val="000000" w:themeColor="text1"/>
          <w:sz w:val="24"/>
          <w:szCs w:val="24"/>
        </w:rPr>
        <w:t>Заказчик</w:t>
      </w:r>
      <w:r w:rsidRPr="00F85DBE">
        <w:rPr>
          <w:color w:val="000000" w:themeColor="text1"/>
          <w:sz w:val="24"/>
          <w:szCs w:val="24"/>
        </w:rPr>
        <w:t xml:space="preserve">у по вопросам настройки и эксплуатации Системы ежедневно в рабочее время </w:t>
      </w:r>
      <w:r w:rsidRPr="00F85DBE">
        <w:rPr>
          <w:color w:val="000000" w:themeColor="text1"/>
          <w:sz w:val="24"/>
          <w:szCs w:val="24"/>
          <w:lang w:val="en-US"/>
        </w:rPr>
        <w:t>c</w:t>
      </w:r>
      <w:r w:rsidRPr="00F85DBE">
        <w:rPr>
          <w:color w:val="000000" w:themeColor="text1"/>
          <w:sz w:val="24"/>
          <w:szCs w:val="24"/>
        </w:rPr>
        <w:t xml:space="preserve"> 9.00 до 18.00</w:t>
      </w:r>
      <w:r w:rsidR="005E46CB" w:rsidRPr="00F85DBE">
        <w:rPr>
          <w:color w:val="000000" w:themeColor="text1"/>
          <w:sz w:val="24"/>
          <w:szCs w:val="24"/>
        </w:rPr>
        <w:t xml:space="preserve"> по местному времени </w:t>
      </w:r>
      <w:r w:rsidR="006C32B4" w:rsidRPr="00F85DBE">
        <w:rPr>
          <w:color w:val="000000" w:themeColor="text1"/>
          <w:sz w:val="24"/>
          <w:szCs w:val="24"/>
        </w:rPr>
        <w:t>г</w:t>
      </w:r>
      <w:r w:rsidR="000B2D76" w:rsidRPr="00F85DBE">
        <w:rPr>
          <w:color w:val="000000" w:themeColor="text1"/>
          <w:sz w:val="24"/>
          <w:szCs w:val="24"/>
        </w:rPr>
        <w:t>. Новосибирска</w:t>
      </w:r>
      <w:r w:rsidR="006C32B4" w:rsidRPr="00F85DBE">
        <w:rPr>
          <w:color w:val="000000" w:themeColor="text1"/>
          <w:sz w:val="24"/>
          <w:szCs w:val="24"/>
        </w:rPr>
        <w:t xml:space="preserve"> </w:t>
      </w:r>
      <w:r w:rsidR="00411D7D" w:rsidRPr="00F85DBE">
        <w:rPr>
          <w:color w:val="000000" w:themeColor="text1"/>
          <w:sz w:val="24"/>
          <w:szCs w:val="24"/>
        </w:rPr>
        <w:t>по телефону</w:t>
      </w:r>
      <w:r w:rsidR="000B2D76" w:rsidRPr="00F85DBE">
        <w:rPr>
          <w:color w:val="000000" w:themeColor="text1"/>
          <w:sz w:val="24"/>
          <w:szCs w:val="24"/>
        </w:rPr>
        <w:t xml:space="preserve"> </w:t>
      </w:r>
      <w:r w:rsidR="000B528A">
        <w:rPr>
          <w:color w:val="000000" w:themeColor="text1"/>
          <w:sz w:val="24"/>
          <w:szCs w:val="24"/>
        </w:rPr>
        <w:t>______________</w:t>
      </w:r>
      <w:r w:rsidR="007B4177" w:rsidRPr="00F85DBE">
        <w:rPr>
          <w:sz w:val="24"/>
          <w:szCs w:val="24"/>
        </w:rPr>
        <w:t>.</w:t>
      </w:r>
    </w:p>
    <w:p w:rsidR="00C97391" w:rsidRPr="00F85DBE" w:rsidRDefault="006A4BDE" w:rsidP="00EB1A86">
      <w:pPr>
        <w:pStyle w:val="a8"/>
        <w:numPr>
          <w:ilvl w:val="2"/>
          <w:numId w:val="7"/>
        </w:numPr>
        <w:tabs>
          <w:tab w:val="left" w:pos="851"/>
        </w:tabs>
        <w:ind w:left="284" w:firstLine="0"/>
        <w:jc w:val="both"/>
        <w:rPr>
          <w:b/>
          <w:sz w:val="24"/>
          <w:szCs w:val="24"/>
        </w:rPr>
      </w:pPr>
      <w:r w:rsidRPr="00F85DBE">
        <w:rPr>
          <w:color w:val="000000" w:themeColor="text1"/>
          <w:sz w:val="24"/>
          <w:szCs w:val="24"/>
        </w:rPr>
        <w:t>Бесплатно устранять возникающие неисправности Терминалов, ремонтировать вышедшее из строя оборудование, принимать вышедшие из строя компоненты, заменять неработоспособные приборы, блоки, платы, кабели и другие компоненты</w:t>
      </w:r>
      <w:r w:rsidR="00267918" w:rsidRPr="00F85DBE">
        <w:rPr>
          <w:color w:val="000000" w:themeColor="text1"/>
          <w:sz w:val="24"/>
          <w:szCs w:val="24"/>
        </w:rPr>
        <w:t xml:space="preserve"> в рамках гарантийных обязательств</w:t>
      </w:r>
      <w:r w:rsidRPr="00F85DBE">
        <w:rPr>
          <w:color w:val="000000" w:themeColor="text1"/>
          <w:sz w:val="24"/>
          <w:szCs w:val="24"/>
        </w:rPr>
        <w:t xml:space="preserve"> на исправные однотипные или функционально эквивалентные заменяемым на основании заявок </w:t>
      </w:r>
      <w:r w:rsidR="000B528A">
        <w:rPr>
          <w:color w:val="000000" w:themeColor="text1"/>
          <w:sz w:val="24"/>
          <w:szCs w:val="24"/>
        </w:rPr>
        <w:t>Заказчик</w:t>
      </w:r>
      <w:r w:rsidRPr="00F85DBE">
        <w:rPr>
          <w:color w:val="000000" w:themeColor="text1"/>
          <w:sz w:val="24"/>
          <w:szCs w:val="24"/>
        </w:rPr>
        <w:t xml:space="preserve">а в течение </w:t>
      </w:r>
      <w:r w:rsidR="00411D7D" w:rsidRPr="00F85DBE">
        <w:rPr>
          <w:color w:val="000000" w:themeColor="text1"/>
          <w:sz w:val="24"/>
          <w:szCs w:val="24"/>
        </w:rPr>
        <w:t>5-ти</w:t>
      </w:r>
      <w:r w:rsidRPr="00F85DBE">
        <w:rPr>
          <w:color w:val="000000" w:themeColor="text1"/>
          <w:sz w:val="24"/>
          <w:szCs w:val="24"/>
        </w:rPr>
        <w:t xml:space="preserve"> рабочих дней с момента поступления от </w:t>
      </w:r>
      <w:r w:rsidR="000B528A">
        <w:rPr>
          <w:color w:val="000000" w:themeColor="text1"/>
          <w:sz w:val="24"/>
          <w:szCs w:val="24"/>
        </w:rPr>
        <w:t>него</w:t>
      </w:r>
      <w:r w:rsidRPr="00F85DBE">
        <w:rPr>
          <w:color w:val="000000" w:themeColor="text1"/>
          <w:sz w:val="24"/>
          <w:szCs w:val="24"/>
        </w:rPr>
        <w:t xml:space="preserve"> заявки о неисправности. </w:t>
      </w:r>
      <w:r w:rsidR="00FA7F1C" w:rsidRPr="00F85DBE">
        <w:rPr>
          <w:color w:val="000000" w:themeColor="text1"/>
          <w:sz w:val="24"/>
          <w:szCs w:val="24"/>
        </w:rPr>
        <w:t xml:space="preserve">Заявка о неисправности подаётся представителем </w:t>
      </w:r>
      <w:r w:rsidR="000B528A">
        <w:rPr>
          <w:sz w:val="24"/>
          <w:szCs w:val="24"/>
        </w:rPr>
        <w:t>Заказчика</w:t>
      </w:r>
      <w:r w:rsidR="00FA7F1C" w:rsidRPr="00F85DBE">
        <w:rPr>
          <w:sz w:val="24"/>
          <w:szCs w:val="24"/>
        </w:rPr>
        <w:t xml:space="preserve"> посредством заявки в техническую поддержку по номерам,</w:t>
      </w:r>
      <w:r w:rsidR="00F21FDB" w:rsidRPr="00F85DBE">
        <w:rPr>
          <w:sz w:val="24"/>
          <w:szCs w:val="24"/>
        </w:rPr>
        <w:t xml:space="preserve"> указанным на сайте Исполнителя</w:t>
      </w:r>
      <w:r w:rsidR="00FA7F1C" w:rsidRPr="00F85DBE">
        <w:rPr>
          <w:sz w:val="24"/>
          <w:szCs w:val="24"/>
        </w:rPr>
        <w:t xml:space="preserve"> </w:t>
      </w:r>
      <w:r w:rsidR="000B528A">
        <w:rPr>
          <w:rStyle w:val="a7"/>
          <w:color w:val="auto"/>
          <w:sz w:val="24"/>
          <w:szCs w:val="24"/>
          <w:u w:val="none"/>
        </w:rPr>
        <w:t xml:space="preserve">_________ </w:t>
      </w:r>
      <w:r w:rsidR="00FA7F1C" w:rsidRPr="00F85DBE">
        <w:rPr>
          <w:sz w:val="24"/>
          <w:szCs w:val="24"/>
        </w:rPr>
        <w:t xml:space="preserve">сообщением на электронный ящик </w:t>
      </w:r>
      <w:hyperlink r:id="rId8" w:history="1">
        <w:r w:rsidR="000B528A">
          <w:rPr>
            <w:rStyle w:val="a7"/>
            <w:color w:val="auto"/>
            <w:sz w:val="24"/>
            <w:szCs w:val="24"/>
            <w:u w:val="none"/>
          </w:rPr>
          <w:t>__________</w:t>
        </w:r>
      </w:hyperlink>
      <w:r w:rsidR="00274D87" w:rsidRPr="00F85DBE">
        <w:rPr>
          <w:rStyle w:val="a7"/>
          <w:color w:val="auto"/>
          <w:sz w:val="24"/>
          <w:szCs w:val="24"/>
          <w:u w:val="none"/>
        </w:rPr>
        <w:t xml:space="preserve"> </w:t>
      </w:r>
      <w:r w:rsidR="00FA7F1C" w:rsidRPr="00F85DBE">
        <w:rPr>
          <w:sz w:val="24"/>
          <w:szCs w:val="24"/>
        </w:rPr>
        <w:t>или же сообщением через систему сервис-деск.</w:t>
      </w:r>
    </w:p>
    <w:p w:rsidR="00C97391" w:rsidRPr="00F85DBE" w:rsidRDefault="006A4BDE" w:rsidP="00EB1A86">
      <w:pPr>
        <w:pStyle w:val="a8"/>
        <w:numPr>
          <w:ilvl w:val="2"/>
          <w:numId w:val="7"/>
        </w:numPr>
        <w:tabs>
          <w:tab w:val="left" w:pos="851"/>
        </w:tabs>
        <w:ind w:left="284" w:firstLine="0"/>
        <w:jc w:val="both"/>
        <w:rPr>
          <w:b/>
          <w:color w:val="000000" w:themeColor="text1"/>
          <w:sz w:val="24"/>
          <w:szCs w:val="24"/>
        </w:rPr>
      </w:pPr>
      <w:r w:rsidRPr="00F85DBE">
        <w:rPr>
          <w:color w:val="000000" w:themeColor="text1"/>
          <w:sz w:val="24"/>
          <w:szCs w:val="24"/>
        </w:rPr>
        <w:t>Осуществл</w:t>
      </w:r>
      <w:r w:rsidR="00411D7D" w:rsidRPr="00F85DBE">
        <w:rPr>
          <w:color w:val="000000" w:themeColor="text1"/>
          <w:sz w:val="24"/>
          <w:szCs w:val="24"/>
        </w:rPr>
        <w:t>ять работы, указанные в п. 2.1.4</w:t>
      </w:r>
      <w:r w:rsidRPr="00F85DBE">
        <w:rPr>
          <w:color w:val="000000" w:themeColor="text1"/>
          <w:sz w:val="24"/>
          <w:szCs w:val="24"/>
        </w:rPr>
        <w:t>, в согласованном Сторонами месте и в согласованное время.</w:t>
      </w:r>
    </w:p>
    <w:p w:rsidR="00B95586" w:rsidRPr="00F85DBE" w:rsidRDefault="006A4BDE" w:rsidP="00B95586">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 xml:space="preserve">Обеспечить хранение данных по терминалам </w:t>
      </w:r>
      <w:r w:rsidR="000B528A">
        <w:rPr>
          <w:color w:val="000000" w:themeColor="text1"/>
          <w:sz w:val="24"/>
          <w:szCs w:val="24"/>
        </w:rPr>
        <w:t>Заказчика</w:t>
      </w:r>
      <w:r w:rsidRPr="00F85DBE">
        <w:rPr>
          <w:color w:val="000000" w:themeColor="text1"/>
          <w:sz w:val="24"/>
          <w:szCs w:val="24"/>
        </w:rPr>
        <w:t xml:space="preserve"> на сервере не менее </w:t>
      </w:r>
      <w:r w:rsidR="00267918" w:rsidRPr="00F85DBE">
        <w:rPr>
          <w:color w:val="000000" w:themeColor="text1"/>
          <w:sz w:val="24"/>
          <w:szCs w:val="24"/>
        </w:rPr>
        <w:t>1 года</w:t>
      </w:r>
      <w:r w:rsidRPr="00F85DBE">
        <w:rPr>
          <w:color w:val="000000" w:themeColor="text1"/>
          <w:sz w:val="24"/>
          <w:szCs w:val="24"/>
        </w:rPr>
        <w:t>.</w:t>
      </w:r>
    </w:p>
    <w:p w:rsidR="00F90702" w:rsidRPr="00F85DBE" w:rsidRDefault="00F90702" w:rsidP="00F90702">
      <w:pPr>
        <w:pStyle w:val="a8"/>
        <w:numPr>
          <w:ilvl w:val="2"/>
          <w:numId w:val="7"/>
        </w:numPr>
        <w:tabs>
          <w:tab w:val="left" w:pos="851"/>
        </w:tabs>
        <w:ind w:left="851" w:hanging="567"/>
        <w:jc w:val="both"/>
        <w:rPr>
          <w:color w:val="000000" w:themeColor="text1"/>
          <w:sz w:val="24"/>
          <w:szCs w:val="24"/>
        </w:rPr>
      </w:pPr>
      <w:r w:rsidRPr="00F85DBE">
        <w:rPr>
          <w:color w:val="000000" w:themeColor="text1"/>
          <w:sz w:val="24"/>
          <w:szCs w:val="24"/>
        </w:rPr>
        <w:t xml:space="preserve">Принимать от </w:t>
      </w:r>
      <w:r w:rsidR="000B528A">
        <w:rPr>
          <w:color w:val="000000" w:themeColor="text1"/>
          <w:sz w:val="24"/>
          <w:szCs w:val="24"/>
        </w:rPr>
        <w:t xml:space="preserve">Заказчика </w:t>
      </w:r>
      <w:r w:rsidRPr="00F85DBE">
        <w:rPr>
          <w:color w:val="000000" w:themeColor="text1"/>
          <w:sz w:val="24"/>
          <w:szCs w:val="24"/>
        </w:rPr>
        <w:t>на свой расчётный счёт или в кассу платежи по настоящему Договору.</w:t>
      </w:r>
    </w:p>
    <w:p w:rsidR="00F90702" w:rsidRPr="00F85DBE" w:rsidRDefault="00F90702" w:rsidP="00F90702">
      <w:pPr>
        <w:pStyle w:val="a8"/>
        <w:numPr>
          <w:ilvl w:val="2"/>
          <w:numId w:val="7"/>
        </w:numPr>
        <w:tabs>
          <w:tab w:val="left" w:pos="851"/>
        </w:tabs>
        <w:ind w:left="284" w:firstLine="0"/>
        <w:jc w:val="both"/>
        <w:rPr>
          <w:b/>
          <w:color w:val="000000" w:themeColor="text1"/>
          <w:sz w:val="24"/>
          <w:szCs w:val="24"/>
        </w:rPr>
      </w:pPr>
      <w:r w:rsidRPr="00F85DBE">
        <w:rPr>
          <w:color w:val="000000" w:themeColor="text1"/>
          <w:sz w:val="24"/>
          <w:szCs w:val="24"/>
        </w:rPr>
        <w:t xml:space="preserve">Предоставлять </w:t>
      </w:r>
      <w:r w:rsidR="000B528A">
        <w:rPr>
          <w:color w:val="000000" w:themeColor="text1"/>
          <w:sz w:val="24"/>
          <w:szCs w:val="24"/>
        </w:rPr>
        <w:t>Заказчику</w:t>
      </w:r>
      <w:r w:rsidRPr="00F85DBE">
        <w:rPr>
          <w:color w:val="000000" w:themeColor="text1"/>
          <w:sz w:val="24"/>
          <w:szCs w:val="24"/>
        </w:rPr>
        <w:t xml:space="preserve"> информацию по его платёжному балансу.</w:t>
      </w:r>
    </w:p>
    <w:p w:rsidR="00F90702" w:rsidRPr="00F85DBE" w:rsidRDefault="00F90702" w:rsidP="00F90702">
      <w:pPr>
        <w:pStyle w:val="a8"/>
        <w:numPr>
          <w:ilvl w:val="2"/>
          <w:numId w:val="7"/>
        </w:numPr>
        <w:tabs>
          <w:tab w:val="left" w:pos="851"/>
        </w:tabs>
        <w:ind w:left="284" w:firstLine="0"/>
        <w:jc w:val="both"/>
        <w:rPr>
          <w:b/>
          <w:color w:val="000000" w:themeColor="text1"/>
          <w:sz w:val="24"/>
          <w:szCs w:val="24"/>
        </w:rPr>
      </w:pPr>
      <w:r w:rsidRPr="00F85DBE">
        <w:rPr>
          <w:color w:val="000000" w:themeColor="text1"/>
          <w:sz w:val="24"/>
          <w:szCs w:val="24"/>
        </w:rPr>
        <w:t xml:space="preserve">Предоставить </w:t>
      </w:r>
      <w:r w:rsidR="000B528A">
        <w:rPr>
          <w:color w:val="000000" w:themeColor="text1"/>
          <w:sz w:val="24"/>
          <w:szCs w:val="24"/>
        </w:rPr>
        <w:t>Заказчику</w:t>
      </w:r>
      <w:r w:rsidRPr="00F85DBE">
        <w:rPr>
          <w:color w:val="000000" w:themeColor="text1"/>
          <w:sz w:val="24"/>
          <w:szCs w:val="24"/>
        </w:rPr>
        <w:t xml:space="preserve"> акт сдачи-приемки оказанных услуг.</w:t>
      </w:r>
    </w:p>
    <w:p w:rsidR="00F90702" w:rsidRPr="00F85DBE" w:rsidRDefault="00F90702" w:rsidP="00F90702">
      <w:pPr>
        <w:pStyle w:val="a8"/>
        <w:numPr>
          <w:ilvl w:val="2"/>
          <w:numId w:val="7"/>
        </w:numPr>
        <w:tabs>
          <w:tab w:val="left" w:pos="851"/>
          <w:tab w:val="left" w:pos="993"/>
        </w:tabs>
        <w:ind w:left="284" w:firstLine="0"/>
        <w:jc w:val="both"/>
        <w:rPr>
          <w:b/>
          <w:color w:val="000000" w:themeColor="text1"/>
          <w:sz w:val="24"/>
          <w:szCs w:val="24"/>
        </w:rPr>
      </w:pPr>
      <w:r w:rsidRPr="00F85DBE">
        <w:rPr>
          <w:color w:val="000000" w:themeColor="text1"/>
          <w:sz w:val="24"/>
          <w:szCs w:val="24"/>
        </w:rPr>
        <w:t xml:space="preserve">Предоставить </w:t>
      </w:r>
      <w:r w:rsidR="000B528A">
        <w:rPr>
          <w:color w:val="000000" w:themeColor="text1"/>
          <w:sz w:val="24"/>
          <w:szCs w:val="24"/>
        </w:rPr>
        <w:t>Заказчику</w:t>
      </w:r>
      <w:r w:rsidRPr="00F85DBE">
        <w:rPr>
          <w:color w:val="000000" w:themeColor="text1"/>
          <w:sz w:val="24"/>
          <w:szCs w:val="24"/>
        </w:rPr>
        <w:t xml:space="preserve"> отчет об оказанных услугах.</w:t>
      </w:r>
    </w:p>
    <w:p w:rsidR="00F90702" w:rsidRPr="00F85DBE" w:rsidRDefault="00F90702" w:rsidP="00F90702">
      <w:pPr>
        <w:pStyle w:val="a8"/>
        <w:numPr>
          <w:ilvl w:val="2"/>
          <w:numId w:val="7"/>
        </w:numPr>
        <w:tabs>
          <w:tab w:val="left" w:pos="993"/>
        </w:tabs>
        <w:ind w:left="284" w:firstLine="0"/>
        <w:jc w:val="both"/>
        <w:rPr>
          <w:b/>
          <w:color w:val="000000" w:themeColor="text1"/>
          <w:sz w:val="24"/>
          <w:szCs w:val="24"/>
        </w:rPr>
      </w:pPr>
      <w:r w:rsidRPr="00F85DBE">
        <w:rPr>
          <w:color w:val="000000" w:themeColor="text1"/>
          <w:sz w:val="24"/>
          <w:szCs w:val="24"/>
        </w:rPr>
        <w:t xml:space="preserve">Предоставить </w:t>
      </w:r>
      <w:r w:rsidR="000B528A">
        <w:rPr>
          <w:color w:val="000000" w:themeColor="text1"/>
          <w:sz w:val="24"/>
          <w:szCs w:val="24"/>
        </w:rPr>
        <w:t>Заказчику</w:t>
      </w:r>
      <w:r w:rsidRPr="00F85DBE">
        <w:rPr>
          <w:color w:val="000000" w:themeColor="text1"/>
          <w:sz w:val="24"/>
          <w:szCs w:val="24"/>
        </w:rPr>
        <w:t xml:space="preserve"> </w:t>
      </w:r>
      <w:r w:rsidRPr="00F85DBE">
        <w:rPr>
          <w:bCs/>
          <w:color w:val="000000" w:themeColor="text1"/>
          <w:sz w:val="24"/>
          <w:szCs w:val="24"/>
        </w:rPr>
        <w:t xml:space="preserve">счета-фактуры, оформленные в соответствии с требованиями </w:t>
      </w:r>
      <w:proofErr w:type="spellStart"/>
      <w:r w:rsidRPr="00F85DBE">
        <w:rPr>
          <w:bCs/>
          <w:color w:val="000000" w:themeColor="text1"/>
          <w:sz w:val="24"/>
          <w:szCs w:val="24"/>
        </w:rPr>
        <w:t>п.п</w:t>
      </w:r>
      <w:proofErr w:type="spellEnd"/>
      <w:r w:rsidRPr="00F85DBE">
        <w:rPr>
          <w:bCs/>
          <w:color w:val="000000" w:themeColor="text1"/>
          <w:sz w:val="24"/>
          <w:szCs w:val="24"/>
        </w:rPr>
        <w:t>. 5. 6 ст. 169 НК РФ.</w:t>
      </w:r>
    </w:p>
    <w:p w:rsidR="00F90702" w:rsidRPr="00F85DBE" w:rsidRDefault="00F90702" w:rsidP="00F90702">
      <w:pPr>
        <w:pStyle w:val="a8"/>
        <w:numPr>
          <w:ilvl w:val="2"/>
          <w:numId w:val="7"/>
        </w:numPr>
        <w:tabs>
          <w:tab w:val="left" w:pos="993"/>
        </w:tabs>
        <w:ind w:left="284" w:firstLine="0"/>
        <w:jc w:val="both"/>
        <w:rPr>
          <w:b/>
          <w:color w:val="000000" w:themeColor="text1"/>
          <w:sz w:val="24"/>
          <w:szCs w:val="24"/>
        </w:rPr>
      </w:pPr>
      <w:r w:rsidRPr="00F85DBE">
        <w:rPr>
          <w:color w:val="000000" w:themeColor="text1"/>
          <w:sz w:val="24"/>
          <w:szCs w:val="24"/>
        </w:rPr>
        <w:lastRenderedPageBreak/>
        <w:t xml:space="preserve">Финансовая документация для </w:t>
      </w:r>
      <w:r w:rsidR="000B528A">
        <w:rPr>
          <w:color w:val="000000" w:themeColor="text1"/>
          <w:sz w:val="24"/>
          <w:szCs w:val="24"/>
        </w:rPr>
        <w:t>Заказчика</w:t>
      </w:r>
      <w:r w:rsidRPr="00F85DBE">
        <w:rPr>
          <w:color w:val="000000" w:themeColor="text1"/>
          <w:sz w:val="24"/>
          <w:szCs w:val="24"/>
        </w:rPr>
        <w:t xml:space="preserve"> формируется Исполнителем в соответствии с законодательством РФ в следующем порядке: </w:t>
      </w:r>
    </w:p>
    <w:p w:rsidR="00F90702" w:rsidRPr="00F85DBE" w:rsidRDefault="00F90702" w:rsidP="00F90702">
      <w:pPr>
        <w:pStyle w:val="a8"/>
        <w:ind w:left="284" w:firstLine="424"/>
        <w:jc w:val="both"/>
        <w:rPr>
          <w:sz w:val="24"/>
          <w:szCs w:val="24"/>
        </w:rPr>
      </w:pPr>
      <w:r w:rsidRPr="00F85DBE">
        <w:rPr>
          <w:sz w:val="24"/>
          <w:szCs w:val="24"/>
        </w:rPr>
        <w:t xml:space="preserve">Услуги, оказанные Исполнителем </w:t>
      </w:r>
      <w:r w:rsidR="000B528A">
        <w:rPr>
          <w:sz w:val="24"/>
          <w:szCs w:val="24"/>
        </w:rPr>
        <w:t>Заказчику</w:t>
      </w:r>
      <w:r w:rsidRPr="00F85DBE">
        <w:rPr>
          <w:sz w:val="24"/>
          <w:szCs w:val="24"/>
        </w:rPr>
        <w:t xml:space="preserve"> - юридическому лицу и индивидуальному предпринимателю за Расчетный период, считаются надлежащим образом оказанными Исполнителем и принятыми </w:t>
      </w:r>
      <w:r w:rsidR="000B528A">
        <w:rPr>
          <w:sz w:val="24"/>
          <w:szCs w:val="24"/>
        </w:rPr>
        <w:t>Заказчиком</w:t>
      </w:r>
      <w:r w:rsidRPr="00F85DBE">
        <w:rPr>
          <w:sz w:val="24"/>
          <w:szCs w:val="24"/>
        </w:rPr>
        <w:t xml:space="preserve"> в последний день периода, если в течение 10 (десяти) рабочих дней после окончания этого Расчетного периода </w:t>
      </w:r>
      <w:r w:rsidR="000B528A">
        <w:rPr>
          <w:sz w:val="24"/>
          <w:szCs w:val="24"/>
        </w:rPr>
        <w:t>Заказчик</w:t>
      </w:r>
      <w:r w:rsidRPr="00F85DBE">
        <w:rPr>
          <w:sz w:val="24"/>
          <w:szCs w:val="24"/>
        </w:rPr>
        <w:t xml:space="preserve"> не направил письменную обоснованную претензию, касающуюся наименования, объема, качества Услуг. </w:t>
      </w:r>
    </w:p>
    <w:p w:rsidR="00F90702" w:rsidRPr="00F85DBE" w:rsidRDefault="00F90702" w:rsidP="00F90702">
      <w:pPr>
        <w:pStyle w:val="a8"/>
        <w:ind w:left="284" w:firstLine="424"/>
        <w:jc w:val="both"/>
        <w:rPr>
          <w:b/>
          <w:color w:val="000000" w:themeColor="text1"/>
          <w:sz w:val="24"/>
          <w:szCs w:val="24"/>
        </w:rPr>
      </w:pPr>
      <w:r w:rsidRPr="00F85DBE">
        <w:rPr>
          <w:sz w:val="24"/>
          <w:szCs w:val="24"/>
        </w:rPr>
        <w:t>В случае не подписания и (или) не направления в адрес Исполнителя Универсального передаточного документа (УПД), замечаний, претензий в течение 10 (десяти) дней Услуги считаются принятыми.</w:t>
      </w:r>
    </w:p>
    <w:p w:rsidR="00F90702" w:rsidRPr="00F85DBE" w:rsidRDefault="00F90702" w:rsidP="00F90702">
      <w:pPr>
        <w:pStyle w:val="a8"/>
        <w:numPr>
          <w:ilvl w:val="2"/>
          <w:numId w:val="7"/>
        </w:numPr>
        <w:tabs>
          <w:tab w:val="left" w:pos="993"/>
        </w:tabs>
        <w:ind w:left="284" w:firstLine="0"/>
        <w:jc w:val="both"/>
        <w:rPr>
          <w:color w:val="000000" w:themeColor="text1"/>
          <w:sz w:val="24"/>
          <w:szCs w:val="24"/>
        </w:rPr>
      </w:pPr>
      <w:r w:rsidRPr="00F85DBE">
        <w:rPr>
          <w:color w:val="000000" w:themeColor="text1"/>
          <w:sz w:val="24"/>
          <w:szCs w:val="24"/>
        </w:rPr>
        <w:t xml:space="preserve">Ежемесячно до 05 числа текущего месяца выставлять </w:t>
      </w:r>
      <w:r w:rsidR="000B528A">
        <w:rPr>
          <w:color w:val="000000" w:themeColor="text1"/>
          <w:sz w:val="24"/>
          <w:szCs w:val="24"/>
        </w:rPr>
        <w:t>Заказчику</w:t>
      </w:r>
      <w:r w:rsidRPr="00F85DBE">
        <w:rPr>
          <w:color w:val="000000" w:themeColor="text1"/>
          <w:sz w:val="24"/>
          <w:szCs w:val="24"/>
        </w:rPr>
        <w:t xml:space="preserve"> счет на оплату услуг по настоящему Договору.</w:t>
      </w:r>
    </w:p>
    <w:p w:rsidR="00F90702" w:rsidRPr="00F85DBE" w:rsidRDefault="00F90702" w:rsidP="00F90702">
      <w:pPr>
        <w:pStyle w:val="a8"/>
        <w:widowControl/>
        <w:numPr>
          <w:ilvl w:val="2"/>
          <w:numId w:val="7"/>
        </w:numPr>
        <w:tabs>
          <w:tab w:val="left" w:pos="489"/>
          <w:tab w:val="left" w:pos="993"/>
        </w:tabs>
        <w:spacing w:after="200" w:line="276" w:lineRule="auto"/>
        <w:ind w:left="284" w:firstLine="0"/>
        <w:jc w:val="both"/>
        <w:rPr>
          <w:b/>
          <w:color w:val="000000" w:themeColor="text1"/>
          <w:sz w:val="24"/>
          <w:szCs w:val="24"/>
        </w:rPr>
      </w:pPr>
      <w:r w:rsidRPr="00F85DBE">
        <w:rPr>
          <w:color w:val="000000" w:themeColor="text1"/>
          <w:sz w:val="24"/>
          <w:szCs w:val="24"/>
        </w:rPr>
        <w:t xml:space="preserve">Осуществлять приостановление сервисного обслуживания Системы (далее – добровольную блокировку) по просьбе </w:t>
      </w:r>
      <w:r w:rsidR="000B528A">
        <w:rPr>
          <w:color w:val="000000" w:themeColor="text1"/>
          <w:sz w:val="24"/>
          <w:szCs w:val="24"/>
        </w:rPr>
        <w:t>Заказчика</w:t>
      </w:r>
      <w:r w:rsidRPr="00F85DBE">
        <w:rPr>
          <w:color w:val="000000" w:themeColor="text1"/>
          <w:sz w:val="24"/>
          <w:szCs w:val="24"/>
        </w:rPr>
        <w:t xml:space="preserve"> в соответствии с п.3.4.</w:t>
      </w:r>
    </w:p>
    <w:p w:rsidR="006A4BDE" w:rsidRPr="00F85DBE" w:rsidRDefault="006A4BDE" w:rsidP="009E0E9C">
      <w:pPr>
        <w:pStyle w:val="a8"/>
        <w:widowControl/>
        <w:numPr>
          <w:ilvl w:val="1"/>
          <w:numId w:val="7"/>
        </w:numPr>
        <w:spacing w:after="200" w:line="276" w:lineRule="auto"/>
        <w:ind w:left="284" w:firstLine="0"/>
        <w:jc w:val="both"/>
        <w:rPr>
          <w:color w:val="000000" w:themeColor="text1"/>
          <w:sz w:val="24"/>
          <w:szCs w:val="24"/>
        </w:rPr>
      </w:pPr>
      <w:r w:rsidRPr="00F85DBE">
        <w:rPr>
          <w:color w:val="000000" w:themeColor="text1"/>
          <w:sz w:val="24"/>
          <w:szCs w:val="24"/>
        </w:rPr>
        <w:t>Исполнитель не обязан:</w:t>
      </w:r>
    </w:p>
    <w:p w:rsidR="00C97391" w:rsidRPr="00F85DBE" w:rsidRDefault="006A4BDE" w:rsidP="00267918">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Устранять неисправности сетей электропитания, систем связи (Интернет, сотовая связь, SIM-карта, спутниковая связь), сопряженных с Системой, кроме неисправностей GSM и GPS</w:t>
      </w:r>
      <w:r w:rsidR="00920EBD" w:rsidRPr="00F85DBE">
        <w:rPr>
          <w:color w:val="000000" w:themeColor="text1"/>
          <w:sz w:val="24"/>
          <w:szCs w:val="24"/>
        </w:rPr>
        <w:t>/ГЛОНАСС</w:t>
      </w:r>
      <w:r w:rsidRPr="00F85DBE">
        <w:rPr>
          <w:color w:val="000000" w:themeColor="text1"/>
          <w:sz w:val="24"/>
          <w:szCs w:val="24"/>
        </w:rPr>
        <w:t xml:space="preserve"> устройств Терминала и антенно-фидерных устройств.</w:t>
      </w:r>
    </w:p>
    <w:p w:rsidR="00C97391" w:rsidRPr="00F85DBE" w:rsidRDefault="006A4BDE" w:rsidP="00CF3C7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 xml:space="preserve">Осуществлять бесплатный ремонт Терминалов после истечения гарантийного срока, устранять дефекты и неисправности, появившиеся вследствие внесения изменений в состав Терминала или его ремонта, проведенных лицами, не являющимися представителями Исполнителя; аварий, небрежных действий </w:t>
      </w:r>
      <w:r w:rsidR="000B528A">
        <w:rPr>
          <w:color w:val="000000" w:themeColor="text1"/>
          <w:sz w:val="24"/>
          <w:szCs w:val="24"/>
        </w:rPr>
        <w:t>Заказчик</w:t>
      </w:r>
      <w:r w:rsidRPr="00F85DBE">
        <w:rPr>
          <w:color w:val="000000" w:themeColor="text1"/>
          <w:sz w:val="24"/>
          <w:szCs w:val="24"/>
        </w:rPr>
        <w:t>а, актов вандализма, климатических, техногенных и иных воздействий, таких как гроза, пожар, затопление, перен</w:t>
      </w:r>
      <w:r w:rsidR="00997304" w:rsidRPr="00F85DBE">
        <w:rPr>
          <w:color w:val="000000" w:themeColor="text1"/>
          <w:sz w:val="24"/>
          <w:szCs w:val="24"/>
        </w:rPr>
        <w:t xml:space="preserve">апряжение в сети </w:t>
      </w:r>
      <w:r w:rsidR="00604842" w:rsidRPr="00F85DBE">
        <w:rPr>
          <w:color w:val="000000" w:themeColor="text1"/>
          <w:sz w:val="24"/>
          <w:szCs w:val="24"/>
        </w:rPr>
        <w:t>электропитания)</w:t>
      </w:r>
      <w:r w:rsidR="00B10F9B" w:rsidRPr="00F85DBE">
        <w:rPr>
          <w:color w:val="000000" w:themeColor="text1"/>
          <w:sz w:val="24"/>
          <w:szCs w:val="24"/>
        </w:rPr>
        <w:t>.</w:t>
      </w:r>
    </w:p>
    <w:p w:rsidR="00502C42" w:rsidRPr="00F85DBE" w:rsidRDefault="00EB3D03" w:rsidP="00CF3C7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Осуществлять</w:t>
      </w:r>
      <w:r w:rsidR="006C4927" w:rsidRPr="00F85DBE">
        <w:rPr>
          <w:color w:val="000000" w:themeColor="text1"/>
          <w:sz w:val="24"/>
          <w:szCs w:val="24"/>
        </w:rPr>
        <w:t xml:space="preserve"> бесплатно</w:t>
      </w:r>
      <w:r w:rsidRPr="00F85DBE">
        <w:rPr>
          <w:color w:val="000000" w:themeColor="text1"/>
          <w:sz w:val="24"/>
          <w:szCs w:val="24"/>
        </w:rPr>
        <w:t xml:space="preserve"> диагностические и/или ремонтные работы в случае отказа </w:t>
      </w:r>
      <w:r w:rsidR="000B528A">
        <w:rPr>
          <w:color w:val="000000" w:themeColor="text1"/>
          <w:sz w:val="24"/>
          <w:szCs w:val="24"/>
        </w:rPr>
        <w:t>Заказчика </w:t>
      </w:r>
      <w:r w:rsidRPr="00F85DBE">
        <w:rPr>
          <w:color w:val="000000" w:themeColor="text1"/>
          <w:sz w:val="24"/>
          <w:szCs w:val="24"/>
        </w:rPr>
        <w:t xml:space="preserve">предоставить транспортное средство с Терминалом в Сервисный-Центр Исполнителя. </w:t>
      </w:r>
    </w:p>
    <w:p w:rsidR="006A4BDE" w:rsidRPr="00F85DBE" w:rsidRDefault="000B528A" w:rsidP="009E0E9C">
      <w:pPr>
        <w:pStyle w:val="a8"/>
        <w:numPr>
          <w:ilvl w:val="1"/>
          <w:numId w:val="7"/>
        </w:numPr>
        <w:ind w:left="284" w:firstLine="0"/>
        <w:jc w:val="both"/>
        <w:rPr>
          <w:bCs/>
          <w:color w:val="000000" w:themeColor="text1"/>
          <w:sz w:val="24"/>
          <w:szCs w:val="24"/>
        </w:rPr>
      </w:pPr>
      <w:r>
        <w:rPr>
          <w:bCs/>
          <w:color w:val="000000" w:themeColor="text1"/>
          <w:sz w:val="24"/>
          <w:szCs w:val="24"/>
        </w:rPr>
        <w:t>Заказчик</w:t>
      </w:r>
      <w:r w:rsidR="006A4BDE" w:rsidRPr="00F85DBE">
        <w:rPr>
          <w:bCs/>
          <w:color w:val="000000" w:themeColor="text1"/>
          <w:sz w:val="24"/>
          <w:szCs w:val="24"/>
        </w:rPr>
        <w:t xml:space="preserve"> обязан:</w:t>
      </w:r>
    </w:p>
    <w:p w:rsidR="00C97391" w:rsidRPr="00F85DBE" w:rsidRDefault="006A4BDE" w:rsidP="00CF3C7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Своевременно вносить абонентскую плату в соответствии с п.5</w:t>
      </w:r>
      <w:r w:rsidR="00E41A08" w:rsidRPr="00F85DBE">
        <w:rPr>
          <w:color w:val="000000" w:themeColor="text1"/>
          <w:sz w:val="24"/>
          <w:szCs w:val="24"/>
        </w:rPr>
        <w:t>.</w:t>
      </w:r>
      <w:r w:rsidR="002C50C9" w:rsidRPr="00F85DBE">
        <w:rPr>
          <w:color w:val="000000" w:themeColor="text1"/>
          <w:sz w:val="24"/>
          <w:szCs w:val="24"/>
        </w:rPr>
        <w:t>1</w:t>
      </w:r>
      <w:r w:rsidRPr="00F85DBE">
        <w:rPr>
          <w:color w:val="000000" w:themeColor="text1"/>
          <w:sz w:val="24"/>
          <w:szCs w:val="24"/>
        </w:rPr>
        <w:t xml:space="preserve"> настоящего Договора.</w:t>
      </w:r>
    </w:p>
    <w:p w:rsidR="00C97391" w:rsidRPr="00F85DBE" w:rsidRDefault="006A4BDE" w:rsidP="00CF3C7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Использовать Систему в соответствии с Руководством пользователя.</w:t>
      </w:r>
    </w:p>
    <w:p w:rsidR="00D25696" w:rsidRPr="00F85DBE" w:rsidRDefault="006A4BDE" w:rsidP="00CF3C7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Обеспечивать своевременный доступ представителей Исполнителя к Системе для его сервисного обслуживания или ремонта.</w:t>
      </w:r>
    </w:p>
    <w:p w:rsidR="00D25696" w:rsidRPr="00F85DBE" w:rsidRDefault="006A4BDE" w:rsidP="00B5612C">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Своевременно предоставить транспортны</w:t>
      </w:r>
      <w:r w:rsidR="00411D7D" w:rsidRPr="00F85DBE">
        <w:rPr>
          <w:color w:val="000000" w:themeColor="text1"/>
          <w:sz w:val="24"/>
          <w:szCs w:val="24"/>
        </w:rPr>
        <w:t>е средства</w:t>
      </w:r>
      <w:r w:rsidRPr="00F85DBE">
        <w:rPr>
          <w:color w:val="000000" w:themeColor="text1"/>
          <w:sz w:val="24"/>
          <w:szCs w:val="24"/>
        </w:rPr>
        <w:t xml:space="preserve"> для выполнения р</w:t>
      </w:r>
      <w:r w:rsidR="00411D7D" w:rsidRPr="00F85DBE">
        <w:rPr>
          <w:color w:val="000000" w:themeColor="text1"/>
          <w:sz w:val="24"/>
          <w:szCs w:val="24"/>
        </w:rPr>
        <w:t>абот, преду</w:t>
      </w:r>
      <w:r w:rsidR="00AD4D9A" w:rsidRPr="00F85DBE">
        <w:rPr>
          <w:color w:val="000000" w:themeColor="text1"/>
          <w:sz w:val="24"/>
          <w:szCs w:val="24"/>
        </w:rPr>
        <w:t>смотренных в</w:t>
      </w:r>
      <w:r w:rsidR="00C004B6" w:rsidRPr="00F85DBE">
        <w:rPr>
          <w:color w:val="000000" w:themeColor="text1"/>
          <w:sz w:val="24"/>
          <w:szCs w:val="24"/>
        </w:rPr>
        <w:t xml:space="preserve"> </w:t>
      </w:r>
      <w:r w:rsidR="00411D7D" w:rsidRPr="00F85DBE">
        <w:rPr>
          <w:color w:val="000000" w:themeColor="text1"/>
          <w:sz w:val="24"/>
          <w:szCs w:val="24"/>
        </w:rPr>
        <w:t>п. 2.1.4</w:t>
      </w:r>
      <w:r w:rsidR="00AD4D9A" w:rsidRPr="00F85DBE">
        <w:rPr>
          <w:color w:val="000000" w:themeColor="text1"/>
          <w:sz w:val="24"/>
          <w:szCs w:val="24"/>
        </w:rPr>
        <w:t>.</w:t>
      </w:r>
      <w:r w:rsidR="0077193B" w:rsidRPr="00F85DBE">
        <w:rPr>
          <w:color w:val="000000" w:themeColor="text1"/>
          <w:sz w:val="24"/>
          <w:szCs w:val="24"/>
        </w:rPr>
        <w:t xml:space="preserve"> В</w:t>
      </w:r>
      <w:r w:rsidRPr="00F85DBE">
        <w:rPr>
          <w:color w:val="000000" w:themeColor="text1"/>
          <w:sz w:val="24"/>
          <w:szCs w:val="24"/>
        </w:rPr>
        <w:t>ремя выполнения работ согласовывается Сторонами дополнительно в Заявке, заполняемой уполномоченным лицом Исполнителя и подписываемой обеими сторонами.</w:t>
      </w:r>
    </w:p>
    <w:p w:rsidR="00D25696" w:rsidRPr="00F85DBE" w:rsidRDefault="006A4BDE" w:rsidP="0077193B">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 xml:space="preserve">Предоставить Исполнителю персональный компьютер, необходимый для </w:t>
      </w:r>
      <w:r w:rsidR="00FC6655" w:rsidRPr="00F85DBE">
        <w:rPr>
          <w:color w:val="000000" w:themeColor="text1"/>
          <w:sz w:val="24"/>
          <w:szCs w:val="24"/>
        </w:rPr>
        <w:t>проведения обучения п</w:t>
      </w:r>
      <w:r w:rsidR="0096299B" w:rsidRPr="00F85DBE">
        <w:rPr>
          <w:color w:val="000000" w:themeColor="text1"/>
          <w:sz w:val="24"/>
          <w:szCs w:val="24"/>
        </w:rPr>
        <w:t>рограммному комплексу</w:t>
      </w:r>
      <w:r w:rsidR="005C748C" w:rsidRPr="00F85DBE">
        <w:rPr>
          <w:color w:val="000000" w:themeColor="text1"/>
          <w:sz w:val="24"/>
          <w:szCs w:val="24"/>
        </w:rPr>
        <w:t xml:space="preserve"> </w:t>
      </w:r>
      <w:r w:rsidR="0077193B" w:rsidRPr="00F85DBE">
        <w:rPr>
          <w:color w:val="000000" w:themeColor="text1"/>
          <w:sz w:val="24"/>
          <w:szCs w:val="24"/>
        </w:rPr>
        <w:t>«</w:t>
      </w:r>
      <w:proofErr w:type="spellStart"/>
      <w:r w:rsidR="005C748C" w:rsidRPr="00F85DBE">
        <w:rPr>
          <w:sz w:val="24"/>
          <w:szCs w:val="24"/>
        </w:rPr>
        <w:t>Wialon</w:t>
      </w:r>
      <w:proofErr w:type="spellEnd"/>
      <w:r w:rsidR="0077193B" w:rsidRPr="00F85DBE">
        <w:rPr>
          <w:color w:val="000000" w:themeColor="text1"/>
          <w:sz w:val="24"/>
          <w:szCs w:val="24"/>
        </w:rPr>
        <w:t>»</w:t>
      </w:r>
      <w:r w:rsidR="00FC6655" w:rsidRPr="00F85DBE">
        <w:rPr>
          <w:color w:val="000000" w:themeColor="text1"/>
          <w:sz w:val="24"/>
          <w:szCs w:val="24"/>
        </w:rPr>
        <w:t xml:space="preserve">, </w:t>
      </w:r>
      <w:r w:rsidRPr="00F85DBE">
        <w:rPr>
          <w:color w:val="000000" w:themeColor="text1"/>
          <w:sz w:val="24"/>
          <w:szCs w:val="24"/>
        </w:rPr>
        <w:t xml:space="preserve">с установленной операционной системой семейства </w:t>
      </w:r>
      <w:proofErr w:type="spellStart"/>
      <w:r w:rsidRPr="00F85DBE">
        <w:rPr>
          <w:color w:val="000000" w:themeColor="text1"/>
          <w:sz w:val="24"/>
          <w:szCs w:val="24"/>
        </w:rPr>
        <w:t>Windows</w:t>
      </w:r>
      <w:proofErr w:type="spellEnd"/>
      <w:r w:rsidRPr="00F85DBE">
        <w:rPr>
          <w:color w:val="000000" w:themeColor="text1"/>
          <w:sz w:val="24"/>
          <w:szCs w:val="24"/>
        </w:rPr>
        <w:t xml:space="preserve"> </w:t>
      </w:r>
      <w:r w:rsidRPr="00F85DBE">
        <w:rPr>
          <w:color w:val="000000" w:themeColor="text1"/>
          <w:sz w:val="24"/>
          <w:szCs w:val="24"/>
          <w:lang w:val="en-US"/>
        </w:rPr>
        <w:t>XP</w:t>
      </w:r>
      <w:r w:rsidRPr="00F85DBE">
        <w:rPr>
          <w:color w:val="000000" w:themeColor="text1"/>
          <w:sz w:val="24"/>
          <w:szCs w:val="24"/>
        </w:rPr>
        <w:t xml:space="preserve"> или аналогичной, </w:t>
      </w:r>
      <w:r w:rsidR="00FC6655" w:rsidRPr="00F85DBE">
        <w:rPr>
          <w:color w:val="000000" w:themeColor="text1"/>
          <w:sz w:val="24"/>
          <w:szCs w:val="24"/>
        </w:rPr>
        <w:t xml:space="preserve">с поддерживаемыми веб-браузерами </w:t>
      </w:r>
      <w:proofErr w:type="spellStart"/>
      <w:r w:rsidR="00FC6655" w:rsidRPr="00F85DBE">
        <w:rPr>
          <w:bCs/>
          <w:color w:val="000000" w:themeColor="text1"/>
          <w:sz w:val="24"/>
          <w:szCs w:val="24"/>
        </w:rPr>
        <w:t>Mozilla</w:t>
      </w:r>
      <w:proofErr w:type="spellEnd"/>
      <w:r w:rsidR="00FC6655" w:rsidRPr="00F85DBE">
        <w:rPr>
          <w:bCs/>
          <w:color w:val="000000" w:themeColor="text1"/>
          <w:sz w:val="24"/>
          <w:szCs w:val="24"/>
        </w:rPr>
        <w:t xml:space="preserve"> </w:t>
      </w:r>
      <w:proofErr w:type="spellStart"/>
      <w:r w:rsidR="00FC6655" w:rsidRPr="00F85DBE">
        <w:rPr>
          <w:bCs/>
          <w:color w:val="000000" w:themeColor="text1"/>
          <w:sz w:val="24"/>
          <w:szCs w:val="24"/>
        </w:rPr>
        <w:t>Firefox</w:t>
      </w:r>
      <w:proofErr w:type="spellEnd"/>
      <w:r w:rsidR="00FC6655" w:rsidRPr="00F85DBE">
        <w:rPr>
          <w:bCs/>
          <w:color w:val="000000" w:themeColor="text1"/>
          <w:sz w:val="24"/>
          <w:szCs w:val="24"/>
        </w:rPr>
        <w:t xml:space="preserve"> 12+</w:t>
      </w:r>
      <w:r w:rsidR="00FC6655" w:rsidRPr="00F85DBE">
        <w:rPr>
          <w:color w:val="000000" w:themeColor="text1"/>
          <w:sz w:val="24"/>
          <w:szCs w:val="24"/>
        </w:rPr>
        <w:t xml:space="preserve">, </w:t>
      </w:r>
      <w:proofErr w:type="spellStart"/>
      <w:r w:rsidR="00FC6655" w:rsidRPr="00F85DBE">
        <w:rPr>
          <w:bCs/>
          <w:color w:val="000000" w:themeColor="text1"/>
          <w:sz w:val="24"/>
          <w:szCs w:val="24"/>
        </w:rPr>
        <w:t>Opera</w:t>
      </w:r>
      <w:proofErr w:type="spellEnd"/>
      <w:r w:rsidR="00FC6655" w:rsidRPr="00F85DBE">
        <w:rPr>
          <w:bCs/>
          <w:color w:val="000000" w:themeColor="text1"/>
          <w:sz w:val="24"/>
          <w:szCs w:val="24"/>
        </w:rPr>
        <w:t xml:space="preserve"> 10.0+, </w:t>
      </w:r>
      <w:proofErr w:type="spellStart"/>
      <w:r w:rsidR="00FC6655" w:rsidRPr="00F85DBE">
        <w:rPr>
          <w:bCs/>
          <w:color w:val="000000" w:themeColor="text1"/>
          <w:sz w:val="24"/>
          <w:szCs w:val="24"/>
        </w:rPr>
        <w:t>Internet</w:t>
      </w:r>
      <w:proofErr w:type="spellEnd"/>
      <w:r w:rsidR="00FC6655" w:rsidRPr="00F85DBE">
        <w:rPr>
          <w:bCs/>
          <w:color w:val="000000" w:themeColor="text1"/>
          <w:sz w:val="24"/>
          <w:szCs w:val="24"/>
        </w:rPr>
        <w:t xml:space="preserve"> </w:t>
      </w:r>
      <w:proofErr w:type="spellStart"/>
      <w:r w:rsidR="00FC6655" w:rsidRPr="00F85DBE">
        <w:rPr>
          <w:bCs/>
          <w:color w:val="000000" w:themeColor="text1"/>
          <w:sz w:val="24"/>
          <w:szCs w:val="24"/>
        </w:rPr>
        <w:t>Explorer</w:t>
      </w:r>
      <w:proofErr w:type="spellEnd"/>
      <w:r w:rsidR="00FC6655" w:rsidRPr="00F85DBE">
        <w:rPr>
          <w:bCs/>
          <w:color w:val="000000" w:themeColor="text1"/>
          <w:sz w:val="24"/>
          <w:szCs w:val="24"/>
        </w:rPr>
        <w:t xml:space="preserve"> 8+, </w:t>
      </w:r>
      <w:proofErr w:type="spellStart"/>
      <w:r w:rsidR="00FC6655" w:rsidRPr="00F85DBE">
        <w:rPr>
          <w:bCs/>
          <w:color w:val="000000" w:themeColor="text1"/>
          <w:sz w:val="24"/>
          <w:szCs w:val="24"/>
        </w:rPr>
        <w:t>Google</w:t>
      </w:r>
      <w:proofErr w:type="spellEnd"/>
      <w:r w:rsidR="00FC6655" w:rsidRPr="00F85DBE">
        <w:rPr>
          <w:bCs/>
          <w:color w:val="000000" w:themeColor="text1"/>
          <w:sz w:val="24"/>
          <w:szCs w:val="24"/>
        </w:rPr>
        <w:t xml:space="preserve"> </w:t>
      </w:r>
      <w:proofErr w:type="spellStart"/>
      <w:r w:rsidR="00FC6655" w:rsidRPr="00F85DBE">
        <w:rPr>
          <w:bCs/>
          <w:color w:val="000000" w:themeColor="text1"/>
          <w:sz w:val="24"/>
          <w:szCs w:val="24"/>
        </w:rPr>
        <w:t>Chrome</w:t>
      </w:r>
      <w:proofErr w:type="spellEnd"/>
      <w:r w:rsidR="00FC6655" w:rsidRPr="00F85DBE">
        <w:rPr>
          <w:bCs/>
          <w:color w:val="000000" w:themeColor="text1"/>
          <w:sz w:val="24"/>
          <w:szCs w:val="24"/>
        </w:rPr>
        <w:t xml:space="preserve"> 11+</w:t>
      </w:r>
      <w:r w:rsidR="00FC6655" w:rsidRPr="00F85DBE">
        <w:rPr>
          <w:color w:val="000000" w:themeColor="text1"/>
          <w:sz w:val="24"/>
          <w:szCs w:val="24"/>
        </w:rPr>
        <w:t xml:space="preserve"> и</w:t>
      </w:r>
      <w:r w:rsidRPr="00F85DBE">
        <w:rPr>
          <w:color w:val="000000" w:themeColor="text1"/>
          <w:sz w:val="24"/>
          <w:szCs w:val="24"/>
        </w:rPr>
        <w:t xml:space="preserve"> подключением к сети Интернет.</w:t>
      </w:r>
    </w:p>
    <w:p w:rsidR="00D25696" w:rsidRPr="00F85DBE" w:rsidRDefault="00942FCD" w:rsidP="0077193B">
      <w:pPr>
        <w:pStyle w:val="a8"/>
        <w:numPr>
          <w:ilvl w:val="2"/>
          <w:numId w:val="7"/>
        </w:numPr>
        <w:tabs>
          <w:tab w:val="left" w:pos="851"/>
        </w:tabs>
        <w:ind w:left="284" w:firstLine="0"/>
        <w:jc w:val="both"/>
        <w:rPr>
          <w:color w:val="000000" w:themeColor="text1"/>
          <w:sz w:val="24"/>
          <w:szCs w:val="24"/>
          <w:lang w:eastAsia="ru-RU"/>
        </w:rPr>
      </w:pPr>
      <w:r w:rsidRPr="00F85DBE">
        <w:rPr>
          <w:color w:val="000000" w:themeColor="text1"/>
          <w:sz w:val="24"/>
          <w:szCs w:val="24"/>
          <w:lang w:eastAsia="ru-RU"/>
        </w:rPr>
        <w:t>Своевременно предоставить транспортные средства</w:t>
      </w:r>
      <w:r w:rsidR="00D25696" w:rsidRPr="00F85DBE">
        <w:rPr>
          <w:color w:val="000000" w:themeColor="text1"/>
          <w:sz w:val="24"/>
          <w:szCs w:val="24"/>
          <w:lang w:eastAsia="ru-RU"/>
        </w:rPr>
        <w:t xml:space="preserve"> </w:t>
      </w:r>
      <w:r w:rsidRPr="00F85DBE">
        <w:rPr>
          <w:color w:val="000000" w:themeColor="text1"/>
          <w:sz w:val="24"/>
          <w:szCs w:val="24"/>
          <w:lang w:eastAsia="ru-RU"/>
        </w:rPr>
        <w:t xml:space="preserve">для выполнения Исполнителем работ по диагностике и/или ремонту оборудования. Время и место выполнения работ согласовывается с Исполнителем заранее и фиксируется в заявке на выполнение работ, заполняемой Исполнителем на основании устных данных, предоставленных представителем </w:t>
      </w:r>
      <w:r w:rsidR="000B528A">
        <w:rPr>
          <w:color w:val="000000" w:themeColor="text1"/>
          <w:sz w:val="24"/>
          <w:szCs w:val="24"/>
          <w:lang w:eastAsia="ru-RU"/>
        </w:rPr>
        <w:t>Заказчик</w:t>
      </w:r>
      <w:r w:rsidR="007072DB" w:rsidRPr="00F85DBE">
        <w:rPr>
          <w:color w:val="000000" w:themeColor="text1"/>
          <w:sz w:val="24"/>
          <w:szCs w:val="24"/>
          <w:lang w:eastAsia="ru-RU"/>
        </w:rPr>
        <w:t>а</w:t>
      </w:r>
      <w:r w:rsidRPr="00F85DBE">
        <w:rPr>
          <w:color w:val="000000" w:themeColor="text1"/>
          <w:sz w:val="24"/>
          <w:szCs w:val="24"/>
          <w:lang w:eastAsia="ru-RU"/>
        </w:rPr>
        <w:t xml:space="preserve">. В случае выполнения выездных работ по диагностике и/или ремонту – обеспечить выполнение работ в соответствии с Заявкой на выполнение работ, заполняемой Исполнителем. При возникновении обстоятельств, препятствующих запланированной диагностике и/или ремонту оборудования, </w:t>
      </w:r>
      <w:r w:rsidR="000B528A">
        <w:rPr>
          <w:color w:val="000000" w:themeColor="text1"/>
          <w:sz w:val="24"/>
          <w:szCs w:val="24"/>
          <w:lang w:eastAsia="ru-RU"/>
        </w:rPr>
        <w:t>Заказчик</w:t>
      </w:r>
      <w:r w:rsidRPr="00F85DBE">
        <w:rPr>
          <w:color w:val="000000" w:themeColor="text1"/>
          <w:sz w:val="24"/>
          <w:szCs w:val="24"/>
          <w:lang w:eastAsia="ru-RU"/>
        </w:rPr>
        <w:t xml:space="preserve"> обязуется уведомить об этом Исполнителя не позднее, чем за 2 часа до времени начала работ, указанного в Заявке на выполнение работ.</w:t>
      </w:r>
    </w:p>
    <w:p w:rsidR="00D25696" w:rsidRPr="00F85DBE" w:rsidRDefault="00942FCD" w:rsidP="0077193B">
      <w:pPr>
        <w:pStyle w:val="a8"/>
        <w:numPr>
          <w:ilvl w:val="2"/>
          <w:numId w:val="7"/>
        </w:numPr>
        <w:tabs>
          <w:tab w:val="left" w:pos="851"/>
        </w:tabs>
        <w:ind w:left="284" w:firstLine="0"/>
        <w:jc w:val="both"/>
        <w:rPr>
          <w:color w:val="000000" w:themeColor="text1"/>
          <w:sz w:val="24"/>
          <w:szCs w:val="24"/>
          <w:lang w:eastAsia="ru-RU"/>
        </w:rPr>
      </w:pPr>
      <w:r w:rsidRPr="00F85DBE">
        <w:rPr>
          <w:color w:val="000000" w:themeColor="text1"/>
          <w:sz w:val="24"/>
          <w:szCs w:val="24"/>
          <w:lang w:eastAsia="ru-RU"/>
        </w:rPr>
        <w:t xml:space="preserve">При выполнении работ по </w:t>
      </w:r>
      <w:r w:rsidR="006F02CF" w:rsidRPr="00F85DBE">
        <w:rPr>
          <w:color w:val="000000" w:themeColor="text1"/>
          <w:sz w:val="24"/>
          <w:szCs w:val="24"/>
          <w:lang w:eastAsia="ru-RU"/>
        </w:rPr>
        <w:t xml:space="preserve">диагностике, </w:t>
      </w:r>
      <w:r w:rsidRPr="00F85DBE">
        <w:rPr>
          <w:color w:val="000000" w:themeColor="text1"/>
          <w:sz w:val="24"/>
          <w:szCs w:val="24"/>
          <w:lang w:eastAsia="ru-RU"/>
        </w:rPr>
        <w:t>установке и тарировке датчиков топлива,</w:t>
      </w:r>
      <w:r w:rsidR="006F02CF" w:rsidRPr="00F85DBE">
        <w:rPr>
          <w:color w:val="000000" w:themeColor="text1"/>
          <w:sz w:val="24"/>
          <w:szCs w:val="24"/>
          <w:lang w:eastAsia="ru-RU"/>
        </w:rPr>
        <w:t xml:space="preserve"> а также контрольных заправок, </w:t>
      </w:r>
      <w:r w:rsidRPr="00F85DBE">
        <w:rPr>
          <w:color w:val="000000" w:themeColor="text1"/>
          <w:sz w:val="24"/>
          <w:szCs w:val="24"/>
          <w:lang w:eastAsia="ru-RU"/>
        </w:rPr>
        <w:t>сливов</w:t>
      </w:r>
      <w:r w:rsidR="006F02CF" w:rsidRPr="00F85DBE">
        <w:rPr>
          <w:color w:val="000000" w:themeColor="text1"/>
          <w:sz w:val="24"/>
          <w:szCs w:val="24"/>
          <w:lang w:eastAsia="ru-RU"/>
        </w:rPr>
        <w:t xml:space="preserve"> и демонтаже датчика</w:t>
      </w:r>
      <w:r w:rsidRPr="00F85DBE">
        <w:rPr>
          <w:color w:val="000000" w:themeColor="text1"/>
          <w:sz w:val="24"/>
          <w:szCs w:val="24"/>
          <w:lang w:eastAsia="ru-RU"/>
        </w:rPr>
        <w:t xml:space="preserve"> – предоставить транспортные средства с полностью заправленными топливными баками, а также дополнительной 20-литровой емкостью, заправленной топливом. </w:t>
      </w:r>
      <w:r w:rsidR="006F02CF" w:rsidRPr="00F85DBE">
        <w:rPr>
          <w:color w:val="000000" w:themeColor="text1"/>
          <w:sz w:val="24"/>
          <w:szCs w:val="24"/>
          <w:lang w:eastAsia="ru-RU"/>
        </w:rPr>
        <w:t xml:space="preserve">Снятие и установка топливного бака производится силами </w:t>
      </w:r>
      <w:r w:rsidR="003667D0">
        <w:rPr>
          <w:color w:val="000000" w:themeColor="text1"/>
          <w:sz w:val="24"/>
          <w:szCs w:val="24"/>
          <w:lang w:eastAsia="ru-RU"/>
        </w:rPr>
        <w:t>Заказчика</w:t>
      </w:r>
      <w:r w:rsidR="006F02CF" w:rsidRPr="00F85DBE">
        <w:rPr>
          <w:color w:val="000000" w:themeColor="text1"/>
          <w:sz w:val="24"/>
          <w:szCs w:val="24"/>
          <w:lang w:eastAsia="ru-RU"/>
        </w:rPr>
        <w:t>.</w:t>
      </w:r>
    </w:p>
    <w:p w:rsidR="00D25696" w:rsidRPr="00F85DBE" w:rsidRDefault="006A4BDE" w:rsidP="0077193B">
      <w:pPr>
        <w:pStyle w:val="a8"/>
        <w:numPr>
          <w:ilvl w:val="2"/>
          <w:numId w:val="7"/>
        </w:numPr>
        <w:tabs>
          <w:tab w:val="left" w:pos="851"/>
        </w:tabs>
        <w:ind w:left="284" w:firstLine="0"/>
        <w:jc w:val="both"/>
        <w:rPr>
          <w:color w:val="000000" w:themeColor="text1"/>
          <w:sz w:val="24"/>
          <w:szCs w:val="24"/>
          <w:lang w:eastAsia="ru-RU"/>
        </w:rPr>
      </w:pPr>
      <w:r w:rsidRPr="00F85DBE">
        <w:rPr>
          <w:color w:val="000000" w:themeColor="text1"/>
          <w:sz w:val="24"/>
          <w:szCs w:val="24"/>
        </w:rPr>
        <w:t>Оплатить работы, произведенные Исполнителем в свя</w:t>
      </w:r>
      <w:r w:rsidR="00F90FDF" w:rsidRPr="00F85DBE">
        <w:rPr>
          <w:color w:val="000000" w:themeColor="text1"/>
          <w:sz w:val="24"/>
          <w:szCs w:val="24"/>
        </w:rPr>
        <w:t>зи с устранением неисправностей.</w:t>
      </w:r>
      <w:r w:rsidRPr="00F85DBE">
        <w:rPr>
          <w:color w:val="000000" w:themeColor="text1"/>
          <w:sz w:val="24"/>
          <w:szCs w:val="24"/>
        </w:rPr>
        <w:t xml:space="preserve"> </w:t>
      </w:r>
      <w:r w:rsidR="00B30B2D" w:rsidRPr="00F85DBE">
        <w:rPr>
          <w:color w:val="000000" w:themeColor="text1"/>
          <w:sz w:val="24"/>
          <w:szCs w:val="24"/>
        </w:rPr>
        <w:t>Стоимость диагностических и ремонтных работ установлена в Приложении №1 к настоящему договору.</w:t>
      </w:r>
      <w:r w:rsidR="00B30B2D" w:rsidRPr="00F85DBE">
        <w:rPr>
          <w:b/>
          <w:color w:val="000000" w:themeColor="text1"/>
          <w:sz w:val="24"/>
          <w:szCs w:val="24"/>
        </w:rPr>
        <w:t xml:space="preserve"> </w:t>
      </w:r>
    </w:p>
    <w:p w:rsidR="00D25696" w:rsidRPr="00F85DBE" w:rsidRDefault="00187A56" w:rsidP="0077193B">
      <w:pPr>
        <w:pStyle w:val="a8"/>
        <w:numPr>
          <w:ilvl w:val="2"/>
          <w:numId w:val="7"/>
        </w:numPr>
        <w:tabs>
          <w:tab w:val="left" w:pos="851"/>
        </w:tabs>
        <w:ind w:left="284" w:firstLine="0"/>
        <w:jc w:val="both"/>
        <w:rPr>
          <w:color w:val="000000" w:themeColor="text1"/>
          <w:sz w:val="24"/>
          <w:szCs w:val="24"/>
          <w:lang w:eastAsia="ru-RU"/>
        </w:rPr>
      </w:pPr>
      <w:r w:rsidRPr="00F85DBE">
        <w:rPr>
          <w:color w:val="000000" w:themeColor="text1"/>
          <w:sz w:val="24"/>
          <w:szCs w:val="24"/>
        </w:rPr>
        <w:t xml:space="preserve"> </w:t>
      </w:r>
      <w:r w:rsidR="003667D0">
        <w:rPr>
          <w:color w:val="000000" w:themeColor="text1"/>
          <w:sz w:val="24"/>
          <w:szCs w:val="24"/>
        </w:rPr>
        <w:t>Заказчик</w:t>
      </w:r>
      <w:r w:rsidR="00B30B2D" w:rsidRPr="00F85DBE">
        <w:rPr>
          <w:color w:val="000000" w:themeColor="text1"/>
          <w:sz w:val="24"/>
          <w:szCs w:val="24"/>
        </w:rPr>
        <w:t xml:space="preserve"> обязан предоставить ответственное лицо, которое будет присутствовать при проведение диагностических и/или ремонтны</w:t>
      </w:r>
      <w:r w:rsidR="00306E1A" w:rsidRPr="00F85DBE">
        <w:rPr>
          <w:color w:val="000000" w:themeColor="text1"/>
          <w:sz w:val="24"/>
          <w:szCs w:val="24"/>
        </w:rPr>
        <w:t xml:space="preserve">х работ, и по их окончанию, подпишет Акт выполненных работ. </w:t>
      </w:r>
    </w:p>
    <w:p w:rsidR="006A4BDE" w:rsidRPr="00F85DBE" w:rsidRDefault="006A4BDE" w:rsidP="009E0E9C">
      <w:pPr>
        <w:ind w:left="284"/>
        <w:jc w:val="both"/>
        <w:rPr>
          <w:color w:val="000000" w:themeColor="text1"/>
          <w:sz w:val="24"/>
          <w:szCs w:val="24"/>
        </w:rPr>
      </w:pPr>
    </w:p>
    <w:p w:rsidR="00EE4F6D" w:rsidRPr="00F85DBE" w:rsidRDefault="00EE4F6D" w:rsidP="009E0E9C">
      <w:pPr>
        <w:ind w:left="284"/>
        <w:jc w:val="both"/>
        <w:rPr>
          <w:color w:val="000000" w:themeColor="text1"/>
          <w:sz w:val="24"/>
          <w:szCs w:val="24"/>
        </w:rPr>
      </w:pPr>
    </w:p>
    <w:p w:rsidR="006A4BDE" w:rsidRPr="00F85DBE" w:rsidRDefault="00B10F9B" w:rsidP="009E0E9C">
      <w:pPr>
        <w:pStyle w:val="a8"/>
        <w:numPr>
          <w:ilvl w:val="0"/>
          <w:numId w:val="7"/>
        </w:numPr>
        <w:ind w:left="284" w:firstLine="0"/>
        <w:jc w:val="center"/>
        <w:rPr>
          <w:b/>
          <w:color w:val="000000" w:themeColor="text1"/>
          <w:sz w:val="24"/>
          <w:szCs w:val="24"/>
        </w:rPr>
      </w:pPr>
      <w:r w:rsidRPr="00F85DBE">
        <w:rPr>
          <w:b/>
          <w:color w:val="000000" w:themeColor="text1"/>
          <w:sz w:val="24"/>
          <w:szCs w:val="24"/>
        </w:rPr>
        <w:t>ОТВЕТСТВЕННОСТЬ СТОРОН</w:t>
      </w:r>
    </w:p>
    <w:p w:rsidR="006702CF" w:rsidRPr="00F85DBE" w:rsidRDefault="006702CF"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При нарушении сроков исполнения обязательств (в том числе промежуточных сроков, устанавливаемых </w:t>
      </w:r>
      <w:r w:rsidR="0030516F" w:rsidRPr="00F85DBE">
        <w:rPr>
          <w:color w:val="000000" w:themeColor="text1"/>
          <w:sz w:val="24"/>
          <w:szCs w:val="24"/>
        </w:rPr>
        <w:t>в порядке,</w:t>
      </w:r>
      <w:r w:rsidRPr="00F85DBE">
        <w:rPr>
          <w:color w:val="000000" w:themeColor="text1"/>
          <w:sz w:val="24"/>
          <w:szCs w:val="24"/>
        </w:rPr>
        <w:t xml:space="preserve"> предусмотренном п. 2.1. Договора) </w:t>
      </w:r>
      <w:r w:rsidR="00484CE3">
        <w:rPr>
          <w:color w:val="000000" w:themeColor="text1"/>
          <w:sz w:val="24"/>
          <w:szCs w:val="24"/>
        </w:rPr>
        <w:t>Заказчик</w:t>
      </w:r>
      <w:r w:rsidRPr="00F85DBE">
        <w:rPr>
          <w:color w:val="000000" w:themeColor="text1"/>
          <w:sz w:val="24"/>
          <w:szCs w:val="24"/>
        </w:rPr>
        <w:t xml:space="preserve"> имеет право потребовать от Исполнителя выплаты пени в размере суточной стоимости абонентской платы по Договору за каждый день просрочки выполнения обязательств, предусмотренных п.2.1. настоящего Договора.</w:t>
      </w:r>
    </w:p>
    <w:p w:rsidR="006702CF" w:rsidRPr="00F85DBE" w:rsidRDefault="006702CF"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При обнаружении недостатков в ходе приемки оказанных услуг/работ, включая недостатки, обнаруженные впоследствии в ходе использования их результата, Исполнитель обязан безвозмездно переделать </w:t>
      </w:r>
      <w:r w:rsidRPr="00F85DBE">
        <w:rPr>
          <w:iCs/>
          <w:color w:val="000000" w:themeColor="text1"/>
          <w:sz w:val="24"/>
          <w:szCs w:val="24"/>
        </w:rPr>
        <w:t>результат работ/услуг (устранить недостатки) в течение 7 (семи) дней</w:t>
      </w:r>
      <w:r w:rsidRPr="00F85DBE">
        <w:rPr>
          <w:color w:val="000000" w:themeColor="text1"/>
          <w:sz w:val="24"/>
          <w:szCs w:val="24"/>
        </w:rPr>
        <w:t xml:space="preserve">, с момента уведомления </w:t>
      </w:r>
      <w:r w:rsidR="00484CE3">
        <w:rPr>
          <w:color w:val="000000" w:themeColor="text1"/>
          <w:sz w:val="24"/>
          <w:szCs w:val="24"/>
        </w:rPr>
        <w:t>Заказчик</w:t>
      </w:r>
      <w:r w:rsidRPr="00F85DBE">
        <w:rPr>
          <w:color w:val="000000" w:themeColor="text1"/>
          <w:sz w:val="24"/>
          <w:szCs w:val="24"/>
        </w:rPr>
        <w:t xml:space="preserve">ом Исполнителя об обнаружении недостатков, уплатить </w:t>
      </w:r>
      <w:r w:rsidR="00484CE3">
        <w:rPr>
          <w:color w:val="000000" w:themeColor="text1"/>
          <w:sz w:val="24"/>
          <w:szCs w:val="24"/>
        </w:rPr>
        <w:t>Заказчик</w:t>
      </w:r>
      <w:r w:rsidRPr="00F85DBE">
        <w:rPr>
          <w:color w:val="000000" w:themeColor="text1"/>
          <w:sz w:val="24"/>
          <w:szCs w:val="24"/>
        </w:rPr>
        <w:t xml:space="preserve">у штраф в размере 5% от цены Договора, а </w:t>
      </w:r>
      <w:r w:rsidR="00EE4F6D" w:rsidRPr="00F85DBE">
        <w:rPr>
          <w:color w:val="000000" w:themeColor="text1"/>
          <w:sz w:val="24"/>
          <w:szCs w:val="24"/>
        </w:rPr>
        <w:t>так</w:t>
      </w:r>
      <w:r w:rsidR="00274D87" w:rsidRPr="00F85DBE">
        <w:rPr>
          <w:color w:val="000000" w:themeColor="text1"/>
          <w:sz w:val="24"/>
          <w:szCs w:val="24"/>
        </w:rPr>
        <w:t>же</w:t>
      </w:r>
      <w:r w:rsidRPr="00F85DBE">
        <w:rPr>
          <w:color w:val="000000" w:themeColor="text1"/>
          <w:sz w:val="24"/>
          <w:szCs w:val="24"/>
        </w:rPr>
        <w:t xml:space="preserve"> возместить </w:t>
      </w:r>
      <w:r w:rsidR="00484CE3">
        <w:rPr>
          <w:color w:val="000000" w:themeColor="text1"/>
          <w:sz w:val="24"/>
          <w:szCs w:val="24"/>
        </w:rPr>
        <w:t>Заказчику</w:t>
      </w:r>
      <w:r w:rsidRPr="00F85DBE">
        <w:rPr>
          <w:color w:val="000000" w:themeColor="text1"/>
          <w:sz w:val="24"/>
          <w:szCs w:val="24"/>
        </w:rPr>
        <w:t xml:space="preserve"> возникшие в связи с этим убытки. Об обнаруженных недостатках </w:t>
      </w:r>
      <w:r w:rsidR="00484CE3">
        <w:rPr>
          <w:color w:val="000000" w:themeColor="text1"/>
          <w:sz w:val="24"/>
          <w:szCs w:val="24"/>
        </w:rPr>
        <w:t>Заказчик</w:t>
      </w:r>
      <w:r w:rsidRPr="00F85DBE">
        <w:rPr>
          <w:color w:val="000000" w:themeColor="text1"/>
          <w:sz w:val="24"/>
          <w:szCs w:val="24"/>
        </w:rPr>
        <w:t xml:space="preserve"> уведомляет Исполнителя в порядке, предусмотренным п. 6.2 Договора.</w:t>
      </w:r>
    </w:p>
    <w:p w:rsidR="00D25696" w:rsidRPr="00F85DBE" w:rsidRDefault="00484CE3" w:rsidP="009E0E9C">
      <w:pPr>
        <w:pStyle w:val="a8"/>
        <w:numPr>
          <w:ilvl w:val="1"/>
          <w:numId w:val="7"/>
        </w:numPr>
        <w:ind w:left="284" w:firstLine="0"/>
        <w:jc w:val="both"/>
        <w:rPr>
          <w:color w:val="000000" w:themeColor="text1"/>
          <w:sz w:val="24"/>
          <w:szCs w:val="24"/>
        </w:rPr>
      </w:pPr>
      <w:r>
        <w:rPr>
          <w:color w:val="000000" w:themeColor="text1"/>
          <w:sz w:val="24"/>
          <w:szCs w:val="24"/>
        </w:rPr>
        <w:t>Заказчик</w:t>
      </w:r>
      <w:r w:rsidR="006A4BDE" w:rsidRPr="00F85DBE">
        <w:rPr>
          <w:color w:val="000000" w:themeColor="text1"/>
          <w:sz w:val="24"/>
          <w:szCs w:val="24"/>
        </w:rPr>
        <w:t xml:space="preserve"> имеет право временно добровольно приостановить сервисное обслуживание системы, направив Исполнителю письмо на официальном бланке организации с просьбой о добровольной блокировке</w:t>
      </w:r>
      <w:r w:rsidR="00BD1B7E" w:rsidRPr="00F85DBE">
        <w:rPr>
          <w:color w:val="000000" w:themeColor="text1"/>
          <w:sz w:val="24"/>
          <w:szCs w:val="24"/>
        </w:rPr>
        <w:t xml:space="preserve"> и сканирова</w:t>
      </w:r>
      <w:r w:rsidR="00767109" w:rsidRPr="00F85DBE">
        <w:rPr>
          <w:color w:val="000000" w:themeColor="text1"/>
          <w:sz w:val="24"/>
          <w:szCs w:val="24"/>
        </w:rPr>
        <w:t>нное письмо на почтовый адрес –</w:t>
      </w:r>
      <w:r w:rsidR="00EE4F6D" w:rsidRPr="00F85DBE">
        <w:rPr>
          <w:color w:val="000000" w:themeColor="text1"/>
          <w:sz w:val="24"/>
          <w:szCs w:val="24"/>
          <w:lang w:val="en-US"/>
        </w:rPr>
        <w:t>support</w:t>
      </w:r>
      <w:r w:rsidR="00206526" w:rsidRPr="00F85DBE">
        <w:rPr>
          <w:sz w:val="24"/>
          <w:szCs w:val="24"/>
        </w:rPr>
        <w:t>@</w:t>
      </w:r>
      <w:proofErr w:type="spellStart"/>
      <w:r w:rsidR="00206526" w:rsidRPr="00F85DBE">
        <w:rPr>
          <w:sz w:val="24"/>
          <w:szCs w:val="24"/>
          <w:lang w:val="en-US"/>
        </w:rPr>
        <w:t>avtonavix</w:t>
      </w:r>
      <w:proofErr w:type="spellEnd"/>
      <w:r w:rsidR="00206526" w:rsidRPr="00F85DBE">
        <w:rPr>
          <w:sz w:val="24"/>
          <w:szCs w:val="24"/>
        </w:rPr>
        <w:t>.</w:t>
      </w:r>
      <w:proofErr w:type="spellStart"/>
      <w:r w:rsidR="00206526" w:rsidRPr="00F85DBE">
        <w:rPr>
          <w:sz w:val="24"/>
          <w:szCs w:val="24"/>
          <w:lang w:val="en-US"/>
        </w:rPr>
        <w:t>ru</w:t>
      </w:r>
      <w:proofErr w:type="spellEnd"/>
      <w:r w:rsidR="006A4BDE" w:rsidRPr="00F85DBE">
        <w:rPr>
          <w:color w:val="000000" w:themeColor="text1"/>
          <w:sz w:val="24"/>
          <w:szCs w:val="24"/>
        </w:rPr>
        <w:t xml:space="preserve">. Днём начала добровольной блокировки считается день, следующий за днём поступления такого письма Исполнителю. Стоимость возобновления подключения после добровольной блокировки составляет </w:t>
      </w:r>
      <w:r w:rsidR="00767109" w:rsidRPr="00F85DBE">
        <w:rPr>
          <w:color w:val="000000" w:themeColor="text1"/>
          <w:sz w:val="24"/>
          <w:szCs w:val="24"/>
        </w:rPr>
        <w:t>300</w:t>
      </w:r>
      <w:r w:rsidR="00D25696" w:rsidRPr="00F85DBE">
        <w:rPr>
          <w:color w:val="000000" w:themeColor="text1"/>
          <w:sz w:val="24"/>
          <w:szCs w:val="24"/>
        </w:rPr>
        <w:t xml:space="preserve"> </w:t>
      </w:r>
      <w:r w:rsidR="006A4BDE" w:rsidRPr="00F85DBE">
        <w:rPr>
          <w:color w:val="000000" w:themeColor="text1"/>
          <w:sz w:val="24"/>
          <w:szCs w:val="24"/>
        </w:rPr>
        <w:t>рублей за одно транспортное средство</w:t>
      </w:r>
      <w:r w:rsidR="00D25696" w:rsidRPr="00F85DBE">
        <w:rPr>
          <w:color w:val="000000" w:themeColor="text1"/>
          <w:sz w:val="24"/>
          <w:szCs w:val="24"/>
        </w:rPr>
        <w:t>, включая НДС</w:t>
      </w:r>
      <w:r w:rsidR="00056212" w:rsidRPr="00F85DBE">
        <w:rPr>
          <w:color w:val="000000" w:themeColor="text1"/>
          <w:sz w:val="24"/>
          <w:szCs w:val="24"/>
        </w:rPr>
        <w:t xml:space="preserve"> (20%)</w:t>
      </w:r>
      <w:r w:rsidR="00D25801" w:rsidRPr="00F85DBE">
        <w:rPr>
          <w:color w:val="000000" w:themeColor="text1"/>
          <w:sz w:val="24"/>
          <w:szCs w:val="24"/>
        </w:rPr>
        <w:t>.</w:t>
      </w:r>
    </w:p>
    <w:p w:rsidR="00D25696" w:rsidRPr="00F85DBE" w:rsidRDefault="00FA7F1C"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Если Терминал </w:t>
      </w:r>
      <w:r w:rsidR="00484CE3">
        <w:rPr>
          <w:color w:val="000000" w:themeColor="text1"/>
          <w:sz w:val="24"/>
          <w:szCs w:val="24"/>
        </w:rPr>
        <w:t>Заказчик</w:t>
      </w:r>
      <w:r w:rsidRPr="00F85DBE">
        <w:rPr>
          <w:color w:val="000000" w:themeColor="text1"/>
          <w:sz w:val="24"/>
          <w:szCs w:val="24"/>
        </w:rPr>
        <w:t xml:space="preserve"> заблокирован </w:t>
      </w:r>
      <w:r w:rsidR="00BD1B7E" w:rsidRPr="00F85DBE">
        <w:rPr>
          <w:color w:val="000000" w:themeColor="text1"/>
          <w:sz w:val="24"/>
          <w:szCs w:val="24"/>
        </w:rPr>
        <w:t xml:space="preserve">более </w:t>
      </w:r>
      <w:r w:rsidRPr="00F85DBE">
        <w:rPr>
          <w:color w:val="000000" w:themeColor="text1"/>
          <w:sz w:val="24"/>
          <w:szCs w:val="24"/>
        </w:rPr>
        <w:t>1 год</w:t>
      </w:r>
      <w:r w:rsidR="00BD1B7E" w:rsidRPr="00F85DBE">
        <w:rPr>
          <w:color w:val="000000" w:themeColor="text1"/>
          <w:sz w:val="24"/>
          <w:szCs w:val="24"/>
        </w:rPr>
        <w:t>а</w:t>
      </w:r>
      <w:r w:rsidRPr="00F85DBE">
        <w:rPr>
          <w:color w:val="000000" w:themeColor="text1"/>
          <w:sz w:val="24"/>
          <w:szCs w:val="24"/>
        </w:rPr>
        <w:t xml:space="preserve">, Исполнитель имеет право </w:t>
      </w:r>
      <w:r w:rsidR="00D21EA6" w:rsidRPr="00F85DBE">
        <w:rPr>
          <w:color w:val="000000" w:themeColor="text1"/>
          <w:sz w:val="24"/>
          <w:szCs w:val="24"/>
        </w:rPr>
        <w:t>стереть все</w:t>
      </w:r>
      <w:r w:rsidR="00BF6526" w:rsidRPr="00F85DBE">
        <w:rPr>
          <w:color w:val="000000" w:themeColor="text1"/>
          <w:sz w:val="24"/>
          <w:szCs w:val="24"/>
        </w:rPr>
        <w:t xml:space="preserve"> данные с сервера</w:t>
      </w:r>
      <w:r w:rsidR="00D21EA6" w:rsidRPr="00F85DBE">
        <w:rPr>
          <w:color w:val="000000" w:themeColor="text1"/>
          <w:sz w:val="24"/>
          <w:szCs w:val="24"/>
        </w:rPr>
        <w:t xml:space="preserve"> по </w:t>
      </w:r>
      <w:r w:rsidR="00BD1B7E" w:rsidRPr="00F85DBE">
        <w:rPr>
          <w:color w:val="000000" w:themeColor="text1"/>
          <w:sz w:val="24"/>
          <w:szCs w:val="24"/>
        </w:rPr>
        <w:t xml:space="preserve">данному Терминалу, включая данные о передвижениях, расходу топлива и других характеристиках транспортного средства </w:t>
      </w:r>
      <w:r w:rsidR="00484CE3">
        <w:rPr>
          <w:color w:val="000000" w:themeColor="text1"/>
          <w:sz w:val="24"/>
          <w:szCs w:val="24"/>
        </w:rPr>
        <w:t>Заказчика</w:t>
      </w:r>
      <w:r w:rsidR="00BD1B7E" w:rsidRPr="00F85DBE">
        <w:rPr>
          <w:color w:val="000000" w:themeColor="text1"/>
          <w:sz w:val="24"/>
          <w:szCs w:val="24"/>
        </w:rPr>
        <w:t xml:space="preserve">. </w:t>
      </w:r>
      <w:r w:rsidR="006637D7" w:rsidRPr="00F85DBE">
        <w:rPr>
          <w:color w:val="000000" w:themeColor="text1"/>
          <w:sz w:val="24"/>
          <w:szCs w:val="24"/>
        </w:rPr>
        <w:t xml:space="preserve">При наличии письменного согласия </w:t>
      </w:r>
      <w:r w:rsidR="00484CE3">
        <w:rPr>
          <w:color w:val="000000" w:themeColor="text1"/>
          <w:sz w:val="24"/>
          <w:szCs w:val="24"/>
        </w:rPr>
        <w:t>Заказчик</w:t>
      </w:r>
      <w:r w:rsidR="006637D7" w:rsidRPr="00F85DBE">
        <w:rPr>
          <w:color w:val="000000" w:themeColor="text1"/>
          <w:sz w:val="24"/>
          <w:szCs w:val="24"/>
        </w:rPr>
        <w:t>а.</w:t>
      </w:r>
    </w:p>
    <w:p w:rsidR="00A766D9"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Исполнитель оставляет за собой право самостоятельно заблокировать обслуживание системы (осуществить принудительную блокировку), если задержка </w:t>
      </w:r>
      <w:r w:rsidRPr="00F85DBE">
        <w:rPr>
          <w:bCs/>
          <w:color w:val="000000" w:themeColor="text1"/>
          <w:sz w:val="24"/>
          <w:szCs w:val="24"/>
        </w:rPr>
        <w:t xml:space="preserve">внесения </w:t>
      </w:r>
      <w:r w:rsidR="00484CE3">
        <w:rPr>
          <w:bCs/>
          <w:color w:val="000000" w:themeColor="text1"/>
          <w:sz w:val="24"/>
          <w:szCs w:val="24"/>
        </w:rPr>
        <w:t>Заказчиком</w:t>
      </w:r>
      <w:r w:rsidRPr="00F85DBE">
        <w:rPr>
          <w:bCs/>
          <w:color w:val="000000" w:themeColor="text1"/>
          <w:sz w:val="24"/>
          <w:szCs w:val="24"/>
        </w:rPr>
        <w:t xml:space="preserve"> платежей по наст</w:t>
      </w:r>
      <w:r w:rsidR="00FC6655" w:rsidRPr="00F85DBE">
        <w:rPr>
          <w:bCs/>
          <w:color w:val="000000" w:themeColor="text1"/>
          <w:sz w:val="24"/>
          <w:szCs w:val="24"/>
        </w:rPr>
        <w:t>оящему Договору составит более 1</w:t>
      </w:r>
      <w:r w:rsidR="00BD1B7E" w:rsidRPr="00F85DBE">
        <w:rPr>
          <w:bCs/>
          <w:color w:val="000000" w:themeColor="text1"/>
          <w:sz w:val="24"/>
          <w:szCs w:val="24"/>
        </w:rPr>
        <w:t>0 дней, а также если оплата не поступит в течении полугода, удалить всю информацию с сервера по данному объекту, включая данные о перемещениях и т.п.</w:t>
      </w:r>
      <w:r w:rsidRPr="00F85DBE">
        <w:rPr>
          <w:bCs/>
          <w:color w:val="000000" w:themeColor="text1"/>
          <w:sz w:val="24"/>
          <w:szCs w:val="24"/>
        </w:rPr>
        <w:t xml:space="preserve"> </w:t>
      </w:r>
    </w:p>
    <w:p w:rsidR="00302909" w:rsidRPr="00F85DBE" w:rsidRDefault="00302909"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В случае просрочки исполнения договорных обязательств Исполнителем более чем на 10 дней, </w:t>
      </w:r>
      <w:r w:rsidR="00484CE3">
        <w:rPr>
          <w:color w:val="000000" w:themeColor="text1"/>
          <w:sz w:val="24"/>
          <w:szCs w:val="24"/>
        </w:rPr>
        <w:t>Заказчик</w:t>
      </w:r>
      <w:r w:rsidRPr="00F85DBE">
        <w:rPr>
          <w:color w:val="000000" w:themeColor="text1"/>
          <w:sz w:val="24"/>
          <w:szCs w:val="24"/>
        </w:rPr>
        <w:t xml:space="preserve"> вправе потребовать от Исполнителя возврата суммы предоплаты (в части, на которую услуги не оказаны и не приняты </w:t>
      </w:r>
      <w:r w:rsidR="00484CE3">
        <w:rPr>
          <w:color w:val="000000" w:themeColor="text1"/>
          <w:sz w:val="24"/>
          <w:szCs w:val="24"/>
        </w:rPr>
        <w:t>Заказчик</w:t>
      </w:r>
      <w:r w:rsidRPr="00F85DBE">
        <w:rPr>
          <w:color w:val="000000" w:themeColor="text1"/>
          <w:sz w:val="24"/>
          <w:szCs w:val="24"/>
        </w:rPr>
        <w:t xml:space="preserve">ом) с уплатой штрафной неустойки в размере 0,2% от данного остатка суммы за каждый день с момента снятия денежных средств с расчетного счета </w:t>
      </w:r>
      <w:r w:rsidR="00484CE3">
        <w:rPr>
          <w:color w:val="000000" w:themeColor="text1"/>
          <w:sz w:val="24"/>
          <w:szCs w:val="24"/>
        </w:rPr>
        <w:t>Заказчика</w:t>
      </w:r>
      <w:r w:rsidRPr="00F85DBE">
        <w:rPr>
          <w:color w:val="000000" w:themeColor="text1"/>
          <w:sz w:val="24"/>
          <w:szCs w:val="24"/>
        </w:rPr>
        <w:t xml:space="preserve"> до момента возврата (зачисления)</w:t>
      </w:r>
      <w:r w:rsidR="00E4235C" w:rsidRPr="00F85DBE">
        <w:rPr>
          <w:color w:val="000000" w:themeColor="text1"/>
          <w:sz w:val="24"/>
          <w:szCs w:val="24"/>
        </w:rPr>
        <w:t>.</w:t>
      </w:r>
    </w:p>
    <w:p w:rsidR="00EE0E10" w:rsidRPr="00F85DBE" w:rsidRDefault="00EE0E10" w:rsidP="009E0E9C">
      <w:pPr>
        <w:numPr>
          <w:ilvl w:val="1"/>
          <w:numId w:val="7"/>
        </w:numPr>
        <w:ind w:left="284" w:firstLine="0"/>
        <w:jc w:val="both"/>
        <w:rPr>
          <w:sz w:val="24"/>
          <w:szCs w:val="24"/>
        </w:rPr>
      </w:pPr>
      <w:r w:rsidRPr="00F85DBE">
        <w:rPr>
          <w:color w:val="000000" w:themeColor="text1"/>
          <w:sz w:val="24"/>
          <w:szCs w:val="24"/>
          <w:lang w:eastAsia="ru-RU"/>
        </w:rPr>
        <w:t xml:space="preserve">В случае невозможности путем переговоров разрешения споров, разногласий, возникающих из настоящего Договора или в связи с ним, в том числе, связанных с его изменением, исполнением, нарушением, расторжением, прекращением и действительностью, после реализации предусмотренной процедуры досудебного урегулирования разногласий (срок для рассмотрения и ответа на претензию устанавливается 20 дней с момента ее получения с приложением подтверждающих документов) любая из сторон обращается в Арбитражный суд </w:t>
      </w:r>
      <w:r w:rsidR="00757A6B" w:rsidRPr="00F85DBE">
        <w:rPr>
          <w:sz w:val="24"/>
          <w:szCs w:val="24"/>
        </w:rPr>
        <w:t>Новосибирской</w:t>
      </w:r>
      <w:r w:rsidR="00D33DEF" w:rsidRPr="00F85DBE">
        <w:rPr>
          <w:sz w:val="24"/>
          <w:szCs w:val="24"/>
        </w:rPr>
        <w:t xml:space="preserve"> области</w:t>
      </w:r>
      <w:r w:rsidR="00C05B2A" w:rsidRPr="00F85DBE">
        <w:rPr>
          <w:sz w:val="24"/>
          <w:szCs w:val="24"/>
        </w:rPr>
        <w:t>.</w:t>
      </w:r>
    </w:p>
    <w:p w:rsidR="00D25801" w:rsidRPr="00F85DBE" w:rsidRDefault="00D25801" w:rsidP="009E0E9C">
      <w:pPr>
        <w:pStyle w:val="a8"/>
        <w:ind w:left="284"/>
        <w:jc w:val="both"/>
        <w:rPr>
          <w:color w:val="000000" w:themeColor="text1"/>
          <w:sz w:val="24"/>
          <w:szCs w:val="24"/>
        </w:rPr>
      </w:pPr>
    </w:p>
    <w:p w:rsidR="006A4BDE" w:rsidRPr="00F85DBE" w:rsidRDefault="006A4BDE" w:rsidP="009E0E9C">
      <w:pPr>
        <w:ind w:left="284"/>
        <w:jc w:val="both"/>
        <w:rPr>
          <w:color w:val="000000" w:themeColor="text1"/>
          <w:sz w:val="24"/>
          <w:szCs w:val="24"/>
        </w:rPr>
      </w:pPr>
    </w:p>
    <w:p w:rsidR="006A4BDE" w:rsidRPr="00F85DBE" w:rsidRDefault="006A4BDE" w:rsidP="009E0E9C">
      <w:pPr>
        <w:pStyle w:val="a8"/>
        <w:numPr>
          <w:ilvl w:val="0"/>
          <w:numId w:val="7"/>
        </w:numPr>
        <w:ind w:left="284" w:firstLine="0"/>
        <w:jc w:val="center"/>
        <w:rPr>
          <w:b/>
          <w:bCs/>
          <w:color w:val="000000" w:themeColor="text1"/>
          <w:sz w:val="24"/>
          <w:szCs w:val="24"/>
        </w:rPr>
      </w:pPr>
      <w:r w:rsidRPr="00F85DBE">
        <w:rPr>
          <w:b/>
          <w:bCs/>
          <w:color w:val="000000" w:themeColor="text1"/>
          <w:sz w:val="24"/>
          <w:szCs w:val="24"/>
        </w:rPr>
        <w:t>ОБСТОЯТЕЛЬСТВА, ИСКЛЮЧАЮЩИЕ ОТВЕТСТВЕННОСТЬ</w:t>
      </w:r>
      <w:r w:rsidR="00FF65C9" w:rsidRPr="00F85DBE">
        <w:rPr>
          <w:b/>
          <w:bCs/>
          <w:color w:val="000000" w:themeColor="text1"/>
          <w:sz w:val="24"/>
          <w:szCs w:val="24"/>
        </w:rPr>
        <w:t xml:space="preserve"> </w:t>
      </w:r>
      <w:r w:rsidR="00B10F9B" w:rsidRPr="00F85DBE">
        <w:rPr>
          <w:b/>
          <w:bCs/>
          <w:color w:val="000000" w:themeColor="text1"/>
          <w:sz w:val="24"/>
          <w:szCs w:val="24"/>
        </w:rPr>
        <w:t>СТОРОН</w:t>
      </w:r>
    </w:p>
    <w:p w:rsidR="00D25696" w:rsidRPr="00F85DBE" w:rsidRDefault="006A4BDE" w:rsidP="009E0E9C">
      <w:pPr>
        <w:pStyle w:val="a8"/>
        <w:numPr>
          <w:ilvl w:val="1"/>
          <w:numId w:val="7"/>
        </w:numPr>
        <w:ind w:left="284" w:firstLine="0"/>
        <w:jc w:val="both"/>
        <w:rPr>
          <w:b/>
          <w:color w:val="000000" w:themeColor="text1"/>
          <w:sz w:val="24"/>
          <w:szCs w:val="24"/>
        </w:rPr>
      </w:pPr>
      <w:r w:rsidRPr="00F85DBE">
        <w:rPr>
          <w:color w:val="000000" w:themeColor="text1"/>
          <w:sz w:val="24"/>
          <w:szCs w:val="24"/>
        </w:rPr>
        <w:t xml:space="preserve">Исполнитель освобождается от ответственности при невыполнении </w:t>
      </w:r>
      <w:r w:rsidR="00484CE3">
        <w:rPr>
          <w:color w:val="000000" w:themeColor="text1"/>
          <w:sz w:val="24"/>
          <w:szCs w:val="24"/>
        </w:rPr>
        <w:t>Заказчик</w:t>
      </w:r>
      <w:r w:rsidRPr="00F85DBE">
        <w:rPr>
          <w:color w:val="000000" w:themeColor="text1"/>
          <w:sz w:val="24"/>
          <w:szCs w:val="24"/>
        </w:rPr>
        <w:t>ом обязательств по настоящему Договору.</w:t>
      </w:r>
      <w:bookmarkStart w:id="2" w:name="_Ref123364848"/>
    </w:p>
    <w:p w:rsidR="00D25696" w:rsidRPr="00F85DBE" w:rsidRDefault="006A4BDE" w:rsidP="009E0E9C">
      <w:pPr>
        <w:pStyle w:val="a8"/>
        <w:numPr>
          <w:ilvl w:val="1"/>
          <w:numId w:val="7"/>
        </w:numPr>
        <w:ind w:left="284" w:firstLine="0"/>
        <w:jc w:val="both"/>
        <w:rPr>
          <w:b/>
          <w:color w:val="000000" w:themeColor="text1"/>
          <w:sz w:val="24"/>
          <w:szCs w:val="24"/>
        </w:rPr>
      </w:pPr>
      <w:r w:rsidRPr="00F85DBE">
        <w:rPr>
          <w:color w:val="000000" w:themeColor="text1"/>
          <w:sz w:val="24"/>
          <w:szCs w:val="24"/>
        </w:rPr>
        <w:t>Стороны освобождаются от ответственности за полное или частичное невыполнение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(обстоятельств непреодолимой силы), возникших после заключения настоящего Договора.</w:t>
      </w:r>
      <w:bookmarkEnd w:id="2"/>
    </w:p>
    <w:p w:rsidR="00D25696" w:rsidRPr="00F85DBE" w:rsidRDefault="006A4BDE" w:rsidP="009E0E9C">
      <w:pPr>
        <w:pStyle w:val="a8"/>
        <w:numPr>
          <w:ilvl w:val="1"/>
          <w:numId w:val="7"/>
        </w:numPr>
        <w:ind w:left="284" w:firstLine="0"/>
        <w:jc w:val="both"/>
        <w:rPr>
          <w:b/>
          <w:color w:val="000000" w:themeColor="text1"/>
          <w:sz w:val="24"/>
          <w:szCs w:val="24"/>
        </w:rPr>
      </w:pPr>
      <w:r w:rsidRPr="00F85DBE">
        <w:rPr>
          <w:color w:val="000000" w:themeColor="text1"/>
          <w:sz w:val="24"/>
          <w:szCs w:val="24"/>
        </w:rPr>
        <w:t>К обстоятельствам непреодолимой силы относятся: стихийные бедствия, моратории и иные ограничения на хозяйственную деятельность, вводимые на территории Российской Федерации и влияющие на исполнение сторонами своих обязательств по настоящему Договору, военные действия и иные события, происходящие вне контроля сторон. Факт наступления (прекращения) и продолжительность обстоятельств непреодолимой силы должен быть подтвержден документально компетентными органами (организациями).</w:t>
      </w:r>
    </w:p>
    <w:p w:rsidR="006A4BDE" w:rsidRPr="00F85DBE" w:rsidRDefault="006A4BDE" w:rsidP="009E0E9C">
      <w:pPr>
        <w:pStyle w:val="a8"/>
        <w:numPr>
          <w:ilvl w:val="1"/>
          <w:numId w:val="7"/>
        </w:numPr>
        <w:ind w:left="284" w:firstLine="0"/>
        <w:jc w:val="both"/>
        <w:rPr>
          <w:b/>
          <w:color w:val="000000" w:themeColor="text1"/>
          <w:sz w:val="24"/>
          <w:szCs w:val="24"/>
        </w:rPr>
      </w:pPr>
      <w:r w:rsidRPr="00F85DBE">
        <w:rPr>
          <w:color w:val="000000" w:themeColor="text1"/>
          <w:sz w:val="24"/>
          <w:szCs w:val="24"/>
        </w:rPr>
        <w:t xml:space="preserve">В случаях, предусмотренных в п.4.2 настоящего Договора, сроки выполнения Сторонами обязательств по настоящему Договору отодвигаются соразмерно времени, в течение которого </w:t>
      </w:r>
      <w:r w:rsidRPr="00F85DBE">
        <w:rPr>
          <w:color w:val="000000" w:themeColor="text1"/>
          <w:sz w:val="24"/>
          <w:szCs w:val="24"/>
        </w:rPr>
        <w:lastRenderedPageBreak/>
        <w:t>действуют обс</w:t>
      </w:r>
      <w:r w:rsidR="00B10F9B" w:rsidRPr="00F85DBE">
        <w:rPr>
          <w:color w:val="000000" w:themeColor="text1"/>
          <w:sz w:val="24"/>
          <w:szCs w:val="24"/>
        </w:rPr>
        <w:t>тоятельства непреодолимой силы.</w:t>
      </w:r>
    </w:p>
    <w:p w:rsidR="00D933A1" w:rsidRPr="00F85DBE" w:rsidRDefault="00D933A1" w:rsidP="009E0E9C">
      <w:pPr>
        <w:pStyle w:val="a8"/>
        <w:ind w:left="284"/>
        <w:jc w:val="both"/>
        <w:rPr>
          <w:b/>
          <w:color w:val="000000" w:themeColor="text1"/>
          <w:sz w:val="24"/>
          <w:szCs w:val="24"/>
        </w:rPr>
      </w:pPr>
    </w:p>
    <w:p w:rsidR="00326689" w:rsidRPr="00F85DBE" w:rsidRDefault="00326689" w:rsidP="009E0E9C">
      <w:pPr>
        <w:pStyle w:val="a8"/>
        <w:ind w:left="284"/>
        <w:jc w:val="both"/>
        <w:rPr>
          <w:b/>
          <w:color w:val="000000" w:themeColor="text1"/>
          <w:sz w:val="24"/>
          <w:szCs w:val="24"/>
        </w:rPr>
      </w:pPr>
    </w:p>
    <w:p w:rsidR="00D933A1" w:rsidRPr="00F85DBE" w:rsidRDefault="00D933A1" w:rsidP="009E0E9C">
      <w:pPr>
        <w:pStyle w:val="a8"/>
        <w:numPr>
          <w:ilvl w:val="0"/>
          <w:numId w:val="7"/>
        </w:numPr>
        <w:ind w:left="284" w:firstLine="0"/>
        <w:jc w:val="center"/>
        <w:rPr>
          <w:b/>
          <w:bCs/>
          <w:color w:val="000000" w:themeColor="text1"/>
          <w:sz w:val="24"/>
          <w:szCs w:val="24"/>
        </w:rPr>
      </w:pPr>
      <w:r w:rsidRPr="00F85DBE">
        <w:rPr>
          <w:b/>
          <w:bCs/>
          <w:color w:val="000000" w:themeColor="text1"/>
          <w:sz w:val="24"/>
          <w:szCs w:val="24"/>
        </w:rPr>
        <w:t>ПОРЯДОК РАСЧЕТОВ</w:t>
      </w:r>
    </w:p>
    <w:p w:rsidR="00411428" w:rsidRPr="00CF52A2" w:rsidRDefault="00D933A1" w:rsidP="00C004B6">
      <w:pPr>
        <w:tabs>
          <w:tab w:val="left" w:pos="284"/>
          <w:tab w:val="left" w:pos="709"/>
        </w:tabs>
        <w:ind w:left="284" w:hanging="142"/>
        <w:jc w:val="both"/>
        <w:rPr>
          <w:sz w:val="24"/>
          <w:szCs w:val="24"/>
        </w:rPr>
      </w:pPr>
      <w:r w:rsidRPr="00F85DBE">
        <w:rPr>
          <w:bCs/>
          <w:color w:val="000000" w:themeColor="text1"/>
          <w:sz w:val="24"/>
          <w:szCs w:val="24"/>
        </w:rPr>
        <w:t xml:space="preserve">  </w:t>
      </w:r>
      <w:r w:rsidR="00C004B6" w:rsidRPr="00F85DBE">
        <w:rPr>
          <w:bCs/>
          <w:color w:val="000000" w:themeColor="text1"/>
          <w:sz w:val="24"/>
          <w:szCs w:val="24"/>
        </w:rPr>
        <w:t xml:space="preserve">5.1. </w:t>
      </w:r>
      <w:r w:rsidRPr="00CF52A2">
        <w:rPr>
          <w:sz w:val="24"/>
          <w:szCs w:val="24"/>
        </w:rPr>
        <w:t>Стоимость услуги (сервисное обслуживание модулей ГЛОНАСС и Д</w:t>
      </w:r>
      <w:r w:rsidR="00326689" w:rsidRPr="00CF52A2">
        <w:rPr>
          <w:sz w:val="24"/>
          <w:szCs w:val="24"/>
        </w:rPr>
        <w:t>УТ</w:t>
      </w:r>
      <w:r w:rsidRPr="00CF52A2">
        <w:rPr>
          <w:sz w:val="24"/>
          <w:szCs w:val="24"/>
        </w:rPr>
        <w:t xml:space="preserve"> на 1 единицу техники) составляет </w:t>
      </w:r>
      <w:r w:rsidR="00950F51" w:rsidRPr="00CF52A2">
        <w:rPr>
          <w:sz w:val="24"/>
          <w:szCs w:val="24"/>
        </w:rPr>
        <w:t xml:space="preserve">- </w:t>
      </w:r>
      <w:r w:rsidR="00CF52A2" w:rsidRPr="00CF52A2">
        <w:rPr>
          <w:sz w:val="24"/>
          <w:szCs w:val="24"/>
        </w:rPr>
        <w:t>_____</w:t>
      </w:r>
      <w:r w:rsidRPr="00CF52A2">
        <w:rPr>
          <w:sz w:val="24"/>
          <w:szCs w:val="24"/>
        </w:rPr>
        <w:t xml:space="preserve"> (</w:t>
      </w:r>
      <w:r w:rsidR="00CF52A2" w:rsidRPr="00CF52A2">
        <w:rPr>
          <w:sz w:val="24"/>
          <w:szCs w:val="24"/>
        </w:rPr>
        <w:t>Прописью</w:t>
      </w:r>
      <w:r w:rsidRPr="00CF52A2">
        <w:rPr>
          <w:sz w:val="24"/>
          <w:szCs w:val="24"/>
        </w:rPr>
        <w:t>) руб</w:t>
      </w:r>
      <w:r w:rsidR="00C62D6E" w:rsidRPr="00CF52A2">
        <w:rPr>
          <w:sz w:val="24"/>
          <w:szCs w:val="24"/>
        </w:rPr>
        <w:t>лей</w:t>
      </w:r>
      <w:r w:rsidR="00702D93" w:rsidRPr="00CF52A2">
        <w:rPr>
          <w:sz w:val="24"/>
          <w:szCs w:val="24"/>
        </w:rPr>
        <w:t xml:space="preserve"> включая НДС</w:t>
      </w:r>
      <w:r w:rsidRPr="00CF52A2">
        <w:rPr>
          <w:sz w:val="24"/>
          <w:szCs w:val="24"/>
        </w:rPr>
        <w:t xml:space="preserve">. Общая стоимость оказанных Исполнителем услуг не может превышать </w:t>
      </w:r>
      <w:r w:rsidR="00CF52A2">
        <w:rPr>
          <w:sz w:val="24"/>
          <w:szCs w:val="24"/>
        </w:rPr>
        <w:t>__________</w:t>
      </w:r>
      <w:r w:rsidR="002F6B60" w:rsidRPr="00CF52A2">
        <w:rPr>
          <w:sz w:val="24"/>
          <w:szCs w:val="24"/>
        </w:rPr>
        <w:t xml:space="preserve"> </w:t>
      </w:r>
      <w:r w:rsidR="00DB2B3A" w:rsidRPr="00CF52A2">
        <w:rPr>
          <w:sz w:val="24"/>
          <w:szCs w:val="24"/>
        </w:rPr>
        <w:t>(</w:t>
      </w:r>
      <w:r w:rsidR="00CF52A2">
        <w:rPr>
          <w:sz w:val="24"/>
          <w:szCs w:val="24"/>
        </w:rPr>
        <w:t>Прописью</w:t>
      </w:r>
      <w:r w:rsidR="00950F51" w:rsidRPr="00CF52A2">
        <w:rPr>
          <w:sz w:val="24"/>
          <w:szCs w:val="24"/>
        </w:rPr>
        <w:t xml:space="preserve">) руб., включая </w:t>
      </w:r>
      <w:r w:rsidRPr="00CF52A2">
        <w:rPr>
          <w:sz w:val="24"/>
          <w:szCs w:val="24"/>
        </w:rPr>
        <w:t>НДС</w:t>
      </w:r>
      <w:r w:rsidR="00227EF7" w:rsidRPr="00CF52A2">
        <w:rPr>
          <w:sz w:val="24"/>
          <w:szCs w:val="24"/>
        </w:rPr>
        <w:t xml:space="preserve"> (</w:t>
      </w:r>
      <w:r w:rsidR="00056212" w:rsidRPr="00CF52A2">
        <w:rPr>
          <w:sz w:val="24"/>
          <w:szCs w:val="24"/>
        </w:rPr>
        <w:t>20</w:t>
      </w:r>
      <w:r w:rsidR="00227EF7" w:rsidRPr="00CF52A2">
        <w:rPr>
          <w:sz w:val="24"/>
          <w:szCs w:val="24"/>
        </w:rPr>
        <w:t xml:space="preserve">%) – </w:t>
      </w:r>
      <w:r w:rsidR="00CF52A2">
        <w:rPr>
          <w:sz w:val="24"/>
          <w:szCs w:val="24"/>
        </w:rPr>
        <w:t>_______</w:t>
      </w:r>
      <w:r w:rsidR="002F6B60" w:rsidRPr="00CF52A2">
        <w:rPr>
          <w:sz w:val="24"/>
          <w:szCs w:val="24"/>
        </w:rPr>
        <w:t xml:space="preserve"> </w:t>
      </w:r>
      <w:r w:rsidR="00227EF7" w:rsidRPr="00CF52A2">
        <w:rPr>
          <w:sz w:val="24"/>
          <w:szCs w:val="24"/>
        </w:rPr>
        <w:t>(</w:t>
      </w:r>
      <w:r w:rsidR="00CF52A2">
        <w:rPr>
          <w:sz w:val="24"/>
          <w:szCs w:val="24"/>
        </w:rPr>
        <w:t>прописью</w:t>
      </w:r>
      <w:r w:rsidR="00227EF7" w:rsidRPr="00CF52A2">
        <w:rPr>
          <w:sz w:val="24"/>
          <w:szCs w:val="24"/>
        </w:rPr>
        <w:t>) руб</w:t>
      </w:r>
      <w:r w:rsidRPr="00CF52A2">
        <w:rPr>
          <w:sz w:val="24"/>
          <w:szCs w:val="24"/>
        </w:rPr>
        <w:t xml:space="preserve">. </w:t>
      </w:r>
    </w:p>
    <w:p w:rsidR="00C004B6" w:rsidRPr="00F85DBE" w:rsidRDefault="00D933A1" w:rsidP="00411428">
      <w:pPr>
        <w:tabs>
          <w:tab w:val="left" w:pos="284"/>
          <w:tab w:val="left" w:pos="709"/>
        </w:tabs>
        <w:ind w:left="284"/>
        <w:jc w:val="both"/>
        <w:rPr>
          <w:sz w:val="24"/>
          <w:szCs w:val="24"/>
        </w:rPr>
      </w:pPr>
      <w:r w:rsidRPr="00F85DBE">
        <w:rPr>
          <w:sz w:val="24"/>
          <w:szCs w:val="24"/>
        </w:rPr>
        <w:t>Вознаграждение Исполнителя покрывает все издержки и расходы по исполнению договора.</w:t>
      </w:r>
      <w:r w:rsidR="00D42B6D" w:rsidRPr="00F85DBE">
        <w:rPr>
          <w:sz w:val="24"/>
          <w:szCs w:val="24"/>
        </w:rPr>
        <w:t xml:space="preserve"> </w:t>
      </w:r>
      <w:r w:rsidRPr="00F85DBE">
        <w:rPr>
          <w:sz w:val="24"/>
          <w:szCs w:val="24"/>
        </w:rPr>
        <w:t xml:space="preserve">Цена услуги за сервисное обслуживание </w:t>
      </w:r>
      <w:r w:rsidR="00056212" w:rsidRPr="00F85DBE">
        <w:rPr>
          <w:sz w:val="24"/>
          <w:szCs w:val="24"/>
        </w:rPr>
        <w:t>системы мониторинга</w:t>
      </w:r>
      <w:r w:rsidRPr="00F85DBE">
        <w:rPr>
          <w:sz w:val="24"/>
          <w:szCs w:val="24"/>
        </w:rPr>
        <w:t xml:space="preserve"> единицы техники является твердой.</w:t>
      </w:r>
      <w:r w:rsidR="00D42B6D" w:rsidRPr="00F85DBE">
        <w:rPr>
          <w:sz w:val="24"/>
          <w:szCs w:val="24"/>
        </w:rPr>
        <w:t xml:space="preserve"> </w:t>
      </w:r>
      <w:r w:rsidRPr="00F85DBE">
        <w:rPr>
          <w:sz w:val="24"/>
          <w:szCs w:val="24"/>
        </w:rPr>
        <w:t>Исполнитель не вправе требовать увеличения твердой цены, а Заказчик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 При существенном (20% и более от цены договора) возрастании стоимости материалов, иного имущества, предоставленных Исполнителем для оказания услуг, а также оказываемых ему третьими лицами услуг, которые нельзя было предусмотреть при заключении договора, Исполнитель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Гражданского</w:t>
      </w:r>
      <w:r w:rsidR="00AF5CC1" w:rsidRPr="00F85DBE">
        <w:rPr>
          <w:sz w:val="24"/>
          <w:szCs w:val="24"/>
        </w:rPr>
        <w:t xml:space="preserve"> кодекса РФ в судебном порядке.</w:t>
      </w:r>
    </w:p>
    <w:p w:rsidR="00AB52F2" w:rsidRPr="00F85DBE" w:rsidRDefault="00C004B6" w:rsidP="00C004B6">
      <w:pPr>
        <w:tabs>
          <w:tab w:val="left" w:pos="284"/>
          <w:tab w:val="left" w:pos="709"/>
        </w:tabs>
        <w:ind w:left="284" w:hanging="142"/>
        <w:jc w:val="both"/>
        <w:rPr>
          <w:sz w:val="24"/>
          <w:szCs w:val="24"/>
        </w:rPr>
      </w:pPr>
      <w:r w:rsidRPr="00F85DBE">
        <w:rPr>
          <w:bCs/>
          <w:color w:val="000000" w:themeColor="text1"/>
          <w:sz w:val="24"/>
          <w:szCs w:val="24"/>
        </w:rPr>
        <w:t xml:space="preserve">  </w:t>
      </w:r>
      <w:r w:rsidR="00D42B6D" w:rsidRPr="00F85DBE">
        <w:rPr>
          <w:sz w:val="24"/>
          <w:szCs w:val="24"/>
        </w:rPr>
        <w:t>5</w:t>
      </w:r>
      <w:r w:rsidR="00D933A1" w:rsidRPr="00F85DBE">
        <w:rPr>
          <w:sz w:val="24"/>
          <w:szCs w:val="24"/>
        </w:rPr>
        <w:t>.2.</w:t>
      </w:r>
      <w:r w:rsidR="00AB52F2" w:rsidRPr="00F85DBE">
        <w:rPr>
          <w:sz w:val="24"/>
          <w:szCs w:val="24"/>
        </w:rPr>
        <w:t xml:space="preserve"> Абонентская плата перечисляется ежемесячно не позднее пятнадцатого числа месяца, следующего за расчётным. Абонентская плата начисляется с момента установки оборудования и добавления данных в учетную запись </w:t>
      </w:r>
      <w:r w:rsidR="00CF52A2">
        <w:rPr>
          <w:sz w:val="24"/>
          <w:szCs w:val="24"/>
        </w:rPr>
        <w:t>Заказчика</w:t>
      </w:r>
      <w:r w:rsidR="00AB52F2" w:rsidRPr="00F85DBE">
        <w:rPr>
          <w:sz w:val="24"/>
          <w:szCs w:val="24"/>
        </w:rPr>
        <w:t>.</w:t>
      </w:r>
    </w:p>
    <w:p w:rsidR="00AB52F2" w:rsidRPr="00F85DBE" w:rsidRDefault="00AB52F2" w:rsidP="00AB52F2">
      <w:pPr>
        <w:tabs>
          <w:tab w:val="left" w:pos="284"/>
        </w:tabs>
        <w:ind w:left="284"/>
        <w:jc w:val="both"/>
        <w:rPr>
          <w:sz w:val="24"/>
          <w:szCs w:val="24"/>
        </w:rPr>
      </w:pPr>
      <w:r w:rsidRPr="00F85DBE">
        <w:rPr>
          <w:sz w:val="24"/>
          <w:szCs w:val="24"/>
        </w:rPr>
        <w:t xml:space="preserve">5.3. Обязанность </w:t>
      </w:r>
      <w:r w:rsidR="00CF52A2">
        <w:rPr>
          <w:sz w:val="24"/>
          <w:szCs w:val="24"/>
        </w:rPr>
        <w:t>Заказчика</w:t>
      </w:r>
      <w:r w:rsidRPr="00F85DBE">
        <w:rPr>
          <w:sz w:val="24"/>
          <w:szCs w:val="24"/>
        </w:rPr>
        <w:t xml:space="preserve"> по оплате услуг считается выполненной с момента списания обслуживающим банком денежных средств с расчетного счета </w:t>
      </w:r>
      <w:r w:rsidR="00CF52A2">
        <w:rPr>
          <w:sz w:val="24"/>
          <w:szCs w:val="24"/>
        </w:rPr>
        <w:t>Заказчика</w:t>
      </w:r>
      <w:r w:rsidRPr="00F85DBE">
        <w:rPr>
          <w:sz w:val="24"/>
          <w:szCs w:val="24"/>
        </w:rPr>
        <w:t>.</w:t>
      </w:r>
    </w:p>
    <w:p w:rsidR="00D933A1" w:rsidRPr="00F85DBE" w:rsidRDefault="00AB52F2" w:rsidP="00326689">
      <w:pPr>
        <w:tabs>
          <w:tab w:val="left" w:pos="284"/>
        </w:tabs>
        <w:ind w:left="284"/>
        <w:jc w:val="both"/>
        <w:rPr>
          <w:sz w:val="24"/>
          <w:szCs w:val="24"/>
        </w:rPr>
      </w:pPr>
      <w:r w:rsidRPr="00F85DBE">
        <w:rPr>
          <w:sz w:val="24"/>
          <w:szCs w:val="24"/>
        </w:rPr>
        <w:t xml:space="preserve">5.4. </w:t>
      </w:r>
      <w:r w:rsidR="00D933A1" w:rsidRPr="00F85DBE">
        <w:rPr>
          <w:sz w:val="24"/>
          <w:szCs w:val="24"/>
        </w:rPr>
        <w:t>Стоимость услуг может быть изменена только по соглашению сторон, которое оформляется дополнительным соглашением к настоящему договору.</w:t>
      </w:r>
    </w:p>
    <w:p w:rsidR="00D933A1" w:rsidRPr="00F85DBE" w:rsidRDefault="00D42B6D" w:rsidP="00326689">
      <w:pPr>
        <w:pStyle w:val="Default"/>
        <w:tabs>
          <w:tab w:val="left" w:pos="284"/>
          <w:tab w:val="left" w:pos="993"/>
        </w:tabs>
        <w:ind w:left="284"/>
        <w:jc w:val="both"/>
      </w:pPr>
      <w:r w:rsidRPr="00F85DBE">
        <w:t>5</w:t>
      </w:r>
      <w:r w:rsidR="00D933A1" w:rsidRPr="00F85DBE">
        <w:t>.</w:t>
      </w:r>
      <w:r w:rsidR="00AB52F2" w:rsidRPr="00F85DBE">
        <w:t>5</w:t>
      </w:r>
      <w:r w:rsidR="00D933A1" w:rsidRPr="00F85DBE">
        <w:t>.</w:t>
      </w:r>
      <w:r w:rsidR="009E0E9C" w:rsidRPr="00F85DBE">
        <w:t xml:space="preserve"> </w:t>
      </w:r>
      <w:bookmarkStart w:id="3" w:name="_Hlk6835221"/>
      <w:r w:rsidR="00D933A1" w:rsidRPr="00F85DBE">
        <w:t xml:space="preserve">Окончательная стоимость договора складывается из фактически выполненных работ </w:t>
      </w:r>
      <w:r w:rsidR="004C05B2" w:rsidRPr="00F85DBE">
        <w:t xml:space="preserve">по оказанию </w:t>
      </w:r>
      <w:r w:rsidRPr="00F85DBE">
        <w:t xml:space="preserve">сервисного обслуживания </w:t>
      </w:r>
      <w:r w:rsidR="00C373DF" w:rsidRPr="00F85DBE">
        <w:t>оборудования систем мониторинга автотранспорта</w:t>
      </w:r>
      <w:r w:rsidR="00D933A1" w:rsidRPr="00F85DBE">
        <w:t xml:space="preserve"> на основании</w:t>
      </w:r>
      <w:r w:rsidRPr="00F85DBE">
        <w:t xml:space="preserve"> документов, указанных в п.2.1.11</w:t>
      </w:r>
      <w:r w:rsidR="00D933A1" w:rsidRPr="00F85DBE">
        <w:t>. настоящего договора, но не может прев</w:t>
      </w:r>
      <w:r w:rsidRPr="00F85DBE">
        <w:t>ышать стоимости, указанной в п.5</w:t>
      </w:r>
      <w:r w:rsidR="00D933A1" w:rsidRPr="00F85DBE">
        <w:t>.1.</w:t>
      </w:r>
    </w:p>
    <w:bookmarkEnd w:id="3"/>
    <w:p w:rsidR="00D25696" w:rsidRPr="00F85DBE" w:rsidRDefault="006A4BDE" w:rsidP="00AB52F2">
      <w:pPr>
        <w:pStyle w:val="a8"/>
        <w:numPr>
          <w:ilvl w:val="1"/>
          <w:numId w:val="22"/>
        </w:numPr>
        <w:ind w:left="284" w:firstLine="0"/>
        <w:jc w:val="both"/>
        <w:rPr>
          <w:color w:val="000000" w:themeColor="text1"/>
          <w:sz w:val="24"/>
          <w:szCs w:val="24"/>
        </w:rPr>
      </w:pPr>
      <w:r w:rsidRPr="00F85DBE">
        <w:rPr>
          <w:color w:val="000000" w:themeColor="text1"/>
          <w:sz w:val="24"/>
          <w:szCs w:val="24"/>
        </w:rPr>
        <w:t xml:space="preserve">В случае досрочного расторжения настоящего Договора абонентская </w:t>
      </w:r>
      <w:r w:rsidR="00795EED" w:rsidRPr="00F85DBE">
        <w:rPr>
          <w:color w:val="000000" w:themeColor="text1"/>
          <w:sz w:val="24"/>
          <w:szCs w:val="24"/>
        </w:rPr>
        <w:t>плата за</w:t>
      </w:r>
      <w:r w:rsidRPr="00F85DBE">
        <w:rPr>
          <w:color w:val="000000" w:themeColor="text1"/>
          <w:sz w:val="24"/>
          <w:szCs w:val="24"/>
        </w:rPr>
        <w:t xml:space="preserve"> последний месяц рассчитывается пропорционально количеству дней, </w:t>
      </w:r>
      <w:r w:rsidR="00795EED" w:rsidRPr="00F85DBE">
        <w:rPr>
          <w:color w:val="000000" w:themeColor="text1"/>
          <w:sz w:val="24"/>
          <w:szCs w:val="24"/>
        </w:rPr>
        <w:t>прошедших с</w:t>
      </w:r>
      <w:r w:rsidRPr="00F85DBE">
        <w:rPr>
          <w:color w:val="000000" w:themeColor="text1"/>
          <w:sz w:val="24"/>
          <w:szCs w:val="24"/>
        </w:rPr>
        <w:t xml:space="preserve"> начала месяца до момента расторжения.</w:t>
      </w:r>
    </w:p>
    <w:p w:rsidR="00EE613F" w:rsidRPr="00F85DBE" w:rsidRDefault="00EE613F" w:rsidP="009E0E9C">
      <w:pPr>
        <w:ind w:left="284"/>
        <w:jc w:val="both"/>
        <w:rPr>
          <w:b/>
          <w:bCs/>
          <w:color w:val="000000" w:themeColor="text1"/>
          <w:sz w:val="24"/>
          <w:szCs w:val="24"/>
        </w:rPr>
      </w:pPr>
    </w:p>
    <w:p w:rsidR="00AB52F2" w:rsidRPr="00F85DBE" w:rsidRDefault="00AB52F2" w:rsidP="009E0E9C">
      <w:pPr>
        <w:ind w:left="284"/>
        <w:jc w:val="both"/>
        <w:rPr>
          <w:b/>
          <w:bCs/>
          <w:color w:val="000000" w:themeColor="text1"/>
          <w:sz w:val="24"/>
          <w:szCs w:val="24"/>
        </w:rPr>
      </w:pPr>
    </w:p>
    <w:p w:rsidR="006A4BDE" w:rsidRPr="00F85DBE" w:rsidRDefault="00B10F9B" w:rsidP="009E0E9C">
      <w:pPr>
        <w:pStyle w:val="a8"/>
        <w:numPr>
          <w:ilvl w:val="0"/>
          <w:numId w:val="7"/>
        </w:numPr>
        <w:ind w:left="284" w:firstLine="0"/>
        <w:jc w:val="center"/>
        <w:rPr>
          <w:b/>
          <w:bCs/>
          <w:color w:val="000000" w:themeColor="text1"/>
          <w:sz w:val="24"/>
          <w:szCs w:val="24"/>
        </w:rPr>
      </w:pPr>
      <w:r w:rsidRPr="00F85DBE">
        <w:rPr>
          <w:b/>
          <w:bCs/>
          <w:color w:val="000000" w:themeColor="text1"/>
          <w:sz w:val="24"/>
          <w:szCs w:val="24"/>
        </w:rPr>
        <w:t>ДЕЙСТВИЕ ДОГОВОРА</w:t>
      </w:r>
    </w:p>
    <w:p w:rsidR="00456A19" w:rsidRPr="00F85DBE" w:rsidRDefault="006A4BDE" w:rsidP="00B5612C">
      <w:pPr>
        <w:pStyle w:val="a8"/>
        <w:numPr>
          <w:ilvl w:val="1"/>
          <w:numId w:val="7"/>
        </w:numPr>
        <w:ind w:left="284" w:firstLine="0"/>
        <w:jc w:val="both"/>
        <w:rPr>
          <w:b/>
          <w:color w:val="000000" w:themeColor="text1"/>
          <w:sz w:val="24"/>
          <w:szCs w:val="24"/>
        </w:rPr>
      </w:pPr>
      <w:r w:rsidRPr="00F85DBE">
        <w:rPr>
          <w:color w:val="000000" w:themeColor="text1"/>
          <w:sz w:val="24"/>
          <w:szCs w:val="24"/>
        </w:rPr>
        <w:t xml:space="preserve">Настоящий Договор заключается </w:t>
      </w:r>
      <w:r w:rsidR="00056212" w:rsidRPr="00F85DBE">
        <w:rPr>
          <w:color w:val="000000" w:themeColor="text1"/>
          <w:sz w:val="24"/>
          <w:szCs w:val="24"/>
        </w:rPr>
        <w:t xml:space="preserve">на </w:t>
      </w:r>
      <w:r w:rsidRPr="00F85DBE">
        <w:rPr>
          <w:color w:val="000000" w:themeColor="text1"/>
          <w:sz w:val="24"/>
          <w:szCs w:val="24"/>
        </w:rPr>
        <w:t xml:space="preserve">срок </w:t>
      </w:r>
      <w:r w:rsidR="00D83913" w:rsidRPr="00F85DBE">
        <w:rPr>
          <w:color w:val="000000" w:themeColor="text1"/>
          <w:sz w:val="24"/>
          <w:szCs w:val="24"/>
        </w:rPr>
        <w:t>до 31.12.202</w:t>
      </w:r>
      <w:r w:rsidR="008360FD" w:rsidRPr="00F85DBE">
        <w:rPr>
          <w:color w:val="000000" w:themeColor="text1"/>
          <w:sz w:val="24"/>
          <w:szCs w:val="24"/>
        </w:rPr>
        <w:t>1</w:t>
      </w:r>
      <w:r w:rsidR="000634B5" w:rsidRPr="00F85DBE">
        <w:rPr>
          <w:color w:val="000000" w:themeColor="text1"/>
          <w:sz w:val="24"/>
          <w:szCs w:val="24"/>
        </w:rPr>
        <w:t>г.</w:t>
      </w:r>
      <w:r w:rsidRPr="00F85DBE">
        <w:rPr>
          <w:color w:val="000000" w:themeColor="text1"/>
          <w:sz w:val="24"/>
          <w:szCs w:val="24"/>
        </w:rPr>
        <w:t xml:space="preserve"> и вступает в силу с</w:t>
      </w:r>
      <w:r w:rsidR="000634B5" w:rsidRPr="00F85DBE">
        <w:rPr>
          <w:color w:val="000000" w:themeColor="text1"/>
          <w:sz w:val="24"/>
          <w:szCs w:val="24"/>
        </w:rPr>
        <w:t xml:space="preserve"> </w:t>
      </w:r>
      <w:r w:rsidR="00D83913" w:rsidRPr="00F85DBE">
        <w:rPr>
          <w:color w:val="000000" w:themeColor="text1"/>
          <w:sz w:val="24"/>
          <w:szCs w:val="24"/>
        </w:rPr>
        <w:t xml:space="preserve">момента подписания. Моментом </w:t>
      </w:r>
      <w:r w:rsidR="00D83913" w:rsidRPr="00F85DBE">
        <w:rPr>
          <w:sz w:val="24"/>
          <w:szCs w:val="24"/>
        </w:rPr>
        <w:t>подписания Договора является наиболее поздняя из дат, указанных под подписями сторон в разделе «Место нахождения, почтовые адреса, банковские и иные реквизиты сторон</w:t>
      </w:r>
      <w:proofErr w:type="gramStart"/>
      <w:r w:rsidR="00D83913" w:rsidRPr="00F85DBE">
        <w:rPr>
          <w:sz w:val="24"/>
          <w:szCs w:val="24"/>
        </w:rPr>
        <w:t>»</w:t>
      </w:r>
      <w:r w:rsidR="00D83913" w:rsidRPr="00F85DBE">
        <w:rPr>
          <w:i/>
          <w:sz w:val="24"/>
          <w:szCs w:val="24"/>
        </w:rPr>
        <w:t>.</w:t>
      </w:r>
      <w:r w:rsidR="00456A19" w:rsidRPr="00F85DBE">
        <w:rPr>
          <w:b/>
          <w:sz w:val="24"/>
          <w:szCs w:val="24"/>
        </w:rPr>
        <w:t>Если</w:t>
      </w:r>
      <w:proofErr w:type="gramEnd"/>
      <w:r w:rsidR="00456A19" w:rsidRPr="00F85DBE">
        <w:rPr>
          <w:b/>
          <w:sz w:val="24"/>
          <w:szCs w:val="24"/>
        </w:rPr>
        <w:t xml:space="preserve"> за один месяц до истечения срока действия настоящего Договора ни одна из Сторон не потребует его прекращения, Договор признается продлённым на прежних условиях и на тот же срок. Дальнейшая пролонгация осуществляется в том же порядке.</w:t>
      </w:r>
    </w:p>
    <w:p w:rsidR="00A04A25" w:rsidRPr="00F85DBE" w:rsidRDefault="00616A2C" w:rsidP="009E0E9C">
      <w:pPr>
        <w:pStyle w:val="a8"/>
        <w:numPr>
          <w:ilvl w:val="1"/>
          <w:numId w:val="7"/>
        </w:numPr>
        <w:ind w:left="284" w:firstLine="0"/>
        <w:jc w:val="both"/>
        <w:rPr>
          <w:color w:val="000000" w:themeColor="text1"/>
          <w:sz w:val="24"/>
          <w:szCs w:val="24"/>
        </w:rPr>
      </w:pPr>
      <w:r w:rsidRPr="00F85DBE">
        <w:rPr>
          <w:color w:val="000000" w:themeColor="text1"/>
          <w:sz w:val="24"/>
          <w:szCs w:val="24"/>
          <w:lang w:eastAsia="ru-RU"/>
        </w:rPr>
        <w:t xml:space="preserve">Вся документация, исходящая от сторон по Договору, в том числе переданная путем электронной связи (факс, </w:t>
      </w:r>
      <w:r w:rsidRPr="00F85DBE">
        <w:rPr>
          <w:color w:val="000000" w:themeColor="text1"/>
          <w:sz w:val="24"/>
          <w:szCs w:val="24"/>
          <w:lang w:val="en-US" w:eastAsia="ru-RU"/>
        </w:rPr>
        <w:t>e</w:t>
      </w:r>
      <w:r w:rsidRPr="00F85DBE">
        <w:rPr>
          <w:color w:val="000000" w:themeColor="text1"/>
          <w:sz w:val="24"/>
          <w:szCs w:val="24"/>
          <w:lang w:eastAsia="ru-RU"/>
        </w:rPr>
        <w:t>-</w:t>
      </w:r>
      <w:r w:rsidRPr="00F85DBE">
        <w:rPr>
          <w:color w:val="000000" w:themeColor="text1"/>
          <w:sz w:val="24"/>
          <w:szCs w:val="24"/>
          <w:lang w:val="en-US" w:eastAsia="ru-RU"/>
        </w:rPr>
        <w:t>mail</w:t>
      </w:r>
      <w:r w:rsidRPr="00F85DBE">
        <w:rPr>
          <w:color w:val="000000" w:themeColor="text1"/>
          <w:sz w:val="24"/>
          <w:szCs w:val="24"/>
          <w:lang w:eastAsia="ru-RU"/>
        </w:rPr>
        <w:t xml:space="preserve">), относящаяся по содержанию к настоящему Договору, имеют юридическую силу и является неотъемлемой частью Договора. Сторона, отправляющая документы </w:t>
      </w:r>
      <w:r w:rsidR="00C74091" w:rsidRPr="00F85DBE">
        <w:rPr>
          <w:color w:val="000000" w:themeColor="text1"/>
          <w:sz w:val="24"/>
          <w:szCs w:val="24"/>
          <w:lang w:eastAsia="ru-RU"/>
        </w:rPr>
        <w:t>посредствам электронной связи,</w:t>
      </w:r>
      <w:r w:rsidRPr="00F85DBE">
        <w:rPr>
          <w:color w:val="000000" w:themeColor="text1"/>
          <w:sz w:val="24"/>
          <w:szCs w:val="24"/>
          <w:lang w:eastAsia="ru-RU"/>
        </w:rPr>
        <w:t xml:space="preserve"> гарантирует достоверность подписи уполномоченного лица.</w:t>
      </w:r>
    </w:p>
    <w:p w:rsidR="00A04A25"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Если за один месяц до истечения срока действия настоящего Договора ни одна из Сторон не потребует его прекращения, Договор признается продлённым на прежних условиях и на тот же срок. Дальнейшая пролонгация осуществляется в том же порядке.</w:t>
      </w:r>
    </w:p>
    <w:p w:rsidR="00D25801" w:rsidRPr="00F85DBE" w:rsidRDefault="00D25801" w:rsidP="009E0E9C">
      <w:pPr>
        <w:pStyle w:val="a8"/>
        <w:numPr>
          <w:ilvl w:val="1"/>
          <w:numId w:val="7"/>
        </w:numPr>
        <w:ind w:left="284" w:firstLine="0"/>
        <w:jc w:val="both"/>
        <w:rPr>
          <w:color w:val="000000" w:themeColor="text1"/>
          <w:sz w:val="24"/>
          <w:szCs w:val="24"/>
        </w:rPr>
      </w:pPr>
      <w:r w:rsidRPr="00F85DBE">
        <w:rPr>
          <w:color w:val="000000" w:themeColor="text1"/>
          <w:sz w:val="24"/>
          <w:szCs w:val="24"/>
        </w:rPr>
        <w:t xml:space="preserve">Стороны вправе отказаться от исполнения настоящего Договора по основаниям и в порядке, предусмотренном гражданским законодательством </w:t>
      </w:r>
      <w:r w:rsidR="00C74091" w:rsidRPr="00F85DBE">
        <w:rPr>
          <w:color w:val="000000" w:themeColor="text1"/>
          <w:sz w:val="24"/>
          <w:szCs w:val="24"/>
        </w:rPr>
        <w:t>РФ</w:t>
      </w:r>
      <w:r w:rsidR="00C74091" w:rsidRPr="00F85DBE">
        <w:rPr>
          <w:bCs/>
          <w:color w:val="000000" w:themeColor="text1"/>
          <w:sz w:val="24"/>
          <w:szCs w:val="24"/>
        </w:rPr>
        <w:t>.</w:t>
      </w:r>
    </w:p>
    <w:p w:rsidR="00A04A25" w:rsidRPr="00F85DBE" w:rsidRDefault="006A4BDE" w:rsidP="009E0E9C">
      <w:pPr>
        <w:pStyle w:val="a8"/>
        <w:numPr>
          <w:ilvl w:val="1"/>
          <w:numId w:val="7"/>
        </w:numPr>
        <w:ind w:left="284" w:firstLine="0"/>
        <w:jc w:val="both"/>
        <w:rPr>
          <w:color w:val="000000" w:themeColor="text1"/>
          <w:sz w:val="24"/>
          <w:szCs w:val="24"/>
        </w:rPr>
      </w:pPr>
      <w:r w:rsidRPr="00F85DBE">
        <w:rPr>
          <w:bCs/>
          <w:color w:val="000000" w:themeColor="text1"/>
          <w:sz w:val="24"/>
          <w:szCs w:val="24"/>
        </w:rPr>
        <w:t xml:space="preserve">Исполнитель имеет право расторгнуть настоящий Договор в одностороннем порядке, если денежные средства от </w:t>
      </w:r>
      <w:r w:rsidR="00CF52A2">
        <w:rPr>
          <w:bCs/>
          <w:color w:val="000000" w:themeColor="text1"/>
          <w:sz w:val="24"/>
          <w:szCs w:val="24"/>
        </w:rPr>
        <w:t>Заказчика</w:t>
      </w:r>
      <w:r w:rsidRPr="00F85DBE">
        <w:rPr>
          <w:bCs/>
          <w:color w:val="000000" w:themeColor="text1"/>
          <w:sz w:val="24"/>
          <w:szCs w:val="24"/>
        </w:rPr>
        <w:t xml:space="preserve"> не поступили на расчет</w:t>
      </w:r>
      <w:r w:rsidR="004C76CC" w:rsidRPr="00F85DBE">
        <w:rPr>
          <w:bCs/>
          <w:color w:val="000000" w:themeColor="text1"/>
          <w:sz w:val="24"/>
          <w:szCs w:val="24"/>
        </w:rPr>
        <w:t>ный счет Исполнителя в течение 3</w:t>
      </w:r>
      <w:r w:rsidRPr="00F85DBE">
        <w:rPr>
          <w:bCs/>
          <w:color w:val="000000" w:themeColor="text1"/>
          <w:sz w:val="24"/>
          <w:szCs w:val="24"/>
        </w:rPr>
        <w:t xml:space="preserve">0 календарных дней после приостановления Договора. </w:t>
      </w:r>
    </w:p>
    <w:p w:rsidR="00A04A25" w:rsidRPr="00F85DBE" w:rsidRDefault="006A4BDE" w:rsidP="009E0E9C">
      <w:pPr>
        <w:pStyle w:val="a8"/>
        <w:numPr>
          <w:ilvl w:val="1"/>
          <w:numId w:val="7"/>
        </w:numPr>
        <w:ind w:left="284" w:firstLine="0"/>
        <w:jc w:val="both"/>
        <w:rPr>
          <w:color w:val="000000" w:themeColor="text1"/>
          <w:sz w:val="24"/>
          <w:szCs w:val="24"/>
        </w:rPr>
      </w:pPr>
      <w:r w:rsidRPr="00F85DBE">
        <w:rPr>
          <w:bCs/>
          <w:color w:val="000000" w:themeColor="text1"/>
          <w:sz w:val="24"/>
          <w:szCs w:val="24"/>
        </w:rPr>
        <w:t xml:space="preserve">Территория действия настоящего договора </w:t>
      </w:r>
      <w:r w:rsidR="00BD1B7E" w:rsidRPr="00F85DBE">
        <w:rPr>
          <w:bCs/>
          <w:color w:val="000000" w:themeColor="text1"/>
          <w:sz w:val="24"/>
          <w:szCs w:val="24"/>
        </w:rPr>
        <w:t>–</w:t>
      </w:r>
      <w:r w:rsidRPr="00F85DBE">
        <w:rPr>
          <w:bCs/>
          <w:color w:val="000000" w:themeColor="text1"/>
          <w:sz w:val="24"/>
          <w:szCs w:val="24"/>
        </w:rPr>
        <w:t xml:space="preserve"> </w:t>
      </w:r>
      <w:r w:rsidR="006557BD" w:rsidRPr="00F85DBE">
        <w:rPr>
          <w:bCs/>
          <w:color w:val="000000" w:themeColor="text1"/>
          <w:sz w:val="24"/>
          <w:szCs w:val="24"/>
        </w:rPr>
        <w:t>Российская Федерация.</w:t>
      </w:r>
    </w:p>
    <w:p w:rsidR="006A4BDE" w:rsidRPr="00F85DBE" w:rsidRDefault="0009126F"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Договор составляется</w:t>
      </w:r>
      <w:r w:rsidR="006A4BDE" w:rsidRPr="00F85DBE">
        <w:rPr>
          <w:color w:val="000000" w:themeColor="text1"/>
          <w:sz w:val="24"/>
          <w:szCs w:val="24"/>
        </w:rPr>
        <w:t xml:space="preserve"> в 2-х экземплярах, по одному для каждой из сторон.</w:t>
      </w:r>
    </w:p>
    <w:p w:rsidR="003367D4" w:rsidRPr="00F85DBE" w:rsidRDefault="003367D4" w:rsidP="009E0E9C">
      <w:pPr>
        <w:ind w:left="284"/>
        <w:jc w:val="both"/>
        <w:rPr>
          <w:color w:val="000000" w:themeColor="text1"/>
          <w:sz w:val="24"/>
          <w:szCs w:val="24"/>
        </w:rPr>
      </w:pPr>
    </w:p>
    <w:p w:rsidR="000634B5" w:rsidRPr="00F85DBE" w:rsidRDefault="000634B5" w:rsidP="009E0E9C">
      <w:pPr>
        <w:ind w:left="284"/>
        <w:jc w:val="both"/>
        <w:rPr>
          <w:color w:val="000000" w:themeColor="text1"/>
          <w:sz w:val="24"/>
          <w:szCs w:val="24"/>
        </w:rPr>
      </w:pPr>
    </w:p>
    <w:p w:rsidR="00FF65C9" w:rsidRPr="00F85DBE" w:rsidRDefault="00A04A25" w:rsidP="009E0E9C">
      <w:pPr>
        <w:pStyle w:val="a8"/>
        <w:numPr>
          <w:ilvl w:val="0"/>
          <w:numId w:val="7"/>
        </w:numPr>
        <w:ind w:left="284" w:firstLine="0"/>
        <w:jc w:val="center"/>
        <w:rPr>
          <w:b/>
          <w:color w:val="000000" w:themeColor="text1"/>
          <w:sz w:val="24"/>
          <w:szCs w:val="24"/>
        </w:rPr>
      </w:pPr>
      <w:r w:rsidRPr="00F85DBE">
        <w:rPr>
          <w:b/>
          <w:color w:val="000000" w:themeColor="text1"/>
          <w:sz w:val="24"/>
          <w:szCs w:val="24"/>
        </w:rPr>
        <w:lastRenderedPageBreak/>
        <w:t>КОНФИДЕНЦИАЛЬНОСТЬ</w:t>
      </w:r>
    </w:p>
    <w:p w:rsidR="00A04A25"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информацией, относящейся к каждой из Сторон и к предмету настоящего Договора («Конфиденциальная информация»), и не разглашать подобную информацию любым третьим лицам без согласия другой Стороны по настоящем</w:t>
      </w:r>
      <w:r w:rsidR="006637D7" w:rsidRPr="00F85DBE">
        <w:rPr>
          <w:color w:val="000000" w:themeColor="text1"/>
          <w:sz w:val="24"/>
          <w:szCs w:val="24"/>
        </w:rPr>
        <w:t xml:space="preserve">у Договору, кроме случаев, когда </w:t>
      </w:r>
      <w:r w:rsidRPr="00F85DBE">
        <w:rPr>
          <w:color w:val="000000" w:themeColor="text1"/>
          <w:sz w:val="24"/>
          <w:szCs w:val="24"/>
        </w:rPr>
        <w:t xml:space="preserve">такое разглашение требуется в соответствии с законодательством РФ. Невзирая на вышесказанное, каждая из Сторон по настоящему Договору имеет право разглашать Конфиденциальную Информацию своим сотрудникам, если получателю такой информации дается указание соблюдать конфиденциальный характер таковой. </w:t>
      </w:r>
    </w:p>
    <w:p w:rsidR="00A04A25"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В случае использования Конфиденциальной информации с нарушением требований условий о конфиденциальности настоящего Договора, Сторона, нарушившая требования о конфиденциальности, обязана возместить другой Стороне причиненные ей вследствие нарушения требований о конфиденциальности убытки.</w:t>
      </w:r>
    </w:p>
    <w:p w:rsidR="00A04A25"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Получающая сторона не несет ответственности за нарушения условий о конфиденциальности настоящего Договора, если полученная ей от Передающей стороны Конфиденциальная информация:</w:t>
      </w:r>
    </w:p>
    <w:p w:rsidR="004B013C" w:rsidRPr="00F85DBE" w:rsidRDefault="006A4BDE" w:rsidP="000634B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Стала общеизвестной либо известной определенному лицу (кругу лиц) иначе, чем в результате нарушения Получающей стороной настоящего Договора.</w:t>
      </w:r>
    </w:p>
    <w:p w:rsidR="006A4BDE" w:rsidRPr="00F85DBE" w:rsidRDefault="006A4BDE" w:rsidP="000634B5">
      <w:pPr>
        <w:pStyle w:val="a8"/>
        <w:numPr>
          <w:ilvl w:val="2"/>
          <w:numId w:val="7"/>
        </w:numPr>
        <w:tabs>
          <w:tab w:val="left" w:pos="851"/>
        </w:tabs>
        <w:ind w:left="284" w:firstLine="0"/>
        <w:jc w:val="both"/>
        <w:rPr>
          <w:color w:val="000000" w:themeColor="text1"/>
          <w:sz w:val="24"/>
          <w:szCs w:val="24"/>
        </w:rPr>
      </w:pPr>
      <w:r w:rsidRPr="00F85DBE">
        <w:rPr>
          <w:color w:val="000000" w:themeColor="text1"/>
          <w:sz w:val="24"/>
          <w:szCs w:val="24"/>
        </w:rP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w:t>
      </w:r>
    </w:p>
    <w:p w:rsidR="00A04A25" w:rsidRPr="00F85DBE" w:rsidRDefault="00E4237B" w:rsidP="00E4237B">
      <w:pPr>
        <w:tabs>
          <w:tab w:val="left" w:pos="851"/>
        </w:tabs>
        <w:ind w:left="284"/>
        <w:jc w:val="both"/>
        <w:rPr>
          <w:color w:val="000000" w:themeColor="text1"/>
          <w:sz w:val="24"/>
          <w:szCs w:val="24"/>
        </w:rPr>
      </w:pPr>
      <w:r w:rsidRPr="00F85DBE">
        <w:rPr>
          <w:color w:val="000000" w:themeColor="text1"/>
          <w:sz w:val="24"/>
          <w:szCs w:val="24"/>
        </w:rPr>
        <w:t>7.3.</w:t>
      </w:r>
      <w:proofErr w:type="gramStart"/>
      <w:r w:rsidRPr="00F85DBE">
        <w:rPr>
          <w:color w:val="000000" w:themeColor="text1"/>
          <w:sz w:val="24"/>
          <w:szCs w:val="24"/>
        </w:rPr>
        <w:t>3.</w:t>
      </w:r>
      <w:r w:rsidR="006A4BDE" w:rsidRPr="00F85DBE">
        <w:rPr>
          <w:color w:val="000000" w:themeColor="text1"/>
          <w:sz w:val="24"/>
          <w:szCs w:val="24"/>
        </w:rPr>
        <w:t>Разглашена</w:t>
      </w:r>
      <w:proofErr w:type="gramEnd"/>
      <w:r w:rsidR="006A4BDE" w:rsidRPr="00F85DBE">
        <w:rPr>
          <w:color w:val="000000" w:themeColor="text1"/>
          <w:sz w:val="24"/>
          <w:szCs w:val="24"/>
        </w:rPr>
        <w:t xml:space="preserve"> по предварительному письменному разрешению Передающей стороны в оговоренном Сторонами объеме.</w:t>
      </w:r>
    </w:p>
    <w:p w:rsidR="00A10A36" w:rsidRPr="00F85DBE" w:rsidRDefault="006A4BDE" w:rsidP="009E0E9C">
      <w:pPr>
        <w:pStyle w:val="a8"/>
        <w:numPr>
          <w:ilvl w:val="1"/>
          <w:numId w:val="7"/>
        </w:numPr>
        <w:ind w:left="284" w:firstLine="0"/>
        <w:jc w:val="both"/>
        <w:rPr>
          <w:color w:val="000000" w:themeColor="text1"/>
          <w:sz w:val="24"/>
          <w:szCs w:val="24"/>
        </w:rPr>
      </w:pPr>
      <w:r w:rsidRPr="00F85DBE">
        <w:rPr>
          <w:color w:val="000000" w:themeColor="text1"/>
          <w:sz w:val="24"/>
          <w:szCs w:val="24"/>
        </w:rPr>
        <w:t>Если часть Конфиденциальной информации подпадает под одно или несколько исключений, перечисленных выше, остальная информация продолжает оставаться предметом ограничений, пред</w:t>
      </w:r>
      <w:r w:rsidR="00A12160" w:rsidRPr="00F85DBE">
        <w:rPr>
          <w:color w:val="000000" w:themeColor="text1"/>
          <w:sz w:val="24"/>
          <w:szCs w:val="24"/>
        </w:rPr>
        <w:t>усмотренных настоящим Договором.</w:t>
      </w:r>
    </w:p>
    <w:p w:rsidR="002F6393" w:rsidRPr="00F85DBE" w:rsidRDefault="002F6393" w:rsidP="002F6393">
      <w:pPr>
        <w:ind w:left="284"/>
        <w:jc w:val="both"/>
        <w:rPr>
          <w:color w:val="000000" w:themeColor="text1"/>
          <w:sz w:val="24"/>
          <w:szCs w:val="24"/>
        </w:rPr>
      </w:pPr>
    </w:p>
    <w:p w:rsidR="002F6393" w:rsidRPr="00F85DBE" w:rsidRDefault="002F6393" w:rsidP="002F6393">
      <w:pPr>
        <w:ind w:left="284"/>
        <w:jc w:val="both"/>
        <w:rPr>
          <w:color w:val="000000" w:themeColor="text1"/>
          <w:sz w:val="24"/>
          <w:szCs w:val="24"/>
        </w:rPr>
      </w:pPr>
    </w:p>
    <w:p w:rsidR="009E0E9C" w:rsidRPr="00F85DBE" w:rsidRDefault="009E0E9C" w:rsidP="009E0E9C">
      <w:pPr>
        <w:pStyle w:val="a8"/>
        <w:ind w:left="993"/>
        <w:jc w:val="both"/>
        <w:rPr>
          <w:color w:val="000000" w:themeColor="text1"/>
          <w:sz w:val="24"/>
          <w:szCs w:val="24"/>
        </w:rPr>
      </w:pPr>
    </w:p>
    <w:p w:rsidR="009E0E9C" w:rsidRPr="00F85DBE" w:rsidRDefault="000634B5" w:rsidP="0060563B">
      <w:pPr>
        <w:jc w:val="center"/>
        <w:rPr>
          <w:b/>
          <w:color w:val="FF0000"/>
          <w:sz w:val="24"/>
          <w:szCs w:val="24"/>
        </w:rPr>
      </w:pPr>
      <w:r w:rsidRPr="00F85DBE">
        <w:rPr>
          <w:b/>
          <w:sz w:val="24"/>
          <w:szCs w:val="24"/>
        </w:rPr>
        <w:t>8</w:t>
      </w:r>
      <w:r w:rsidR="009E0E9C" w:rsidRPr="00F85DBE">
        <w:rPr>
          <w:b/>
          <w:sz w:val="24"/>
          <w:szCs w:val="24"/>
        </w:rPr>
        <w:t>. ЗАВЕРЕНИЯ ОБ ОБСТОЯТЕЛЬСТВАХ</w:t>
      </w:r>
    </w:p>
    <w:p w:rsidR="009E0E9C" w:rsidRPr="00F85DBE" w:rsidRDefault="000634B5" w:rsidP="009E0E9C">
      <w:pPr>
        <w:pStyle w:val="a3"/>
        <w:ind w:left="567" w:hanging="283"/>
        <w:rPr>
          <w:rFonts w:ascii="Times New Roman" w:hAnsi="Times New Roman" w:cs="Times New Roman"/>
          <w:b w:val="0"/>
          <w:sz w:val="24"/>
          <w:szCs w:val="24"/>
        </w:rPr>
      </w:pPr>
      <w:r w:rsidRPr="00F85DBE">
        <w:rPr>
          <w:rFonts w:ascii="Times New Roman" w:hAnsi="Times New Roman" w:cs="Times New Roman"/>
          <w:b w:val="0"/>
          <w:sz w:val="24"/>
          <w:szCs w:val="24"/>
        </w:rPr>
        <w:t>8</w:t>
      </w:r>
      <w:r w:rsidR="009E0E9C" w:rsidRPr="00F85DBE">
        <w:rPr>
          <w:rFonts w:ascii="Times New Roman" w:hAnsi="Times New Roman" w:cs="Times New Roman"/>
          <w:b w:val="0"/>
          <w:sz w:val="24"/>
          <w:szCs w:val="24"/>
        </w:rPr>
        <w:t>.1. Каждая из Сторон дает другой Стороне заверения и гарантии в том, что:</w:t>
      </w:r>
    </w:p>
    <w:p w:rsidR="009E0E9C" w:rsidRPr="00F85DBE" w:rsidRDefault="000634B5" w:rsidP="009E0E9C">
      <w:pPr>
        <w:pStyle w:val="a3"/>
        <w:ind w:left="284"/>
        <w:rPr>
          <w:rFonts w:ascii="Times New Roman" w:hAnsi="Times New Roman" w:cs="Times New Roman"/>
          <w:b w:val="0"/>
          <w:sz w:val="24"/>
          <w:szCs w:val="24"/>
        </w:rPr>
      </w:pPr>
      <w:r w:rsidRPr="00F85DBE">
        <w:rPr>
          <w:rFonts w:ascii="Times New Roman" w:hAnsi="Times New Roman" w:cs="Times New Roman"/>
          <w:b w:val="0"/>
          <w:sz w:val="24"/>
          <w:szCs w:val="24"/>
        </w:rPr>
        <w:t>8</w:t>
      </w:r>
      <w:r w:rsidR="009E0E9C" w:rsidRPr="00F85DBE">
        <w:rPr>
          <w:rFonts w:ascii="Times New Roman" w:hAnsi="Times New Roman" w:cs="Times New Roman"/>
          <w:b w:val="0"/>
          <w:sz w:val="24"/>
          <w:szCs w:val="24"/>
        </w:rPr>
        <w:t>.1.1. Сторона является действующим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9E0E9C" w:rsidRPr="00F85DBE" w:rsidRDefault="000634B5" w:rsidP="009E0E9C">
      <w:pPr>
        <w:pStyle w:val="a3"/>
        <w:ind w:left="284"/>
        <w:rPr>
          <w:rFonts w:ascii="Times New Roman" w:hAnsi="Times New Roman" w:cs="Times New Roman"/>
          <w:b w:val="0"/>
          <w:sz w:val="24"/>
          <w:szCs w:val="24"/>
        </w:rPr>
      </w:pPr>
      <w:r w:rsidRPr="00F85DBE">
        <w:rPr>
          <w:rFonts w:ascii="Times New Roman" w:hAnsi="Times New Roman" w:cs="Times New Roman"/>
          <w:b w:val="0"/>
          <w:sz w:val="24"/>
          <w:szCs w:val="24"/>
        </w:rPr>
        <w:t>8</w:t>
      </w:r>
      <w:r w:rsidR="007C32D6" w:rsidRPr="00F85DBE">
        <w:rPr>
          <w:rFonts w:ascii="Times New Roman" w:hAnsi="Times New Roman" w:cs="Times New Roman"/>
          <w:b w:val="0"/>
          <w:sz w:val="24"/>
          <w:szCs w:val="24"/>
        </w:rPr>
        <w:t>.1.2. П</w:t>
      </w:r>
      <w:r w:rsidR="009E0E9C" w:rsidRPr="00F85DBE">
        <w:rPr>
          <w:rFonts w:ascii="Times New Roman" w:hAnsi="Times New Roman" w:cs="Times New Roman"/>
          <w:b w:val="0"/>
          <w:sz w:val="24"/>
          <w:szCs w:val="24"/>
        </w:rPr>
        <w:t xml:space="preserve">олучены, имеют юридическую силу и являются действительными все разрешения и лицензии государственных и иных органов, необходимые Стороне для правомерного выполнения своих обязательств по настоящему Договору. У Стороны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 </w:t>
      </w:r>
    </w:p>
    <w:p w:rsidR="009E0E9C" w:rsidRPr="00F85DBE" w:rsidRDefault="000634B5" w:rsidP="009E0E9C">
      <w:pPr>
        <w:pStyle w:val="a3"/>
        <w:ind w:left="284"/>
        <w:rPr>
          <w:rFonts w:ascii="Times New Roman" w:hAnsi="Times New Roman" w:cs="Times New Roman"/>
          <w:b w:val="0"/>
          <w:sz w:val="24"/>
          <w:szCs w:val="24"/>
        </w:rPr>
      </w:pPr>
      <w:r w:rsidRPr="00F85DBE">
        <w:rPr>
          <w:rFonts w:ascii="Times New Roman" w:hAnsi="Times New Roman" w:cs="Times New Roman"/>
          <w:b w:val="0"/>
          <w:sz w:val="24"/>
          <w:szCs w:val="24"/>
        </w:rPr>
        <w:t>8</w:t>
      </w:r>
      <w:r w:rsidR="007C32D6" w:rsidRPr="00F85DBE">
        <w:rPr>
          <w:rFonts w:ascii="Times New Roman" w:hAnsi="Times New Roman" w:cs="Times New Roman"/>
          <w:b w:val="0"/>
          <w:sz w:val="24"/>
          <w:szCs w:val="24"/>
        </w:rPr>
        <w:t>.1.3. Л</w:t>
      </w:r>
      <w:r w:rsidR="009E0E9C" w:rsidRPr="00F85DBE">
        <w:rPr>
          <w:rFonts w:ascii="Times New Roman" w:hAnsi="Times New Roman" w:cs="Times New Roman"/>
          <w:b w:val="0"/>
          <w:sz w:val="24"/>
          <w:szCs w:val="24"/>
        </w:rPr>
        <w:t>ицо, подписывающее Договор от имени другой Стороны, имеет все полномочия, необходимые для заключения им Договора от ее имени. Получены и имеются все полномочия, разрешения или одобрения, а также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 Получены все необходимые разрешения, одобрения и согласования органов и должностных лиц другой Стороны и ее вышестоящих организаций, требующихся для заключения и исполнения Договора (корпоративное одобрение);</w:t>
      </w:r>
    </w:p>
    <w:p w:rsidR="009E0E9C" w:rsidRPr="00F85DBE" w:rsidRDefault="000634B5" w:rsidP="009E0E9C">
      <w:pPr>
        <w:pStyle w:val="a3"/>
        <w:ind w:left="284"/>
        <w:rPr>
          <w:rFonts w:ascii="Times New Roman" w:hAnsi="Times New Roman" w:cs="Times New Roman"/>
          <w:b w:val="0"/>
          <w:sz w:val="24"/>
          <w:szCs w:val="24"/>
        </w:rPr>
      </w:pPr>
      <w:r w:rsidRPr="00F85DBE">
        <w:rPr>
          <w:rFonts w:ascii="Times New Roman" w:hAnsi="Times New Roman" w:cs="Times New Roman"/>
          <w:b w:val="0"/>
          <w:sz w:val="24"/>
          <w:szCs w:val="24"/>
        </w:rPr>
        <w:t>8</w:t>
      </w:r>
      <w:r w:rsidR="007C32D6" w:rsidRPr="00F85DBE">
        <w:rPr>
          <w:rFonts w:ascii="Times New Roman" w:hAnsi="Times New Roman" w:cs="Times New Roman"/>
          <w:b w:val="0"/>
          <w:sz w:val="24"/>
          <w:szCs w:val="24"/>
        </w:rPr>
        <w:t>.1.4. З</w:t>
      </w:r>
      <w:r w:rsidR="009E0E9C" w:rsidRPr="00F85DBE">
        <w:rPr>
          <w:rFonts w:ascii="Times New Roman" w:hAnsi="Times New Roman" w:cs="Times New Roman"/>
          <w:b w:val="0"/>
          <w:sz w:val="24"/>
          <w:szCs w:val="24"/>
        </w:rPr>
        <w:t>аключение настоящего Договора не нарушает никаких положений и норм учредительных документов или действующего законодательства, правил или распоряжений, которые относятся к Стороне, ее правам и обязательствам перед третьими лицами;</w:t>
      </w:r>
    </w:p>
    <w:p w:rsidR="009E0E9C" w:rsidRPr="00F85DBE" w:rsidRDefault="000634B5" w:rsidP="009E0E9C">
      <w:pPr>
        <w:pStyle w:val="a3"/>
        <w:ind w:left="284"/>
        <w:rPr>
          <w:rFonts w:ascii="Times New Roman" w:hAnsi="Times New Roman" w:cs="Times New Roman"/>
          <w:b w:val="0"/>
          <w:sz w:val="24"/>
          <w:szCs w:val="24"/>
        </w:rPr>
      </w:pPr>
      <w:r w:rsidRPr="00F85DBE">
        <w:rPr>
          <w:rFonts w:ascii="Times New Roman" w:hAnsi="Times New Roman" w:cs="Times New Roman"/>
          <w:b w:val="0"/>
          <w:sz w:val="24"/>
          <w:szCs w:val="24"/>
        </w:rPr>
        <w:t xml:space="preserve"> 8</w:t>
      </w:r>
      <w:r w:rsidR="007C32D6" w:rsidRPr="00F85DBE">
        <w:rPr>
          <w:rFonts w:ascii="Times New Roman" w:hAnsi="Times New Roman" w:cs="Times New Roman"/>
          <w:b w:val="0"/>
          <w:sz w:val="24"/>
          <w:szCs w:val="24"/>
        </w:rPr>
        <w:t>.1.5. Н</w:t>
      </w:r>
      <w:r w:rsidR="009E0E9C" w:rsidRPr="00F85DBE">
        <w:rPr>
          <w:rFonts w:ascii="Times New Roman" w:hAnsi="Times New Roman" w:cs="Times New Roman"/>
          <w:b w:val="0"/>
          <w:sz w:val="24"/>
          <w:szCs w:val="24"/>
        </w:rPr>
        <w:t>а момент заключения Договора в отношении нее не начаты процедуры ликвидации, не принято решение о ее ликвидации,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9E0E9C" w:rsidRPr="00F85DBE" w:rsidRDefault="000634B5" w:rsidP="009E0E9C">
      <w:pPr>
        <w:ind w:left="284"/>
        <w:jc w:val="both"/>
        <w:rPr>
          <w:bCs/>
          <w:sz w:val="24"/>
          <w:szCs w:val="24"/>
          <w:lang w:eastAsia="x-none"/>
        </w:rPr>
      </w:pPr>
      <w:r w:rsidRPr="00F85DBE">
        <w:rPr>
          <w:bCs/>
          <w:sz w:val="24"/>
          <w:szCs w:val="24"/>
          <w:lang w:eastAsia="x-none"/>
        </w:rPr>
        <w:t>8</w:t>
      </w:r>
      <w:r w:rsidR="009E0E9C" w:rsidRPr="00F85DBE">
        <w:rPr>
          <w:bCs/>
          <w:sz w:val="24"/>
          <w:szCs w:val="24"/>
          <w:lang w:eastAsia="x-none"/>
        </w:rPr>
        <w:t>.1.6.</w:t>
      </w:r>
      <w:r w:rsidR="009E0E9C" w:rsidRPr="00F85DBE">
        <w:rPr>
          <w:bCs/>
          <w:sz w:val="24"/>
          <w:szCs w:val="24"/>
          <w:lang w:val="x-none" w:eastAsia="x-none"/>
        </w:rPr>
        <w:t xml:space="preserve"> </w:t>
      </w:r>
      <w:r w:rsidR="007C32D6" w:rsidRPr="00F85DBE">
        <w:rPr>
          <w:bCs/>
          <w:sz w:val="24"/>
          <w:szCs w:val="24"/>
          <w:lang w:eastAsia="x-none"/>
        </w:rPr>
        <w:t>П</w:t>
      </w:r>
      <w:r w:rsidR="009E0E9C" w:rsidRPr="00F85DBE">
        <w:rPr>
          <w:bCs/>
          <w:sz w:val="24"/>
          <w:szCs w:val="24"/>
          <w:lang w:eastAsia="x-none"/>
        </w:rPr>
        <w:t xml:space="preserve">олномочия лица на совершение настоящего Договора не ограничены учредительными </w:t>
      </w:r>
      <w:r w:rsidR="009E0E9C" w:rsidRPr="00F85DBE">
        <w:rPr>
          <w:bCs/>
          <w:sz w:val="24"/>
          <w:szCs w:val="24"/>
          <w:lang w:eastAsia="x-none"/>
        </w:rPr>
        <w:lastRenderedPageBreak/>
        <w:t xml:space="preserve">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9E0E9C" w:rsidRPr="00F85DBE" w:rsidRDefault="000634B5" w:rsidP="009E0E9C">
      <w:pPr>
        <w:ind w:left="284"/>
        <w:jc w:val="both"/>
        <w:rPr>
          <w:bCs/>
          <w:sz w:val="24"/>
          <w:szCs w:val="24"/>
          <w:lang w:eastAsia="x-none"/>
        </w:rPr>
      </w:pPr>
      <w:r w:rsidRPr="00F85DBE">
        <w:rPr>
          <w:bCs/>
          <w:sz w:val="24"/>
          <w:szCs w:val="24"/>
          <w:lang w:eastAsia="x-none"/>
        </w:rPr>
        <w:t>8</w:t>
      </w:r>
      <w:r w:rsidR="00367478" w:rsidRPr="00F85DBE">
        <w:rPr>
          <w:bCs/>
          <w:sz w:val="24"/>
          <w:szCs w:val="24"/>
          <w:lang w:eastAsia="x-none"/>
        </w:rPr>
        <w:t xml:space="preserve">.1.7. </w:t>
      </w:r>
      <w:r w:rsidR="007C32D6" w:rsidRPr="00F85DBE">
        <w:rPr>
          <w:bCs/>
          <w:sz w:val="24"/>
          <w:szCs w:val="24"/>
          <w:lang w:eastAsia="x-none"/>
        </w:rPr>
        <w:t>З</w:t>
      </w:r>
      <w:r w:rsidR="009E0E9C" w:rsidRPr="00F85DBE">
        <w:rPr>
          <w:bCs/>
          <w:sz w:val="24"/>
          <w:szCs w:val="24"/>
          <w:lang w:eastAsia="x-none"/>
        </w:rPr>
        <w:t>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E0E9C" w:rsidRPr="00F85DBE" w:rsidRDefault="000634B5" w:rsidP="009E0E9C">
      <w:pPr>
        <w:ind w:left="284"/>
        <w:jc w:val="both"/>
        <w:rPr>
          <w:bCs/>
          <w:sz w:val="24"/>
          <w:szCs w:val="24"/>
          <w:lang w:eastAsia="x-none"/>
        </w:rPr>
      </w:pPr>
      <w:r w:rsidRPr="00F85DBE">
        <w:rPr>
          <w:bCs/>
          <w:sz w:val="24"/>
          <w:szCs w:val="24"/>
          <w:lang w:eastAsia="x-none"/>
        </w:rPr>
        <w:t>8</w:t>
      </w:r>
      <w:r w:rsidR="00367478" w:rsidRPr="00F85DBE">
        <w:rPr>
          <w:bCs/>
          <w:sz w:val="24"/>
          <w:szCs w:val="24"/>
          <w:lang w:eastAsia="x-none"/>
        </w:rPr>
        <w:t>.1.8. О</w:t>
      </w:r>
      <w:r w:rsidR="009E0E9C" w:rsidRPr="00F85DBE">
        <w:rPr>
          <w:bCs/>
          <w:sz w:val="24"/>
          <w:szCs w:val="24"/>
          <w:lang w:eastAsia="x-none"/>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9E0E9C" w:rsidRPr="00F85DBE" w:rsidRDefault="000634B5" w:rsidP="009E0E9C">
      <w:pPr>
        <w:ind w:left="284"/>
        <w:jc w:val="both"/>
        <w:rPr>
          <w:bCs/>
          <w:sz w:val="24"/>
          <w:szCs w:val="24"/>
          <w:lang w:eastAsia="x-none"/>
        </w:rPr>
      </w:pPr>
      <w:r w:rsidRPr="00F85DBE">
        <w:rPr>
          <w:bCs/>
          <w:sz w:val="24"/>
          <w:szCs w:val="24"/>
          <w:lang w:eastAsia="x-none"/>
        </w:rPr>
        <w:t>8</w:t>
      </w:r>
      <w:r w:rsidR="00367478" w:rsidRPr="00F85DBE">
        <w:rPr>
          <w:bCs/>
          <w:sz w:val="24"/>
          <w:szCs w:val="24"/>
          <w:lang w:eastAsia="x-none"/>
        </w:rPr>
        <w:t>.1.9. О</w:t>
      </w:r>
      <w:r w:rsidR="009E0E9C" w:rsidRPr="00F85DBE">
        <w:rPr>
          <w:bCs/>
          <w:sz w:val="24"/>
          <w:szCs w:val="24"/>
          <w:lang w:eastAsia="x-none"/>
        </w:rPr>
        <w:t>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9E0E9C" w:rsidRPr="00F85DBE" w:rsidRDefault="000634B5" w:rsidP="009E0E9C">
      <w:pPr>
        <w:ind w:left="284"/>
        <w:jc w:val="both"/>
        <w:rPr>
          <w:bCs/>
          <w:sz w:val="24"/>
          <w:szCs w:val="24"/>
          <w:lang w:eastAsia="x-none"/>
        </w:rPr>
      </w:pPr>
      <w:r w:rsidRPr="00F85DBE">
        <w:rPr>
          <w:bCs/>
          <w:sz w:val="24"/>
          <w:szCs w:val="24"/>
          <w:lang w:eastAsia="x-none"/>
        </w:rPr>
        <w:t>8</w:t>
      </w:r>
      <w:r w:rsidR="00367478" w:rsidRPr="00F85DBE">
        <w:rPr>
          <w:bCs/>
          <w:sz w:val="24"/>
          <w:szCs w:val="24"/>
          <w:lang w:eastAsia="x-none"/>
        </w:rPr>
        <w:t>.1.10. В</w:t>
      </w:r>
      <w:r w:rsidR="009E0E9C" w:rsidRPr="00F85DBE">
        <w:rPr>
          <w:bCs/>
          <w:sz w:val="24"/>
          <w:szCs w:val="24"/>
          <w:lang w:eastAsia="x-none"/>
        </w:rPr>
        <w:t>ся информация и документы, предоставленные другой Стороне в связи с заключением Договора, являются достоверными, и Сторона не скрыла от другой Стороны обстоятельств, которые могли бы, при их обнаружении, негативно повлиять на решение другой Стороны, касающееся заключения настоящего Договора, не существует никаких других, зависящих от другой Стороны, правовых препятствий для заключения и исполнения ею Договора;</w:t>
      </w:r>
    </w:p>
    <w:p w:rsidR="009E0E9C" w:rsidRPr="00F85DBE" w:rsidRDefault="000634B5" w:rsidP="009E0E9C">
      <w:pPr>
        <w:ind w:left="284"/>
        <w:jc w:val="both"/>
        <w:rPr>
          <w:bCs/>
          <w:sz w:val="24"/>
          <w:szCs w:val="24"/>
          <w:lang w:eastAsia="x-none"/>
        </w:rPr>
      </w:pPr>
      <w:r w:rsidRPr="00F85DBE">
        <w:rPr>
          <w:bCs/>
          <w:sz w:val="24"/>
          <w:szCs w:val="24"/>
          <w:lang w:eastAsia="x-none"/>
        </w:rPr>
        <w:t>8</w:t>
      </w:r>
      <w:r w:rsidR="00367478" w:rsidRPr="00F85DBE">
        <w:rPr>
          <w:bCs/>
          <w:sz w:val="24"/>
          <w:szCs w:val="24"/>
          <w:lang w:eastAsia="x-none"/>
        </w:rPr>
        <w:t>.1.11.</w:t>
      </w:r>
      <w:r w:rsidR="00195A1D" w:rsidRPr="00F85DBE">
        <w:rPr>
          <w:bCs/>
          <w:sz w:val="24"/>
          <w:szCs w:val="24"/>
          <w:lang w:eastAsia="x-none"/>
        </w:rPr>
        <w:t xml:space="preserve"> </w:t>
      </w:r>
      <w:r w:rsidR="00367478" w:rsidRPr="00F85DBE">
        <w:rPr>
          <w:bCs/>
          <w:sz w:val="24"/>
          <w:szCs w:val="24"/>
          <w:lang w:eastAsia="x-none"/>
        </w:rPr>
        <w:t>С</w:t>
      </w:r>
      <w:r w:rsidR="009E0E9C" w:rsidRPr="00F85DBE">
        <w:rPr>
          <w:bCs/>
          <w:sz w:val="24"/>
          <w:szCs w:val="24"/>
          <w:lang w:eastAsia="x-none"/>
        </w:rPr>
        <w:t>тороны подтверждают, что они заключают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9E0E9C" w:rsidRPr="00F85DBE" w:rsidRDefault="000634B5" w:rsidP="009E0E9C">
      <w:pPr>
        <w:ind w:left="284"/>
        <w:jc w:val="both"/>
        <w:rPr>
          <w:sz w:val="24"/>
          <w:szCs w:val="24"/>
        </w:rPr>
      </w:pPr>
      <w:r w:rsidRPr="00F85DBE">
        <w:rPr>
          <w:sz w:val="24"/>
          <w:szCs w:val="24"/>
        </w:rPr>
        <w:t>8</w:t>
      </w:r>
      <w:r w:rsidR="009E0E9C" w:rsidRPr="00F85DBE">
        <w:rPr>
          <w:sz w:val="24"/>
          <w:szCs w:val="24"/>
        </w:rPr>
        <w:t xml:space="preserve">.2. </w:t>
      </w:r>
      <w:r w:rsidR="004915C3" w:rsidRPr="00F85DBE">
        <w:rPr>
          <w:sz w:val="24"/>
          <w:szCs w:val="24"/>
        </w:rPr>
        <w:t>Исполнитель</w:t>
      </w:r>
      <w:r w:rsidR="009E0E9C" w:rsidRPr="00F85DBE">
        <w:rPr>
          <w:sz w:val="24"/>
          <w:szCs w:val="24"/>
        </w:rPr>
        <w:t xml:space="preserve"> дает </w:t>
      </w:r>
      <w:r w:rsidR="00CF52A2">
        <w:rPr>
          <w:sz w:val="24"/>
          <w:szCs w:val="24"/>
        </w:rPr>
        <w:t>Заказчику</w:t>
      </w:r>
      <w:r w:rsidR="009E0E9C" w:rsidRPr="00F85DBE">
        <w:rPr>
          <w:sz w:val="24"/>
          <w:szCs w:val="24"/>
        </w:rPr>
        <w:t xml:space="preserve"> заверения и гарантии в том, что:</w:t>
      </w:r>
    </w:p>
    <w:p w:rsidR="009E0E9C" w:rsidRPr="00F85DBE" w:rsidRDefault="009E0E9C" w:rsidP="009E0E9C">
      <w:pPr>
        <w:ind w:left="284"/>
        <w:jc w:val="both"/>
        <w:rPr>
          <w:sz w:val="24"/>
          <w:szCs w:val="24"/>
        </w:rPr>
      </w:pPr>
      <w:r w:rsidRPr="00F85DBE">
        <w:rPr>
          <w:sz w:val="24"/>
          <w:szCs w:val="24"/>
        </w:rPr>
        <w:t xml:space="preserve">- не наступил и не имеет места какой-либо факт неисполнения или ненадлежащего </w:t>
      </w:r>
      <w:r w:rsidR="00E14EE4" w:rsidRPr="00F85DBE">
        <w:rPr>
          <w:sz w:val="24"/>
          <w:szCs w:val="24"/>
        </w:rPr>
        <w:t>выполне</w:t>
      </w:r>
      <w:r w:rsidRPr="00F85DBE">
        <w:rPr>
          <w:sz w:val="24"/>
          <w:szCs w:val="24"/>
        </w:rPr>
        <w:t xml:space="preserve">ния </w:t>
      </w:r>
      <w:r w:rsidR="004915C3" w:rsidRPr="00F85DBE">
        <w:rPr>
          <w:sz w:val="24"/>
          <w:szCs w:val="24"/>
        </w:rPr>
        <w:t>Исполнителем</w:t>
      </w:r>
      <w:r w:rsidRPr="00F85DBE">
        <w:rPr>
          <w:sz w:val="24"/>
          <w:szCs w:val="24"/>
        </w:rPr>
        <w:t xml:space="preserve"> обязательств по любому иному соглашению (договор</w:t>
      </w:r>
      <w:r w:rsidR="004915C3" w:rsidRPr="00F85DBE">
        <w:rPr>
          <w:sz w:val="24"/>
          <w:szCs w:val="24"/>
        </w:rPr>
        <w:t>у), стороной которого является Исполнитель</w:t>
      </w:r>
      <w:r w:rsidRPr="00F85DBE">
        <w:rPr>
          <w:sz w:val="24"/>
          <w:szCs w:val="24"/>
        </w:rPr>
        <w:t xml:space="preserve">, в объеме, превышающем 5 (пять) процентов от балансовой стоимости активов </w:t>
      </w:r>
      <w:r w:rsidR="004915C3" w:rsidRPr="00F85DBE">
        <w:rPr>
          <w:sz w:val="24"/>
          <w:szCs w:val="24"/>
        </w:rPr>
        <w:t>Исполнителя</w:t>
      </w:r>
      <w:r w:rsidRPr="00F85DBE">
        <w:rPr>
          <w:sz w:val="24"/>
          <w:szCs w:val="24"/>
        </w:rPr>
        <w:t xml:space="preserve"> по данным бухгалтерской отчетности на последнюю отчетную дату, способное оказать отрицательное воздействие на способность </w:t>
      </w:r>
      <w:r w:rsidR="004915C3" w:rsidRPr="00F85DBE">
        <w:rPr>
          <w:sz w:val="24"/>
          <w:szCs w:val="24"/>
        </w:rPr>
        <w:t>Исполнителя</w:t>
      </w:r>
      <w:r w:rsidRPr="00F85DBE">
        <w:rPr>
          <w:sz w:val="24"/>
          <w:szCs w:val="24"/>
        </w:rPr>
        <w:t xml:space="preserve"> </w:t>
      </w:r>
      <w:r w:rsidR="00E14EE4" w:rsidRPr="00F85DBE">
        <w:rPr>
          <w:sz w:val="24"/>
          <w:szCs w:val="24"/>
        </w:rPr>
        <w:t>выполнять</w:t>
      </w:r>
      <w:r w:rsidRPr="00F85DBE">
        <w:rPr>
          <w:sz w:val="24"/>
          <w:szCs w:val="24"/>
        </w:rPr>
        <w:t xml:space="preserve"> свои обязательства по настоящему Договору;</w:t>
      </w:r>
    </w:p>
    <w:p w:rsidR="009E0E9C" w:rsidRPr="00F85DBE" w:rsidRDefault="009E0E9C" w:rsidP="009E0E9C">
      <w:pPr>
        <w:numPr>
          <w:ilvl w:val="8"/>
          <w:numId w:val="0"/>
        </w:numPr>
        <w:tabs>
          <w:tab w:val="num" w:pos="709"/>
        </w:tabs>
        <w:ind w:left="284"/>
        <w:jc w:val="both"/>
        <w:rPr>
          <w:sz w:val="24"/>
          <w:szCs w:val="24"/>
        </w:rPr>
      </w:pPr>
      <w:r w:rsidRPr="00F85DBE">
        <w:rPr>
          <w:sz w:val="24"/>
          <w:szCs w:val="24"/>
        </w:rPr>
        <w:t xml:space="preserve">- отчетность, которая была или будет представлена </w:t>
      </w:r>
      <w:r w:rsidR="004915C3" w:rsidRPr="00F85DBE">
        <w:rPr>
          <w:sz w:val="24"/>
          <w:szCs w:val="24"/>
        </w:rPr>
        <w:t>Исполнителем</w:t>
      </w:r>
      <w:r w:rsidRPr="00F85DBE">
        <w:rPr>
          <w:sz w:val="24"/>
          <w:szCs w:val="24"/>
        </w:rPr>
        <w:t xml:space="preserve"> по настоящему Договору содержит достоверные и точные сведения и подготовлена или будет подготовлена в соответствии с нормами действующего законодательства;</w:t>
      </w:r>
    </w:p>
    <w:p w:rsidR="009E0E9C" w:rsidRPr="00F85DBE" w:rsidRDefault="009E0E9C" w:rsidP="009E0E9C">
      <w:pPr>
        <w:numPr>
          <w:ilvl w:val="8"/>
          <w:numId w:val="0"/>
        </w:numPr>
        <w:tabs>
          <w:tab w:val="num" w:pos="709"/>
        </w:tabs>
        <w:ind w:left="284"/>
        <w:jc w:val="both"/>
        <w:rPr>
          <w:sz w:val="24"/>
          <w:szCs w:val="24"/>
        </w:rPr>
      </w:pPr>
      <w:r w:rsidRPr="00F85DBE">
        <w:rPr>
          <w:sz w:val="24"/>
          <w:szCs w:val="24"/>
        </w:rPr>
        <w:t xml:space="preserve">- не принято каких-либо судебных или административных решений о взыскании с </w:t>
      </w:r>
      <w:r w:rsidR="007E1FF6" w:rsidRPr="00F85DBE">
        <w:rPr>
          <w:sz w:val="24"/>
          <w:szCs w:val="24"/>
        </w:rPr>
        <w:t>Исполнителя</w:t>
      </w:r>
      <w:r w:rsidRPr="00F85DBE">
        <w:rPr>
          <w:sz w:val="24"/>
          <w:szCs w:val="24"/>
        </w:rPr>
        <w:t xml:space="preserve"> денежных средств или иного имущества, сумма или стоимость которых превышает 5 (пять) процентов от балансовой стоимости активов </w:t>
      </w:r>
      <w:r w:rsidR="007E1FF6" w:rsidRPr="00F85DBE">
        <w:rPr>
          <w:sz w:val="24"/>
          <w:szCs w:val="24"/>
        </w:rPr>
        <w:t>Исполнителя</w:t>
      </w:r>
      <w:r w:rsidRPr="00F85DBE">
        <w:rPr>
          <w:sz w:val="24"/>
          <w:szCs w:val="24"/>
        </w:rPr>
        <w:t xml:space="preserve"> по данным бухгалтерской отчетности на последнюю отчетную дату, которые могли бы повлечь негативные последствия для </w:t>
      </w:r>
      <w:r w:rsidR="00E14EE4" w:rsidRPr="00F85DBE">
        <w:rPr>
          <w:sz w:val="24"/>
          <w:szCs w:val="24"/>
        </w:rPr>
        <w:t>выполнения</w:t>
      </w:r>
      <w:r w:rsidRPr="00F85DBE">
        <w:rPr>
          <w:sz w:val="24"/>
          <w:szCs w:val="24"/>
        </w:rPr>
        <w:t xml:space="preserve"> </w:t>
      </w:r>
      <w:r w:rsidR="007E1FF6" w:rsidRPr="00F85DBE">
        <w:rPr>
          <w:sz w:val="24"/>
          <w:szCs w:val="24"/>
        </w:rPr>
        <w:t>Исполнителем</w:t>
      </w:r>
      <w:r w:rsidRPr="00F85DBE">
        <w:rPr>
          <w:sz w:val="24"/>
          <w:szCs w:val="24"/>
        </w:rPr>
        <w:t xml:space="preserve"> своих обязательств по настоящему Договору;</w:t>
      </w:r>
    </w:p>
    <w:p w:rsidR="009E0E9C" w:rsidRPr="00F85DBE" w:rsidRDefault="009E0E9C" w:rsidP="009E0E9C">
      <w:pPr>
        <w:numPr>
          <w:ilvl w:val="8"/>
          <w:numId w:val="0"/>
        </w:numPr>
        <w:tabs>
          <w:tab w:val="num" w:pos="567"/>
        </w:tabs>
        <w:ind w:left="284"/>
        <w:jc w:val="both"/>
        <w:rPr>
          <w:sz w:val="24"/>
          <w:szCs w:val="24"/>
        </w:rPr>
      </w:pPr>
      <w:r w:rsidRPr="00F85DBE">
        <w:rPr>
          <w:sz w:val="24"/>
          <w:szCs w:val="24"/>
        </w:rPr>
        <w:t xml:space="preserve">- </w:t>
      </w:r>
      <w:r w:rsidR="007E1FF6" w:rsidRPr="00F85DBE">
        <w:rPr>
          <w:sz w:val="24"/>
          <w:szCs w:val="24"/>
        </w:rPr>
        <w:t>Исполнитель</w:t>
      </w:r>
      <w:r w:rsidRPr="00F85DBE">
        <w:rPr>
          <w:sz w:val="24"/>
          <w:szCs w:val="24"/>
        </w:rPr>
        <w:t xml:space="preserve"> не имеет просроченной задолженности по уплате налогов, сумма которой превышает 5 (пять) процентов от балансовой стоимости активов </w:t>
      </w:r>
      <w:r w:rsidR="007E1FF6" w:rsidRPr="00F85DBE">
        <w:rPr>
          <w:sz w:val="24"/>
          <w:szCs w:val="24"/>
        </w:rPr>
        <w:t>Исполнителя</w:t>
      </w:r>
      <w:r w:rsidRPr="00F85DBE">
        <w:rPr>
          <w:sz w:val="24"/>
          <w:szCs w:val="24"/>
        </w:rPr>
        <w:t xml:space="preserve"> по данным бухгалтерской отчетности на последнюю отчетную дату, и просрочка уплаты которой длится не менее трех месяцев, и которая не была им добросовестно опротестована;</w:t>
      </w:r>
      <w:r w:rsidRPr="00F85DBE">
        <w:rPr>
          <w:i/>
          <w:iCs/>
          <w:sz w:val="24"/>
          <w:szCs w:val="24"/>
        </w:rPr>
        <w:t xml:space="preserve"> </w:t>
      </w:r>
    </w:p>
    <w:p w:rsidR="009E0E9C" w:rsidRPr="00F85DBE" w:rsidRDefault="009E0E9C" w:rsidP="00E4237B">
      <w:pPr>
        <w:numPr>
          <w:ilvl w:val="8"/>
          <w:numId w:val="0"/>
        </w:numPr>
        <w:tabs>
          <w:tab w:val="num" w:pos="709"/>
        </w:tabs>
        <w:ind w:left="284"/>
        <w:jc w:val="both"/>
        <w:rPr>
          <w:sz w:val="24"/>
          <w:szCs w:val="24"/>
        </w:rPr>
      </w:pPr>
      <w:r w:rsidRPr="00F85DBE">
        <w:rPr>
          <w:sz w:val="24"/>
          <w:szCs w:val="24"/>
        </w:rPr>
        <w:t xml:space="preserve">- вся информация, представленная </w:t>
      </w:r>
      <w:r w:rsidR="007E1FF6" w:rsidRPr="00F85DBE">
        <w:rPr>
          <w:sz w:val="24"/>
          <w:szCs w:val="24"/>
        </w:rPr>
        <w:t>Исполнителем</w:t>
      </w:r>
      <w:r w:rsidRPr="00F85DBE">
        <w:rPr>
          <w:sz w:val="24"/>
          <w:szCs w:val="24"/>
        </w:rPr>
        <w:t xml:space="preserve">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w:t>
      </w:r>
      <w:r w:rsidR="00CF52A2">
        <w:rPr>
          <w:sz w:val="24"/>
          <w:szCs w:val="24"/>
        </w:rPr>
        <w:t>Заказчика</w:t>
      </w:r>
      <w:r w:rsidRPr="00F85DBE">
        <w:rPr>
          <w:sz w:val="24"/>
          <w:szCs w:val="24"/>
        </w:rPr>
        <w:t xml:space="preserve"> заключить настоящий Договор.</w:t>
      </w:r>
    </w:p>
    <w:p w:rsidR="009E0E9C" w:rsidRPr="00F85DBE" w:rsidRDefault="00E14EE4" w:rsidP="009E0E9C">
      <w:pPr>
        <w:ind w:left="284"/>
        <w:jc w:val="both"/>
        <w:rPr>
          <w:sz w:val="24"/>
          <w:szCs w:val="24"/>
        </w:rPr>
      </w:pPr>
      <w:r w:rsidRPr="00F85DBE">
        <w:rPr>
          <w:sz w:val="24"/>
          <w:szCs w:val="24"/>
        </w:rPr>
        <w:t>8</w:t>
      </w:r>
      <w:r w:rsidR="009E0E9C" w:rsidRPr="00F85DBE">
        <w:rPr>
          <w:sz w:val="24"/>
          <w:szCs w:val="24"/>
        </w:rPr>
        <w:t xml:space="preserve">.3. Указанные в настоящем разделе заверения имеют для </w:t>
      </w:r>
      <w:r w:rsidR="00CF52A2">
        <w:rPr>
          <w:sz w:val="24"/>
          <w:szCs w:val="24"/>
        </w:rPr>
        <w:t>Заказчика</w:t>
      </w:r>
      <w:r w:rsidR="009E0E9C" w:rsidRPr="00F85DBE">
        <w:rPr>
          <w:sz w:val="24"/>
          <w:szCs w:val="24"/>
        </w:rPr>
        <w:t xml:space="preserve"> существенное значение (п. 2 ст. 431.2 Гражданского Кодекса Российской Федерации). </w:t>
      </w:r>
    </w:p>
    <w:p w:rsidR="009E0E9C" w:rsidRPr="00F85DBE" w:rsidRDefault="009E0E9C" w:rsidP="00E14EE4">
      <w:pPr>
        <w:ind w:left="284" w:firstLine="424"/>
        <w:jc w:val="both"/>
        <w:rPr>
          <w:sz w:val="24"/>
          <w:szCs w:val="24"/>
        </w:rPr>
      </w:pPr>
      <w:r w:rsidRPr="00F85DBE">
        <w:rPr>
          <w:sz w:val="24"/>
          <w:szCs w:val="24"/>
        </w:rPr>
        <w:t xml:space="preserve">В случае если какое-либо из указанных в пунктах </w:t>
      </w:r>
      <w:r w:rsidR="00E14EE4" w:rsidRPr="00F85DBE">
        <w:rPr>
          <w:sz w:val="24"/>
          <w:szCs w:val="24"/>
        </w:rPr>
        <w:t>8</w:t>
      </w:r>
      <w:r w:rsidRPr="00F85DBE">
        <w:rPr>
          <w:sz w:val="24"/>
          <w:szCs w:val="24"/>
        </w:rPr>
        <w:t xml:space="preserve">.1., </w:t>
      </w:r>
      <w:r w:rsidR="00E14EE4" w:rsidRPr="00F85DBE">
        <w:rPr>
          <w:sz w:val="24"/>
          <w:szCs w:val="24"/>
        </w:rPr>
        <w:t>8</w:t>
      </w:r>
      <w:r w:rsidRPr="00F85DBE">
        <w:rPr>
          <w:sz w:val="24"/>
          <w:szCs w:val="24"/>
        </w:rPr>
        <w:t>.2.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неустойку в размере цены Договора в течение 10 календарных дней после получения соответствующего требования.</w:t>
      </w:r>
    </w:p>
    <w:p w:rsidR="009E0E9C" w:rsidRPr="00F85DBE" w:rsidRDefault="009E0E9C" w:rsidP="00E4237B">
      <w:pPr>
        <w:ind w:left="284" w:firstLine="424"/>
        <w:jc w:val="both"/>
        <w:rPr>
          <w:sz w:val="24"/>
          <w:szCs w:val="24"/>
        </w:rPr>
      </w:pPr>
      <w:r w:rsidRPr="00F85DBE">
        <w:rPr>
          <w:sz w:val="24"/>
          <w:szCs w:val="24"/>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9E0E9C" w:rsidRPr="00F85DBE" w:rsidRDefault="009E0E9C" w:rsidP="009E0E9C">
      <w:pPr>
        <w:ind w:left="284"/>
        <w:jc w:val="both"/>
        <w:rPr>
          <w:sz w:val="24"/>
          <w:szCs w:val="24"/>
        </w:rPr>
      </w:pPr>
    </w:p>
    <w:p w:rsidR="009E0E9C" w:rsidRPr="00F85DBE" w:rsidRDefault="009E0E9C" w:rsidP="009E0E9C">
      <w:pPr>
        <w:ind w:left="284"/>
        <w:jc w:val="center"/>
        <w:rPr>
          <w:b/>
          <w:sz w:val="24"/>
          <w:szCs w:val="24"/>
        </w:rPr>
      </w:pPr>
    </w:p>
    <w:p w:rsidR="009E0E9C" w:rsidRPr="00F85DBE" w:rsidRDefault="00E14EE4" w:rsidP="009E0E9C">
      <w:pPr>
        <w:ind w:left="284"/>
        <w:jc w:val="center"/>
        <w:rPr>
          <w:b/>
          <w:iCs/>
          <w:sz w:val="24"/>
          <w:szCs w:val="24"/>
        </w:rPr>
      </w:pPr>
      <w:r w:rsidRPr="00F85DBE">
        <w:rPr>
          <w:b/>
          <w:sz w:val="24"/>
          <w:szCs w:val="24"/>
        </w:rPr>
        <w:t>9</w:t>
      </w:r>
      <w:r w:rsidR="009E0E9C" w:rsidRPr="00F85DBE">
        <w:rPr>
          <w:b/>
          <w:sz w:val="24"/>
          <w:szCs w:val="24"/>
        </w:rPr>
        <w:t xml:space="preserve">. </w:t>
      </w:r>
      <w:r w:rsidR="009E0E9C" w:rsidRPr="00F85DBE">
        <w:rPr>
          <w:b/>
          <w:iCs/>
          <w:sz w:val="24"/>
          <w:szCs w:val="24"/>
        </w:rPr>
        <w:t>АНТИКОРРУПЦИОННАЯ ОГОВОРКА</w:t>
      </w:r>
    </w:p>
    <w:p w:rsidR="009E0E9C" w:rsidRPr="00F85DBE" w:rsidRDefault="00E14EE4" w:rsidP="009E0E9C">
      <w:pPr>
        <w:ind w:left="284"/>
        <w:jc w:val="both"/>
        <w:rPr>
          <w:iCs/>
          <w:sz w:val="24"/>
          <w:szCs w:val="24"/>
        </w:rPr>
      </w:pPr>
      <w:r w:rsidRPr="00F85DBE">
        <w:rPr>
          <w:iCs/>
          <w:sz w:val="24"/>
          <w:szCs w:val="24"/>
        </w:rPr>
        <w:t>9</w:t>
      </w:r>
      <w:r w:rsidR="009E0E9C" w:rsidRPr="00F85DBE">
        <w:rPr>
          <w:iCs/>
          <w:sz w:val="24"/>
          <w:szCs w:val="24"/>
        </w:rPr>
        <w:t>.1</w:t>
      </w:r>
      <w:r w:rsidR="00E4237B" w:rsidRPr="00F85DBE">
        <w:rPr>
          <w:iCs/>
          <w:sz w:val="24"/>
          <w:szCs w:val="24"/>
        </w:rPr>
        <w:t>.</w:t>
      </w:r>
      <w:r w:rsidR="009E0E9C" w:rsidRPr="00F85DBE">
        <w:rPr>
          <w:iCs/>
          <w:sz w:val="24"/>
          <w:szCs w:val="24"/>
        </w:rPr>
        <w:t xml:space="preserve"> При исполнении своих обязательств по настоящему Договору, Стороны, их аффилированные </w:t>
      </w:r>
      <w:r w:rsidR="009E0E9C" w:rsidRPr="00F85DBE">
        <w:rPr>
          <w:iCs/>
          <w:sz w:val="24"/>
          <w:szCs w:val="24"/>
        </w:rPr>
        <w:lastRenderedPageBreak/>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9E0E9C" w:rsidRPr="00F85DBE" w:rsidRDefault="00E14EE4" w:rsidP="009E0E9C">
      <w:pPr>
        <w:ind w:left="284"/>
        <w:jc w:val="both"/>
        <w:rPr>
          <w:iCs/>
          <w:sz w:val="24"/>
          <w:szCs w:val="24"/>
        </w:rPr>
      </w:pPr>
      <w:r w:rsidRPr="00F85DBE">
        <w:rPr>
          <w:iCs/>
          <w:sz w:val="24"/>
          <w:szCs w:val="24"/>
        </w:rPr>
        <w:t>9</w:t>
      </w:r>
      <w:r w:rsidR="009E0E9C" w:rsidRPr="00F85DBE">
        <w:rPr>
          <w:iCs/>
          <w:sz w:val="24"/>
          <w:szCs w:val="24"/>
        </w:rPr>
        <w:t>.2. 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9E0E9C" w:rsidRPr="00F85DBE" w:rsidRDefault="00E14EE4" w:rsidP="009E0E9C">
      <w:pPr>
        <w:ind w:left="284"/>
        <w:jc w:val="both"/>
        <w:rPr>
          <w:iCs/>
          <w:sz w:val="24"/>
          <w:szCs w:val="24"/>
        </w:rPr>
      </w:pPr>
      <w:r w:rsidRPr="00F85DBE">
        <w:rPr>
          <w:iCs/>
          <w:sz w:val="24"/>
          <w:szCs w:val="24"/>
        </w:rPr>
        <w:t>9</w:t>
      </w:r>
      <w:r w:rsidR="009E0E9C" w:rsidRPr="00F85DBE">
        <w:rPr>
          <w:iCs/>
          <w:sz w:val="24"/>
          <w:szCs w:val="24"/>
        </w:rPr>
        <w:t>.3. 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A10D11" w:rsidRPr="00F85DBE" w:rsidRDefault="00E14EE4" w:rsidP="009E0E9C">
      <w:pPr>
        <w:ind w:left="284"/>
        <w:jc w:val="both"/>
        <w:rPr>
          <w:iCs/>
          <w:sz w:val="24"/>
          <w:szCs w:val="24"/>
        </w:rPr>
      </w:pPr>
      <w:r w:rsidRPr="00F85DBE">
        <w:rPr>
          <w:iCs/>
          <w:sz w:val="24"/>
          <w:szCs w:val="24"/>
        </w:rPr>
        <w:t>9</w:t>
      </w:r>
      <w:r w:rsidR="009E0E9C" w:rsidRPr="00F85DBE">
        <w:rPr>
          <w:iCs/>
          <w:sz w:val="24"/>
          <w:szCs w:val="24"/>
        </w:rPr>
        <w:t xml:space="preserve">.4. В случае достоверно установленных Инициирующей Стороной нарушений установленных обязательств воздерживаться от запрещенных в пункте </w:t>
      </w:r>
      <w:r w:rsidRPr="00F85DBE">
        <w:rPr>
          <w:iCs/>
          <w:sz w:val="24"/>
          <w:szCs w:val="24"/>
        </w:rPr>
        <w:t>9</w:t>
      </w:r>
      <w:r w:rsidR="009E0E9C" w:rsidRPr="00F85DBE">
        <w:rPr>
          <w:iCs/>
          <w:sz w:val="24"/>
          <w:szCs w:val="24"/>
        </w:rPr>
        <w:t xml:space="preserve">.1.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 </w:t>
      </w:r>
    </w:p>
    <w:p w:rsidR="007B0A90" w:rsidRPr="00F85DBE" w:rsidRDefault="007B0A90" w:rsidP="007B0A90">
      <w:pPr>
        <w:ind w:left="284"/>
        <w:jc w:val="both"/>
        <w:rPr>
          <w:iCs/>
          <w:sz w:val="24"/>
          <w:szCs w:val="24"/>
        </w:rPr>
      </w:pPr>
      <w:r w:rsidRPr="00F85DBE">
        <w:rPr>
          <w:iCs/>
          <w:sz w:val="24"/>
          <w:szCs w:val="24"/>
        </w:rPr>
        <w:t>9.5.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7B0A90" w:rsidRPr="00F85DBE" w:rsidRDefault="007B0A90" w:rsidP="007B0A90">
      <w:pPr>
        <w:jc w:val="both"/>
        <w:rPr>
          <w:iCs/>
          <w:sz w:val="24"/>
          <w:szCs w:val="24"/>
        </w:rPr>
      </w:pPr>
    </w:p>
    <w:p w:rsidR="007B0A90" w:rsidRPr="00F85DBE" w:rsidRDefault="007B0A90" w:rsidP="007B0A90">
      <w:pPr>
        <w:ind w:left="284"/>
        <w:jc w:val="both"/>
        <w:rPr>
          <w:iCs/>
          <w:sz w:val="24"/>
          <w:szCs w:val="24"/>
        </w:rPr>
      </w:pPr>
      <w:r w:rsidRPr="00F85DBE">
        <w:rPr>
          <w:iCs/>
          <w:sz w:val="24"/>
          <w:szCs w:val="24"/>
        </w:rPr>
        <w:t>Приложение 1. Прайс-лист на диагностические работы.</w:t>
      </w:r>
    </w:p>
    <w:p w:rsidR="00E74D04" w:rsidRPr="00F85DBE" w:rsidRDefault="004B7A7B" w:rsidP="004B7A7B">
      <w:pPr>
        <w:ind w:left="284"/>
        <w:jc w:val="both"/>
        <w:rPr>
          <w:iCs/>
          <w:sz w:val="24"/>
          <w:szCs w:val="24"/>
        </w:rPr>
      </w:pPr>
      <w:r>
        <w:rPr>
          <w:iCs/>
          <w:sz w:val="24"/>
          <w:szCs w:val="24"/>
        </w:rPr>
        <w:t>Приложение 2.  Список автотранспорта ООО «НТСК»</w:t>
      </w:r>
    </w:p>
    <w:p w:rsidR="00E74D04" w:rsidRPr="00F85DBE" w:rsidRDefault="00E74D04" w:rsidP="006C419F">
      <w:pPr>
        <w:ind w:left="567"/>
        <w:jc w:val="both"/>
        <w:rPr>
          <w:iCs/>
          <w:sz w:val="24"/>
          <w:szCs w:val="24"/>
        </w:rPr>
      </w:pPr>
    </w:p>
    <w:p w:rsidR="00A10D11" w:rsidRPr="00F85DBE" w:rsidRDefault="00A10D11" w:rsidP="00A10D11">
      <w:pPr>
        <w:tabs>
          <w:tab w:val="left" w:pos="795"/>
        </w:tabs>
        <w:rPr>
          <w:sz w:val="24"/>
          <w:szCs w:val="24"/>
        </w:rPr>
      </w:pPr>
    </w:p>
    <w:p w:rsidR="00A10D11" w:rsidRPr="00F85DBE" w:rsidRDefault="00A10D11" w:rsidP="00A10D11">
      <w:pPr>
        <w:pStyle w:val="a8"/>
        <w:numPr>
          <w:ilvl w:val="0"/>
          <w:numId w:val="25"/>
        </w:numPr>
        <w:jc w:val="center"/>
        <w:rPr>
          <w:b/>
          <w:color w:val="000000" w:themeColor="text1"/>
          <w:sz w:val="24"/>
          <w:szCs w:val="24"/>
        </w:rPr>
      </w:pPr>
      <w:r w:rsidRPr="00F85DBE">
        <w:rPr>
          <w:b/>
          <w:color w:val="000000" w:themeColor="text1"/>
          <w:sz w:val="24"/>
          <w:szCs w:val="24"/>
        </w:rPr>
        <w:t>ЮРИДИЧЕСКИЕ АДРЕСА И БАНКОВСКИЕ РЕКВИЗИТЫ СТОРОН</w:t>
      </w:r>
    </w:p>
    <w:p w:rsidR="006C419F" w:rsidRPr="00F85DBE" w:rsidRDefault="006C419F" w:rsidP="006C419F">
      <w:pPr>
        <w:pStyle w:val="a8"/>
        <w:rPr>
          <w:b/>
          <w:color w:val="000000" w:themeColor="text1"/>
          <w:sz w:val="24"/>
          <w:szCs w:val="24"/>
        </w:rPr>
      </w:pPr>
    </w:p>
    <w:p w:rsidR="00A10D11" w:rsidRPr="00F85DBE" w:rsidRDefault="00A10D11" w:rsidP="00A10D11">
      <w:pPr>
        <w:tabs>
          <w:tab w:val="left" w:pos="3030"/>
        </w:tabs>
        <w:rPr>
          <w:sz w:val="24"/>
          <w:szCs w:val="24"/>
        </w:rPr>
      </w:pPr>
    </w:p>
    <w:tbl>
      <w:tblPr>
        <w:tblW w:w="9889" w:type="dxa"/>
        <w:tblLayout w:type="fixed"/>
        <w:tblLook w:val="04A0" w:firstRow="1" w:lastRow="0" w:firstColumn="1" w:lastColumn="0" w:noHBand="0" w:noVBand="1"/>
      </w:tblPr>
      <w:tblGrid>
        <w:gridCol w:w="4662"/>
        <w:gridCol w:w="194"/>
        <w:gridCol w:w="781"/>
        <w:gridCol w:w="4075"/>
        <w:gridCol w:w="177"/>
      </w:tblGrid>
      <w:tr w:rsidR="00A13501" w:rsidRPr="00FE2A65" w:rsidTr="00B5612C">
        <w:tc>
          <w:tcPr>
            <w:tcW w:w="4662" w:type="dxa"/>
          </w:tcPr>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ЗАКАЗЧИК:</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ООО «НТСК»</w:t>
            </w:r>
            <w:r w:rsidRPr="009C6605">
              <w:rPr>
                <w:rFonts w:ascii="Times New Roman" w:hAnsi="Times New Roman" w:cs="Times New Roman"/>
                <w:b w:val="0"/>
                <w:sz w:val="23"/>
                <w:szCs w:val="23"/>
              </w:rPr>
              <w:tab/>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Место нахождения:</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 xml:space="preserve">Юридический адрес: 630007, РФ, Новосибирская область, г. Новосибирск, ул. </w:t>
            </w:r>
            <w:proofErr w:type="spellStart"/>
            <w:r w:rsidRPr="009C6605">
              <w:rPr>
                <w:rFonts w:ascii="Times New Roman" w:hAnsi="Times New Roman" w:cs="Times New Roman"/>
                <w:b w:val="0"/>
                <w:sz w:val="23"/>
                <w:szCs w:val="23"/>
              </w:rPr>
              <w:t>Серебренниковская</w:t>
            </w:r>
            <w:proofErr w:type="spellEnd"/>
            <w:r w:rsidRPr="009C6605">
              <w:rPr>
                <w:rFonts w:ascii="Times New Roman" w:hAnsi="Times New Roman" w:cs="Times New Roman"/>
                <w:b w:val="0"/>
                <w:sz w:val="23"/>
                <w:szCs w:val="23"/>
              </w:rPr>
              <w:t xml:space="preserve">, д.4. </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Почтовый адрес:</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 xml:space="preserve">630007, РФ, Новосибирская область, г. Новосибирск, ул. </w:t>
            </w:r>
            <w:proofErr w:type="spellStart"/>
            <w:r w:rsidRPr="009C6605">
              <w:rPr>
                <w:rFonts w:ascii="Times New Roman" w:hAnsi="Times New Roman" w:cs="Times New Roman"/>
                <w:b w:val="0"/>
                <w:sz w:val="23"/>
                <w:szCs w:val="23"/>
              </w:rPr>
              <w:t>Серебренниковская</w:t>
            </w:r>
            <w:proofErr w:type="spellEnd"/>
            <w:r w:rsidRPr="009C6605">
              <w:rPr>
                <w:rFonts w:ascii="Times New Roman" w:hAnsi="Times New Roman" w:cs="Times New Roman"/>
                <w:b w:val="0"/>
                <w:sz w:val="23"/>
                <w:szCs w:val="23"/>
              </w:rPr>
              <w:t>, д.4.</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ИНН 5406993045 КПП 540601001</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р/с 40702810900340000194</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в Ф-</w:t>
            </w:r>
            <w:proofErr w:type="spellStart"/>
            <w:r w:rsidRPr="009C6605">
              <w:rPr>
                <w:rFonts w:ascii="Times New Roman" w:hAnsi="Times New Roman" w:cs="Times New Roman"/>
                <w:b w:val="0"/>
                <w:sz w:val="23"/>
                <w:szCs w:val="23"/>
              </w:rPr>
              <w:t>ле</w:t>
            </w:r>
            <w:proofErr w:type="spellEnd"/>
            <w:r w:rsidRPr="009C6605">
              <w:rPr>
                <w:rFonts w:ascii="Times New Roman" w:hAnsi="Times New Roman" w:cs="Times New Roman"/>
                <w:b w:val="0"/>
                <w:sz w:val="23"/>
                <w:szCs w:val="23"/>
              </w:rPr>
              <w:t xml:space="preserve"> Банка ГПБ (АО) «</w:t>
            </w:r>
            <w:proofErr w:type="gramStart"/>
            <w:r w:rsidRPr="009C6605">
              <w:rPr>
                <w:rFonts w:ascii="Times New Roman" w:hAnsi="Times New Roman" w:cs="Times New Roman"/>
                <w:b w:val="0"/>
                <w:sz w:val="23"/>
                <w:szCs w:val="23"/>
              </w:rPr>
              <w:t>Восточно-Сибирский</w:t>
            </w:r>
            <w:proofErr w:type="gramEnd"/>
            <w:r w:rsidRPr="009C6605">
              <w:rPr>
                <w:rFonts w:ascii="Times New Roman" w:hAnsi="Times New Roman" w:cs="Times New Roman"/>
                <w:b w:val="0"/>
                <w:sz w:val="23"/>
                <w:szCs w:val="23"/>
              </w:rPr>
              <w:t>»</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БИК 040407877</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к/с 30101810100000000877</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lastRenderedPageBreak/>
              <w:t xml:space="preserve">Тел. (383) 289-04-30 факс (383) 289-04-78  </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ОКВЭД 35.30.2 ОКПО 3238442</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ОГРН 1185476068909</w:t>
            </w:r>
          </w:p>
        </w:tc>
        <w:tc>
          <w:tcPr>
            <w:tcW w:w="975" w:type="dxa"/>
            <w:gridSpan w:val="2"/>
          </w:tcPr>
          <w:p w:rsidR="00A13501" w:rsidRPr="009C6605" w:rsidRDefault="00A13501" w:rsidP="00B5612C">
            <w:pPr>
              <w:pStyle w:val="a3"/>
              <w:rPr>
                <w:rFonts w:ascii="Times New Roman" w:hAnsi="Times New Roman" w:cs="Times New Roman"/>
                <w:b w:val="0"/>
                <w:sz w:val="23"/>
                <w:szCs w:val="23"/>
              </w:rPr>
            </w:pPr>
          </w:p>
        </w:tc>
        <w:tc>
          <w:tcPr>
            <w:tcW w:w="4252" w:type="dxa"/>
            <w:gridSpan w:val="2"/>
            <w:tcBorders>
              <w:left w:val="nil"/>
            </w:tcBorders>
          </w:tcPr>
          <w:p w:rsidR="00A13501" w:rsidRPr="009C6605" w:rsidRDefault="00A13501" w:rsidP="00B5612C">
            <w:pPr>
              <w:pStyle w:val="a3"/>
              <w:ind w:right="459"/>
              <w:rPr>
                <w:rFonts w:ascii="Times New Roman" w:hAnsi="Times New Roman" w:cs="Times New Roman"/>
                <w:b w:val="0"/>
                <w:sz w:val="23"/>
                <w:szCs w:val="23"/>
              </w:rPr>
            </w:pPr>
          </w:p>
          <w:p w:rsidR="00A13501" w:rsidRPr="009C6605" w:rsidRDefault="00A13501" w:rsidP="00B5612C">
            <w:pPr>
              <w:pStyle w:val="a3"/>
              <w:ind w:right="459"/>
              <w:rPr>
                <w:rFonts w:ascii="Times New Roman" w:hAnsi="Times New Roman" w:cs="Times New Roman"/>
                <w:b w:val="0"/>
                <w:sz w:val="23"/>
                <w:szCs w:val="23"/>
              </w:rPr>
            </w:pPr>
            <w:r w:rsidRPr="009C6605">
              <w:rPr>
                <w:rFonts w:ascii="Times New Roman" w:hAnsi="Times New Roman" w:cs="Times New Roman"/>
                <w:b w:val="0"/>
                <w:sz w:val="23"/>
                <w:szCs w:val="23"/>
              </w:rPr>
              <w:t xml:space="preserve">ИСПОЛНИТЕЛЬ: </w:t>
            </w:r>
          </w:p>
          <w:p w:rsidR="00A13501" w:rsidRPr="009C6605" w:rsidRDefault="00A13501" w:rsidP="00B5612C">
            <w:pPr>
              <w:pStyle w:val="a3"/>
              <w:ind w:right="459"/>
              <w:rPr>
                <w:rFonts w:ascii="Times New Roman" w:hAnsi="Times New Roman" w:cs="Times New Roman"/>
                <w:b w:val="0"/>
                <w:sz w:val="23"/>
                <w:szCs w:val="23"/>
              </w:rPr>
            </w:pPr>
          </w:p>
        </w:tc>
      </w:tr>
      <w:tr w:rsidR="00A13501" w:rsidRPr="009B0DFE" w:rsidTr="00B5612C">
        <w:trPr>
          <w:gridAfter w:val="1"/>
          <w:wAfter w:w="177" w:type="dxa"/>
        </w:trPr>
        <w:tc>
          <w:tcPr>
            <w:tcW w:w="4856" w:type="dxa"/>
            <w:gridSpan w:val="2"/>
          </w:tcPr>
          <w:p w:rsidR="00A13501" w:rsidRDefault="00A13501" w:rsidP="00B5612C">
            <w:pPr>
              <w:pStyle w:val="a3"/>
              <w:jc w:val="left"/>
              <w:rPr>
                <w:rFonts w:ascii="Times New Roman" w:hAnsi="Times New Roman" w:cs="Times New Roman"/>
                <w:b w:val="0"/>
                <w:sz w:val="23"/>
                <w:szCs w:val="23"/>
              </w:rPr>
            </w:pPr>
          </w:p>
          <w:p w:rsidR="00A13501" w:rsidRPr="00B01588" w:rsidRDefault="00A13501" w:rsidP="00B5612C">
            <w:pPr>
              <w:pStyle w:val="a3"/>
              <w:jc w:val="left"/>
              <w:rPr>
                <w:rFonts w:ascii="Times New Roman" w:hAnsi="Times New Roman" w:cs="Times New Roman"/>
                <w:sz w:val="23"/>
                <w:szCs w:val="23"/>
              </w:rPr>
            </w:pPr>
            <w:r w:rsidRPr="00B01588">
              <w:rPr>
                <w:rFonts w:ascii="Times New Roman" w:hAnsi="Times New Roman" w:cs="Times New Roman"/>
                <w:sz w:val="23"/>
                <w:szCs w:val="23"/>
              </w:rPr>
              <w:t>Заказчик:</w:t>
            </w: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 xml:space="preserve">Исполнительный директор </w:t>
            </w: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ООО «НТСК»</w:t>
            </w:r>
          </w:p>
          <w:p w:rsidR="00A13501" w:rsidRPr="009C6605" w:rsidRDefault="00A13501" w:rsidP="00B5612C">
            <w:pPr>
              <w:pStyle w:val="a3"/>
              <w:jc w:val="left"/>
              <w:rPr>
                <w:rFonts w:ascii="Times New Roman" w:hAnsi="Times New Roman" w:cs="Times New Roman"/>
                <w:b w:val="0"/>
                <w:sz w:val="23"/>
                <w:szCs w:val="23"/>
              </w:rPr>
            </w:pP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___________ В. Н.  Монастырев</w:t>
            </w:r>
          </w:p>
          <w:p w:rsidR="00A13501" w:rsidRPr="009C6605" w:rsidRDefault="00A13501" w:rsidP="00B5612C">
            <w:pPr>
              <w:pStyle w:val="a3"/>
              <w:jc w:val="left"/>
              <w:rPr>
                <w:rFonts w:ascii="Times New Roman" w:hAnsi="Times New Roman" w:cs="Times New Roman"/>
                <w:b w:val="0"/>
                <w:sz w:val="23"/>
                <w:szCs w:val="23"/>
              </w:rPr>
            </w:pP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«____» __________ 20___г.</w:t>
            </w:r>
          </w:p>
          <w:p w:rsidR="00A13501" w:rsidRPr="009C6605" w:rsidRDefault="00A13501" w:rsidP="00B5612C">
            <w:pPr>
              <w:pStyle w:val="a3"/>
              <w:rPr>
                <w:rFonts w:ascii="Times New Roman" w:hAnsi="Times New Roman" w:cs="Times New Roman"/>
                <w:b w:val="0"/>
                <w:sz w:val="23"/>
                <w:szCs w:val="23"/>
              </w:rPr>
            </w:pPr>
            <w:proofErr w:type="spellStart"/>
            <w:r w:rsidRPr="009C6605">
              <w:rPr>
                <w:rFonts w:ascii="Times New Roman" w:hAnsi="Times New Roman" w:cs="Times New Roman"/>
                <w:b w:val="0"/>
                <w:sz w:val="23"/>
                <w:szCs w:val="23"/>
              </w:rPr>
              <w:t>м.п</w:t>
            </w:r>
            <w:proofErr w:type="spellEnd"/>
            <w:r w:rsidRPr="009C6605">
              <w:rPr>
                <w:rFonts w:ascii="Times New Roman" w:hAnsi="Times New Roman" w:cs="Times New Roman"/>
                <w:b w:val="0"/>
                <w:sz w:val="23"/>
                <w:szCs w:val="23"/>
              </w:rPr>
              <w:t xml:space="preserve">. </w:t>
            </w:r>
          </w:p>
          <w:p w:rsidR="00A13501" w:rsidRPr="009C6605" w:rsidRDefault="00A13501" w:rsidP="00B5612C">
            <w:pPr>
              <w:pStyle w:val="a3"/>
              <w:rPr>
                <w:rFonts w:ascii="Times New Roman" w:hAnsi="Times New Roman" w:cs="Times New Roman"/>
                <w:b w:val="0"/>
                <w:sz w:val="23"/>
                <w:szCs w:val="23"/>
              </w:rPr>
            </w:pPr>
          </w:p>
        </w:tc>
        <w:tc>
          <w:tcPr>
            <w:tcW w:w="4856" w:type="dxa"/>
            <w:gridSpan w:val="2"/>
          </w:tcPr>
          <w:p w:rsidR="00A13501" w:rsidRDefault="00A13501" w:rsidP="00B5612C">
            <w:pPr>
              <w:pStyle w:val="a3"/>
              <w:jc w:val="left"/>
              <w:rPr>
                <w:rFonts w:ascii="Times New Roman" w:hAnsi="Times New Roman" w:cs="Times New Roman"/>
                <w:b w:val="0"/>
                <w:sz w:val="23"/>
                <w:szCs w:val="23"/>
              </w:rPr>
            </w:pPr>
          </w:p>
          <w:p w:rsidR="00A13501" w:rsidRPr="00B01588" w:rsidRDefault="00A13501" w:rsidP="00B5612C">
            <w:pPr>
              <w:pStyle w:val="a3"/>
              <w:jc w:val="left"/>
              <w:rPr>
                <w:rFonts w:ascii="Times New Roman" w:hAnsi="Times New Roman" w:cs="Times New Roman"/>
                <w:sz w:val="23"/>
                <w:szCs w:val="23"/>
              </w:rPr>
            </w:pPr>
            <w:r w:rsidRPr="00B01588">
              <w:rPr>
                <w:rFonts w:ascii="Times New Roman" w:hAnsi="Times New Roman" w:cs="Times New Roman"/>
                <w:sz w:val="23"/>
                <w:szCs w:val="23"/>
              </w:rPr>
              <w:t>Исполнитель:</w:t>
            </w: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Директор</w:t>
            </w: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______________</w:t>
            </w:r>
          </w:p>
          <w:p w:rsidR="00A13501" w:rsidRPr="009C6605" w:rsidRDefault="00A13501" w:rsidP="00B5612C">
            <w:pPr>
              <w:pStyle w:val="a3"/>
              <w:jc w:val="left"/>
              <w:rPr>
                <w:rFonts w:ascii="Times New Roman" w:hAnsi="Times New Roman" w:cs="Times New Roman"/>
                <w:b w:val="0"/>
                <w:sz w:val="23"/>
                <w:szCs w:val="23"/>
              </w:rPr>
            </w:pP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 xml:space="preserve">_______________ </w:t>
            </w:r>
          </w:p>
          <w:p w:rsidR="00A13501" w:rsidRPr="009C6605" w:rsidRDefault="00A13501" w:rsidP="00B5612C">
            <w:pPr>
              <w:pStyle w:val="a3"/>
              <w:rPr>
                <w:rFonts w:ascii="Times New Roman" w:hAnsi="Times New Roman" w:cs="Times New Roman"/>
                <w:b w:val="0"/>
                <w:sz w:val="23"/>
                <w:szCs w:val="23"/>
              </w:rPr>
            </w:pPr>
            <w:r w:rsidRPr="009C6605">
              <w:rPr>
                <w:rFonts w:ascii="Times New Roman" w:hAnsi="Times New Roman" w:cs="Times New Roman"/>
                <w:b w:val="0"/>
                <w:sz w:val="23"/>
                <w:szCs w:val="23"/>
              </w:rPr>
              <w:t xml:space="preserve">                        </w:t>
            </w:r>
          </w:p>
          <w:p w:rsidR="00A13501" w:rsidRPr="009C6605" w:rsidRDefault="00A13501" w:rsidP="00B5612C">
            <w:pPr>
              <w:pStyle w:val="a3"/>
              <w:jc w:val="left"/>
              <w:rPr>
                <w:rFonts w:ascii="Times New Roman" w:hAnsi="Times New Roman" w:cs="Times New Roman"/>
                <w:b w:val="0"/>
                <w:sz w:val="23"/>
                <w:szCs w:val="23"/>
              </w:rPr>
            </w:pPr>
            <w:r w:rsidRPr="009C6605">
              <w:rPr>
                <w:rFonts w:ascii="Times New Roman" w:hAnsi="Times New Roman" w:cs="Times New Roman"/>
                <w:b w:val="0"/>
                <w:sz w:val="23"/>
                <w:szCs w:val="23"/>
              </w:rPr>
              <w:t>«____» __________ 20____ г.</w:t>
            </w:r>
          </w:p>
          <w:p w:rsidR="00A13501" w:rsidRPr="009C6605" w:rsidRDefault="00A13501" w:rsidP="00B5612C">
            <w:pPr>
              <w:rPr>
                <w:bCs/>
                <w:sz w:val="23"/>
                <w:szCs w:val="23"/>
                <w:lang w:eastAsia="ru-RU"/>
              </w:rPr>
            </w:pPr>
            <w:proofErr w:type="spellStart"/>
            <w:r w:rsidRPr="009C6605">
              <w:rPr>
                <w:bCs/>
                <w:sz w:val="23"/>
                <w:szCs w:val="23"/>
                <w:lang w:eastAsia="ru-RU"/>
              </w:rPr>
              <w:t>м.п</w:t>
            </w:r>
            <w:proofErr w:type="spellEnd"/>
            <w:r w:rsidRPr="009C6605">
              <w:rPr>
                <w:bCs/>
                <w:sz w:val="23"/>
                <w:szCs w:val="23"/>
                <w:lang w:eastAsia="ru-RU"/>
              </w:rPr>
              <w:t>.</w:t>
            </w: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Pr="009C6605" w:rsidRDefault="00A13501" w:rsidP="00B5612C">
            <w:pPr>
              <w:rPr>
                <w:bCs/>
                <w:sz w:val="23"/>
                <w:szCs w:val="23"/>
                <w:lang w:eastAsia="ru-RU"/>
              </w:rPr>
            </w:pPr>
          </w:p>
          <w:p w:rsidR="00A13501" w:rsidRDefault="00A13501"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Default="004B7A7B" w:rsidP="00B5612C">
            <w:pPr>
              <w:rPr>
                <w:bCs/>
                <w:sz w:val="23"/>
                <w:szCs w:val="23"/>
                <w:lang w:eastAsia="ru-RU"/>
              </w:rPr>
            </w:pPr>
          </w:p>
          <w:p w:rsidR="004B7A7B" w:rsidRPr="009C6605" w:rsidRDefault="004B7A7B" w:rsidP="00B5612C">
            <w:pPr>
              <w:rPr>
                <w:bCs/>
                <w:sz w:val="23"/>
                <w:szCs w:val="23"/>
                <w:lang w:eastAsia="ru-RU"/>
              </w:rPr>
            </w:pPr>
          </w:p>
        </w:tc>
      </w:tr>
    </w:tbl>
    <w:p w:rsidR="00B95586" w:rsidRPr="00F85DBE" w:rsidRDefault="00B95586" w:rsidP="00A10D11">
      <w:pPr>
        <w:tabs>
          <w:tab w:val="left" w:pos="3240"/>
          <w:tab w:val="left" w:pos="8070"/>
          <w:tab w:val="right" w:pos="10337"/>
        </w:tabs>
        <w:jc w:val="right"/>
        <w:rPr>
          <w:b/>
          <w:bCs/>
          <w:sz w:val="24"/>
          <w:szCs w:val="24"/>
        </w:rPr>
      </w:pPr>
      <w:r w:rsidRPr="00F85DBE">
        <w:rPr>
          <w:b/>
          <w:bCs/>
          <w:sz w:val="24"/>
          <w:szCs w:val="24"/>
        </w:rPr>
        <w:lastRenderedPageBreak/>
        <w:tab/>
      </w:r>
      <w:r w:rsidRPr="00F85DBE">
        <w:rPr>
          <w:b/>
          <w:bCs/>
          <w:sz w:val="24"/>
          <w:szCs w:val="24"/>
        </w:rPr>
        <w:tab/>
        <w:t>Приложение № 1 к</w:t>
      </w:r>
    </w:p>
    <w:p w:rsidR="00B95586" w:rsidRPr="00F85DBE" w:rsidRDefault="00AA472D" w:rsidP="00A10D11">
      <w:pPr>
        <w:tabs>
          <w:tab w:val="left" w:pos="3240"/>
        </w:tabs>
        <w:jc w:val="right"/>
        <w:rPr>
          <w:b/>
          <w:bCs/>
          <w:sz w:val="24"/>
          <w:szCs w:val="24"/>
        </w:rPr>
      </w:pPr>
      <w:proofErr w:type="gramStart"/>
      <w:r w:rsidRPr="00F85DBE">
        <w:rPr>
          <w:b/>
          <w:bCs/>
          <w:sz w:val="24"/>
          <w:szCs w:val="24"/>
        </w:rPr>
        <w:t>Договору  №</w:t>
      </w:r>
      <w:proofErr w:type="gramEnd"/>
      <w:r w:rsidRPr="00F85DBE">
        <w:rPr>
          <w:b/>
          <w:bCs/>
          <w:sz w:val="24"/>
          <w:szCs w:val="24"/>
        </w:rPr>
        <w:t xml:space="preserve"> </w:t>
      </w:r>
    </w:p>
    <w:p w:rsidR="00B95586" w:rsidRPr="00F85DBE" w:rsidRDefault="00B95586" w:rsidP="00A10D11">
      <w:pPr>
        <w:tabs>
          <w:tab w:val="left" w:pos="3240"/>
        </w:tabs>
        <w:jc w:val="right"/>
        <w:rPr>
          <w:b/>
          <w:bCs/>
          <w:sz w:val="24"/>
          <w:szCs w:val="24"/>
        </w:rPr>
      </w:pPr>
      <w:proofErr w:type="gramStart"/>
      <w:r w:rsidRPr="00F85DBE">
        <w:rPr>
          <w:b/>
          <w:bCs/>
          <w:sz w:val="24"/>
          <w:szCs w:val="24"/>
        </w:rPr>
        <w:t>от  «</w:t>
      </w:r>
      <w:proofErr w:type="gramEnd"/>
      <w:r w:rsidR="00AA472D" w:rsidRPr="00F85DBE">
        <w:rPr>
          <w:b/>
          <w:bCs/>
          <w:sz w:val="24"/>
          <w:szCs w:val="24"/>
        </w:rPr>
        <w:t>01</w:t>
      </w:r>
      <w:r w:rsidRPr="00F85DBE">
        <w:rPr>
          <w:b/>
          <w:bCs/>
          <w:sz w:val="24"/>
          <w:szCs w:val="24"/>
        </w:rPr>
        <w:t xml:space="preserve">»  </w:t>
      </w:r>
      <w:r w:rsidR="00AA472D" w:rsidRPr="00F85DBE">
        <w:rPr>
          <w:b/>
          <w:bCs/>
          <w:sz w:val="24"/>
          <w:szCs w:val="24"/>
        </w:rPr>
        <w:t xml:space="preserve">января </w:t>
      </w:r>
      <w:r w:rsidR="00567B8E" w:rsidRPr="00F85DBE">
        <w:rPr>
          <w:b/>
          <w:bCs/>
          <w:sz w:val="24"/>
          <w:szCs w:val="24"/>
        </w:rPr>
        <w:t>202</w:t>
      </w:r>
      <w:r w:rsidR="00785D01" w:rsidRPr="00F85DBE">
        <w:rPr>
          <w:b/>
          <w:bCs/>
          <w:sz w:val="24"/>
          <w:szCs w:val="24"/>
        </w:rPr>
        <w:t>1</w:t>
      </w:r>
      <w:r w:rsidRPr="00F85DBE">
        <w:rPr>
          <w:b/>
          <w:bCs/>
          <w:sz w:val="24"/>
          <w:szCs w:val="24"/>
        </w:rPr>
        <w:t xml:space="preserve"> г.</w:t>
      </w:r>
    </w:p>
    <w:p w:rsidR="00B95586" w:rsidRPr="00F85DBE" w:rsidRDefault="00B95586" w:rsidP="00B95586">
      <w:pPr>
        <w:tabs>
          <w:tab w:val="left" w:pos="3240"/>
        </w:tabs>
        <w:jc w:val="right"/>
        <w:rPr>
          <w:b/>
          <w:bCs/>
          <w:sz w:val="24"/>
          <w:szCs w:val="24"/>
        </w:rPr>
      </w:pPr>
    </w:p>
    <w:p w:rsidR="00B95586" w:rsidRPr="00F85DBE" w:rsidRDefault="00B95586" w:rsidP="00B95586">
      <w:pPr>
        <w:tabs>
          <w:tab w:val="left" w:pos="3240"/>
        </w:tabs>
        <w:jc w:val="center"/>
        <w:rPr>
          <w:b/>
          <w:bCs/>
          <w:sz w:val="24"/>
          <w:szCs w:val="24"/>
        </w:rPr>
      </w:pPr>
    </w:p>
    <w:p w:rsidR="00B95586" w:rsidRPr="00F85DBE" w:rsidRDefault="00B95586" w:rsidP="00B95586">
      <w:pPr>
        <w:tabs>
          <w:tab w:val="left" w:pos="3240"/>
        </w:tabs>
        <w:jc w:val="center"/>
        <w:rPr>
          <w:b/>
          <w:bCs/>
          <w:sz w:val="24"/>
          <w:szCs w:val="24"/>
        </w:rPr>
      </w:pPr>
    </w:p>
    <w:p w:rsidR="00B95586" w:rsidRPr="00F85DBE" w:rsidRDefault="00B95586" w:rsidP="00B95586">
      <w:pPr>
        <w:tabs>
          <w:tab w:val="left" w:pos="3240"/>
        </w:tabs>
        <w:jc w:val="center"/>
        <w:rPr>
          <w:b/>
          <w:bCs/>
          <w:sz w:val="24"/>
          <w:szCs w:val="24"/>
        </w:rPr>
      </w:pPr>
      <w:r w:rsidRPr="00F85DBE">
        <w:rPr>
          <w:b/>
          <w:bCs/>
          <w:sz w:val="24"/>
          <w:szCs w:val="24"/>
        </w:rPr>
        <w:t>ПРАЙС-ЛИСТ НА ДИАГНОСТИЧЕСКИЕ РАБОТЫ</w:t>
      </w:r>
    </w:p>
    <w:p w:rsidR="00B95586" w:rsidRPr="00F85DBE" w:rsidRDefault="00B95586" w:rsidP="00B95586">
      <w:pPr>
        <w:tabs>
          <w:tab w:val="left" w:pos="3240"/>
        </w:tabs>
        <w:jc w:val="center"/>
        <w:rPr>
          <w:b/>
          <w:bCs/>
          <w:sz w:val="24"/>
          <w:szCs w:val="24"/>
        </w:rPr>
      </w:pPr>
    </w:p>
    <w:tbl>
      <w:tblPr>
        <w:tblW w:w="98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4A0" w:firstRow="1" w:lastRow="0" w:firstColumn="1" w:lastColumn="0" w:noHBand="0" w:noVBand="1"/>
      </w:tblPr>
      <w:tblGrid>
        <w:gridCol w:w="7728"/>
        <w:gridCol w:w="2150"/>
      </w:tblGrid>
      <w:tr w:rsidR="00B95586" w:rsidRPr="00F85DBE" w:rsidTr="00B5612C">
        <w:trPr>
          <w:trHeight w:val="144"/>
          <w:jc w:val="center"/>
        </w:trPr>
        <w:tc>
          <w:tcPr>
            <w:tcW w:w="7728" w:type="dxa"/>
            <w:shd w:val="clear" w:color="auto" w:fill="auto"/>
          </w:tcPr>
          <w:p w:rsidR="00B95586" w:rsidRPr="00F85DBE" w:rsidRDefault="00B95586" w:rsidP="00B5612C">
            <w:pPr>
              <w:rPr>
                <w:sz w:val="24"/>
                <w:szCs w:val="24"/>
              </w:rPr>
            </w:pPr>
            <w:r w:rsidRPr="00F85DBE">
              <w:rPr>
                <w:sz w:val="24"/>
                <w:szCs w:val="24"/>
              </w:rPr>
              <w:t>Абонентская плата за 1 ед. техники</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144"/>
          <w:jc w:val="center"/>
        </w:trPr>
        <w:tc>
          <w:tcPr>
            <w:tcW w:w="7728" w:type="dxa"/>
            <w:shd w:val="clear" w:color="auto" w:fill="auto"/>
          </w:tcPr>
          <w:p w:rsidR="00B95586" w:rsidRPr="00F85DBE" w:rsidRDefault="00B95586" w:rsidP="00B5612C">
            <w:pPr>
              <w:rPr>
                <w:sz w:val="24"/>
                <w:szCs w:val="24"/>
              </w:rPr>
            </w:pPr>
            <w:r w:rsidRPr="00F85DBE">
              <w:rPr>
                <w:sz w:val="24"/>
                <w:szCs w:val="24"/>
              </w:rPr>
              <w:t xml:space="preserve">Диагностика установленного оборудования </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250"/>
          <w:jc w:val="center"/>
        </w:trPr>
        <w:tc>
          <w:tcPr>
            <w:tcW w:w="7728" w:type="dxa"/>
            <w:shd w:val="clear" w:color="auto" w:fill="auto"/>
          </w:tcPr>
          <w:p w:rsidR="00B95586" w:rsidRPr="00F85DBE" w:rsidRDefault="00785D01" w:rsidP="00B5612C">
            <w:pPr>
              <w:rPr>
                <w:sz w:val="24"/>
                <w:szCs w:val="24"/>
              </w:rPr>
            </w:pPr>
            <w:r w:rsidRPr="00F85DBE">
              <w:rPr>
                <w:color w:val="000000"/>
                <w:sz w:val="24"/>
                <w:szCs w:val="24"/>
              </w:rPr>
              <w:t>Работа специалиста на выезде за пределами г. Барнаул/ Бийск/ Рубцовск/ Новосибирск/ Барабинск/ Кемерово / Новокузнецк</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250"/>
          <w:jc w:val="center"/>
        </w:trPr>
        <w:tc>
          <w:tcPr>
            <w:tcW w:w="7728" w:type="dxa"/>
            <w:shd w:val="clear" w:color="auto" w:fill="auto"/>
          </w:tcPr>
          <w:p w:rsidR="00B95586" w:rsidRPr="00F85DBE" w:rsidRDefault="00B95586" w:rsidP="00B5612C">
            <w:pPr>
              <w:rPr>
                <w:sz w:val="24"/>
                <w:szCs w:val="24"/>
              </w:rPr>
            </w:pPr>
            <w:r w:rsidRPr="00F85DBE">
              <w:rPr>
                <w:sz w:val="24"/>
                <w:szCs w:val="24"/>
              </w:rPr>
              <w:t>Повторное опломбирование</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250"/>
          <w:jc w:val="center"/>
        </w:trPr>
        <w:tc>
          <w:tcPr>
            <w:tcW w:w="7728" w:type="dxa"/>
            <w:shd w:val="clear" w:color="auto" w:fill="auto"/>
          </w:tcPr>
          <w:p w:rsidR="00B95586" w:rsidRPr="00F85DBE" w:rsidRDefault="00B95586" w:rsidP="00B5612C">
            <w:pPr>
              <w:rPr>
                <w:sz w:val="24"/>
                <w:szCs w:val="24"/>
              </w:rPr>
            </w:pPr>
            <w:r w:rsidRPr="00F85DBE">
              <w:rPr>
                <w:sz w:val="24"/>
                <w:szCs w:val="24"/>
              </w:rPr>
              <w:t xml:space="preserve">Демонтаж </w:t>
            </w:r>
            <w:r w:rsidR="00EC6F5A" w:rsidRPr="00F85DBE">
              <w:rPr>
                <w:sz w:val="24"/>
                <w:szCs w:val="24"/>
              </w:rPr>
              <w:t xml:space="preserve">навигационного </w:t>
            </w:r>
            <w:r w:rsidRPr="00F85DBE">
              <w:rPr>
                <w:sz w:val="24"/>
                <w:szCs w:val="24"/>
              </w:rPr>
              <w:t>терминала</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250"/>
          <w:jc w:val="center"/>
        </w:trPr>
        <w:tc>
          <w:tcPr>
            <w:tcW w:w="7728" w:type="dxa"/>
            <w:shd w:val="clear" w:color="auto" w:fill="auto"/>
          </w:tcPr>
          <w:p w:rsidR="00B95586" w:rsidRPr="00F85DBE" w:rsidRDefault="00B95586" w:rsidP="00B5612C">
            <w:pPr>
              <w:rPr>
                <w:sz w:val="24"/>
                <w:szCs w:val="24"/>
              </w:rPr>
            </w:pPr>
            <w:r w:rsidRPr="00F85DBE">
              <w:rPr>
                <w:sz w:val="24"/>
                <w:szCs w:val="24"/>
              </w:rPr>
              <w:t>Демонтаж датчика уровня топлива</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250"/>
          <w:jc w:val="center"/>
        </w:trPr>
        <w:tc>
          <w:tcPr>
            <w:tcW w:w="7728" w:type="dxa"/>
            <w:shd w:val="clear" w:color="auto" w:fill="auto"/>
          </w:tcPr>
          <w:p w:rsidR="00B95586" w:rsidRPr="00F85DBE" w:rsidRDefault="00B95586" w:rsidP="00B5612C">
            <w:pPr>
              <w:rPr>
                <w:sz w:val="24"/>
                <w:szCs w:val="24"/>
              </w:rPr>
            </w:pPr>
            <w:r w:rsidRPr="00F85DBE">
              <w:rPr>
                <w:sz w:val="24"/>
                <w:szCs w:val="24"/>
              </w:rPr>
              <w:t xml:space="preserve">Установка датчика уровня топлива  </w:t>
            </w:r>
          </w:p>
        </w:tc>
        <w:tc>
          <w:tcPr>
            <w:tcW w:w="2150" w:type="dxa"/>
            <w:shd w:val="clear" w:color="auto" w:fill="auto"/>
          </w:tcPr>
          <w:p w:rsidR="00B95586" w:rsidRPr="00F85DBE" w:rsidRDefault="00B95586" w:rsidP="00B5612C">
            <w:pPr>
              <w:jc w:val="both"/>
              <w:rPr>
                <w:sz w:val="24"/>
                <w:szCs w:val="24"/>
              </w:rPr>
            </w:pPr>
          </w:p>
        </w:tc>
      </w:tr>
      <w:tr w:rsidR="00EC6F5A" w:rsidRPr="00F85DBE" w:rsidTr="00B5612C">
        <w:trPr>
          <w:trHeight w:val="250"/>
          <w:jc w:val="center"/>
        </w:trPr>
        <w:tc>
          <w:tcPr>
            <w:tcW w:w="7728" w:type="dxa"/>
            <w:shd w:val="clear" w:color="auto" w:fill="auto"/>
          </w:tcPr>
          <w:p w:rsidR="00EC6F5A" w:rsidRPr="00F85DBE" w:rsidRDefault="00EC6F5A" w:rsidP="00B5612C">
            <w:pPr>
              <w:rPr>
                <w:sz w:val="24"/>
                <w:szCs w:val="24"/>
              </w:rPr>
            </w:pPr>
            <w:r w:rsidRPr="00F85DBE">
              <w:rPr>
                <w:sz w:val="24"/>
                <w:szCs w:val="24"/>
              </w:rPr>
              <w:t>Установка навигационного терминала</w:t>
            </w:r>
          </w:p>
        </w:tc>
        <w:tc>
          <w:tcPr>
            <w:tcW w:w="2150" w:type="dxa"/>
            <w:shd w:val="clear" w:color="auto" w:fill="auto"/>
          </w:tcPr>
          <w:p w:rsidR="00EC6F5A" w:rsidRPr="00F85DBE" w:rsidRDefault="00EC6F5A" w:rsidP="00B5612C">
            <w:pPr>
              <w:jc w:val="both"/>
              <w:rPr>
                <w:sz w:val="24"/>
                <w:szCs w:val="24"/>
              </w:rPr>
            </w:pPr>
          </w:p>
        </w:tc>
      </w:tr>
      <w:tr w:rsidR="00B95586" w:rsidRPr="00F85DBE" w:rsidTr="00B5612C">
        <w:trPr>
          <w:trHeight w:val="119"/>
          <w:jc w:val="center"/>
        </w:trPr>
        <w:tc>
          <w:tcPr>
            <w:tcW w:w="7728" w:type="dxa"/>
            <w:shd w:val="clear" w:color="auto" w:fill="auto"/>
          </w:tcPr>
          <w:p w:rsidR="00B95586" w:rsidRPr="00F85DBE" w:rsidRDefault="00B95586" w:rsidP="00B5612C">
            <w:pPr>
              <w:rPr>
                <w:sz w:val="24"/>
                <w:szCs w:val="24"/>
              </w:rPr>
            </w:pPr>
            <w:r w:rsidRPr="00F85DBE">
              <w:rPr>
                <w:sz w:val="24"/>
                <w:szCs w:val="24"/>
              </w:rPr>
              <w:t>Демонтаж дополнительного оборудования</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125"/>
          <w:jc w:val="center"/>
        </w:trPr>
        <w:tc>
          <w:tcPr>
            <w:tcW w:w="7728" w:type="dxa"/>
            <w:shd w:val="clear" w:color="auto" w:fill="auto"/>
          </w:tcPr>
          <w:p w:rsidR="00B95586" w:rsidRPr="00F85DBE" w:rsidRDefault="00B95586" w:rsidP="00B5612C">
            <w:pPr>
              <w:rPr>
                <w:sz w:val="24"/>
                <w:szCs w:val="24"/>
              </w:rPr>
            </w:pPr>
            <w:r w:rsidRPr="00F85DBE">
              <w:rPr>
                <w:sz w:val="24"/>
                <w:szCs w:val="24"/>
              </w:rPr>
              <w:t>Контрольные заправки/сливы</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125"/>
          <w:jc w:val="center"/>
        </w:trPr>
        <w:tc>
          <w:tcPr>
            <w:tcW w:w="7728" w:type="dxa"/>
            <w:shd w:val="clear" w:color="auto" w:fill="auto"/>
          </w:tcPr>
          <w:p w:rsidR="00B95586" w:rsidRPr="00F85DBE" w:rsidRDefault="00B95586" w:rsidP="00B5612C">
            <w:pPr>
              <w:rPr>
                <w:sz w:val="24"/>
                <w:szCs w:val="24"/>
              </w:rPr>
            </w:pPr>
            <w:r w:rsidRPr="00F85DBE">
              <w:rPr>
                <w:sz w:val="24"/>
                <w:szCs w:val="24"/>
              </w:rPr>
              <w:t>Тарировка топливного бака</w:t>
            </w:r>
          </w:p>
        </w:tc>
        <w:tc>
          <w:tcPr>
            <w:tcW w:w="2150" w:type="dxa"/>
            <w:shd w:val="clear" w:color="auto" w:fill="auto"/>
          </w:tcPr>
          <w:p w:rsidR="00B95586" w:rsidRPr="00F85DBE" w:rsidRDefault="00B95586" w:rsidP="00B5612C">
            <w:pPr>
              <w:jc w:val="both"/>
              <w:rPr>
                <w:sz w:val="24"/>
                <w:szCs w:val="24"/>
              </w:rPr>
            </w:pPr>
          </w:p>
        </w:tc>
      </w:tr>
      <w:tr w:rsidR="00B95586" w:rsidRPr="00F85DBE" w:rsidTr="00B5612C">
        <w:trPr>
          <w:trHeight w:val="369"/>
          <w:jc w:val="center"/>
        </w:trPr>
        <w:tc>
          <w:tcPr>
            <w:tcW w:w="7728" w:type="dxa"/>
            <w:shd w:val="clear" w:color="auto" w:fill="auto"/>
          </w:tcPr>
          <w:p w:rsidR="00B95586" w:rsidRPr="00F85DBE" w:rsidRDefault="00B95586" w:rsidP="00B5612C">
            <w:pPr>
              <w:rPr>
                <w:sz w:val="24"/>
                <w:szCs w:val="24"/>
              </w:rPr>
            </w:pPr>
            <w:r w:rsidRPr="00F85DBE">
              <w:rPr>
                <w:sz w:val="24"/>
                <w:szCs w:val="24"/>
              </w:rPr>
              <w:t>Перевод стороннего оборудования</w:t>
            </w:r>
          </w:p>
        </w:tc>
        <w:tc>
          <w:tcPr>
            <w:tcW w:w="2150" w:type="dxa"/>
            <w:shd w:val="clear" w:color="auto" w:fill="auto"/>
          </w:tcPr>
          <w:p w:rsidR="00B95586" w:rsidRPr="00F85DBE" w:rsidRDefault="00B95586" w:rsidP="00B5612C">
            <w:pPr>
              <w:rPr>
                <w:sz w:val="24"/>
                <w:szCs w:val="24"/>
              </w:rPr>
            </w:pPr>
          </w:p>
        </w:tc>
      </w:tr>
      <w:tr w:rsidR="00B95586" w:rsidRPr="00F85DBE" w:rsidTr="00B5612C">
        <w:trPr>
          <w:trHeight w:val="119"/>
          <w:jc w:val="center"/>
        </w:trPr>
        <w:tc>
          <w:tcPr>
            <w:tcW w:w="7728" w:type="dxa"/>
            <w:shd w:val="clear" w:color="auto" w:fill="auto"/>
          </w:tcPr>
          <w:p w:rsidR="00B95586" w:rsidRPr="00F85DBE" w:rsidRDefault="00B95586" w:rsidP="00B5612C">
            <w:pPr>
              <w:rPr>
                <w:sz w:val="24"/>
                <w:szCs w:val="24"/>
              </w:rPr>
            </w:pPr>
            <w:r w:rsidRPr="00F85DBE">
              <w:rPr>
                <w:sz w:val="24"/>
                <w:szCs w:val="24"/>
              </w:rPr>
              <w:t>Замена соединительных проводов (жгут) ДУТ(включает сам жгут)</w:t>
            </w:r>
          </w:p>
        </w:tc>
        <w:tc>
          <w:tcPr>
            <w:tcW w:w="2150" w:type="dxa"/>
            <w:shd w:val="clear" w:color="auto" w:fill="auto"/>
          </w:tcPr>
          <w:p w:rsidR="00B95586" w:rsidRPr="00F85DBE" w:rsidRDefault="00B95586" w:rsidP="00B5612C">
            <w:pPr>
              <w:rPr>
                <w:sz w:val="24"/>
                <w:szCs w:val="24"/>
              </w:rPr>
            </w:pPr>
          </w:p>
        </w:tc>
      </w:tr>
      <w:tr w:rsidR="00B95586" w:rsidRPr="00F85DBE" w:rsidTr="00B5612C">
        <w:trPr>
          <w:trHeight w:val="125"/>
          <w:jc w:val="center"/>
        </w:trPr>
        <w:tc>
          <w:tcPr>
            <w:tcW w:w="7728" w:type="dxa"/>
            <w:shd w:val="clear" w:color="auto" w:fill="auto"/>
          </w:tcPr>
          <w:p w:rsidR="00B95586" w:rsidRPr="00F85DBE" w:rsidRDefault="00B95586" w:rsidP="00B5612C">
            <w:pPr>
              <w:rPr>
                <w:sz w:val="24"/>
                <w:szCs w:val="24"/>
              </w:rPr>
            </w:pPr>
            <w:r w:rsidRPr="00F85DBE">
              <w:rPr>
                <w:sz w:val="24"/>
                <w:szCs w:val="24"/>
              </w:rPr>
              <w:t>Замена антенн ГЛОНАСС/GPS/GSM (включает саму антенну, работы по замене и диагностику (осмотр))</w:t>
            </w:r>
          </w:p>
        </w:tc>
        <w:tc>
          <w:tcPr>
            <w:tcW w:w="2150" w:type="dxa"/>
            <w:shd w:val="clear" w:color="auto" w:fill="auto"/>
          </w:tcPr>
          <w:p w:rsidR="00B95586" w:rsidRPr="00F85DBE" w:rsidRDefault="00B95586" w:rsidP="00B5612C">
            <w:pPr>
              <w:rPr>
                <w:sz w:val="24"/>
                <w:szCs w:val="24"/>
              </w:rPr>
            </w:pPr>
          </w:p>
        </w:tc>
      </w:tr>
      <w:tr w:rsidR="00A13501" w:rsidRPr="005851F8" w:rsidTr="00A13501">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251D1E" w:rsidP="00251D1E">
            <w:pPr>
              <w:rPr>
                <w:sz w:val="24"/>
                <w:szCs w:val="24"/>
              </w:rPr>
            </w:pPr>
            <w:r>
              <w:rPr>
                <w:sz w:val="24"/>
                <w:szCs w:val="24"/>
              </w:rPr>
              <w:t>Установка н</w:t>
            </w:r>
            <w:r w:rsidR="00A13501" w:rsidRPr="00A13501">
              <w:rPr>
                <w:sz w:val="24"/>
                <w:szCs w:val="24"/>
              </w:rPr>
              <w:t>авигационн</w:t>
            </w:r>
            <w:r>
              <w:rPr>
                <w:sz w:val="24"/>
                <w:szCs w:val="24"/>
              </w:rPr>
              <w:t>ого</w:t>
            </w:r>
            <w:r w:rsidR="00A13501" w:rsidRPr="00A13501">
              <w:rPr>
                <w:sz w:val="24"/>
                <w:szCs w:val="24"/>
              </w:rPr>
              <w:t xml:space="preserve"> контроллер</w:t>
            </w:r>
            <w:r>
              <w:rPr>
                <w:sz w:val="24"/>
                <w:szCs w:val="24"/>
              </w:rPr>
              <w:t>а</w:t>
            </w:r>
            <w:r w:rsidR="00A13501" w:rsidRPr="00A13501">
              <w:rPr>
                <w:sz w:val="24"/>
                <w:szCs w:val="24"/>
              </w:rPr>
              <w:t xml:space="preserve"> Смарт S-2423</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A13501" w:rsidP="00A13501">
            <w:pPr>
              <w:rPr>
                <w:sz w:val="24"/>
                <w:szCs w:val="24"/>
              </w:rPr>
            </w:pPr>
          </w:p>
        </w:tc>
      </w:tr>
      <w:tr w:rsidR="00A13501" w:rsidRPr="005851F8" w:rsidTr="00A13501">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251D1E" w:rsidP="00251D1E">
            <w:pPr>
              <w:rPr>
                <w:sz w:val="24"/>
                <w:szCs w:val="24"/>
              </w:rPr>
            </w:pPr>
            <w:r>
              <w:rPr>
                <w:sz w:val="24"/>
                <w:szCs w:val="24"/>
              </w:rPr>
              <w:t>Установка н</w:t>
            </w:r>
            <w:r w:rsidR="00A13501" w:rsidRPr="00A13501">
              <w:rPr>
                <w:sz w:val="24"/>
                <w:szCs w:val="24"/>
              </w:rPr>
              <w:t>авигационн</w:t>
            </w:r>
            <w:r>
              <w:rPr>
                <w:sz w:val="24"/>
                <w:szCs w:val="24"/>
              </w:rPr>
              <w:t>ого</w:t>
            </w:r>
            <w:r w:rsidR="00A13501" w:rsidRPr="00A13501">
              <w:rPr>
                <w:sz w:val="24"/>
                <w:szCs w:val="24"/>
              </w:rPr>
              <w:t xml:space="preserve"> контроллер</w:t>
            </w:r>
            <w:r>
              <w:rPr>
                <w:sz w:val="24"/>
                <w:szCs w:val="24"/>
              </w:rPr>
              <w:t>а</w:t>
            </w:r>
            <w:r w:rsidR="00A13501" w:rsidRPr="00A13501">
              <w:rPr>
                <w:sz w:val="24"/>
                <w:szCs w:val="24"/>
              </w:rPr>
              <w:t xml:space="preserve"> Сигнал S-2651</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A13501" w:rsidP="00A13501">
            <w:pPr>
              <w:rPr>
                <w:sz w:val="24"/>
                <w:szCs w:val="24"/>
              </w:rPr>
            </w:pPr>
          </w:p>
        </w:tc>
      </w:tr>
      <w:tr w:rsidR="00A13501" w:rsidRPr="005851F8" w:rsidTr="00A13501">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251D1E" w:rsidP="00251D1E">
            <w:pPr>
              <w:rPr>
                <w:sz w:val="24"/>
                <w:szCs w:val="24"/>
              </w:rPr>
            </w:pPr>
            <w:r>
              <w:rPr>
                <w:sz w:val="24"/>
                <w:szCs w:val="24"/>
              </w:rPr>
              <w:t>Установка а</w:t>
            </w:r>
            <w:r w:rsidR="00A13501" w:rsidRPr="00A13501">
              <w:rPr>
                <w:sz w:val="24"/>
                <w:szCs w:val="24"/>
              </w:rPr>
              <w:t>нтивандальн</w:t>
            </w:r>
            <w:r>
              <w:rPr>
                <w:sz w:val="24"/>
                <w:szCs w:val="24"/>
              </w:rPr>
              <w:t>ого</w:t>
            </w:r>
            <w:r w:rsidR="00A13501" w:rsidRPr="00A13501">
              <w:rPr>
                <w:sz w:val="24"/>
                <w:szCs w:val="24"/>
              </w:rPr>
              <w:t xml:space="preserve"> корпус</w:t>
            </w:r>
            <w:r>
              <w:rPr>
                <w:sz w:val="24"/>
                <w:szCs w:val="24"/>
              </w:rPr>
              <w:t>а</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A13501" w:rsidRPr="00A13501" w:rsidRDefault="00A13501" w:rsidP="00A13501">
            <w:pPr>
              <w:rPr>
                <w:sz w:val="24"/>
                <w:szCs w:val="24"/>
              </w:rPr>
            </w:pPr>
          </w:p>
        </w:tc>
      </w:tr>
      <w:tr w:rsidR="00251D1E" w:rsidRPr="005851F8" w:rsidTr="00251D1E">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r>
              <w:rPr>
                <w:sz w:val="24"/>
                <w:szCs w:val="24"/>
              </w:rPr>
              <w:t>Установка д</w:t>
            </w:r>
            <w:r w:rsidRPr="00251D1E">
              <w:rPr>
                <w:sz w:val="24"/>
                <w:szCs w:val="24"/>
              </w:rPr>
              <w:t>атчик</w:t>
            </w:r>
            <w:r>
              <w:rPr>
                <w:sz w:val="24"/>
                <w:szCs w:val="24"/>
              </w:rPr>
              <w:t>а</w:t>
            </w:r>
            <w:r w:rsidRPr="00251D1E">
              <w:rPr>
                <w:sz w:val="24"/>
                <w:szCs w:val="24"/>
              </w:rPr>
              <w:t xml:space="preserve"> уровня топлива «Эскорт» до 1 000 мм</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p>
        </w:tc>
      </w:tr>
      <w:tr w:rsidR="00251D1E" w:rsidRPr="005851F8" w:rsidTr="00251D1E">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r>
              <w:rPr>
                <w:sz w:val="24"/>
                <w:szCs w:val="24"/>
              </w:rPr>
              <w:t>Установка д</w:t>
            </w:r>
            <w:r w:rsidRPr="00251D1E">
              <w:rPr>
                <w:sz w:val="24"/>
                <w:szCs w:val="24"/>
              </w:rPr>
              <w:t>атчик</w:t>
            </w:r>
            <w:r>
              <w:rPr>
                <w:sz w:val="24"/>
                <w:szCs w:val="24"/>
              </w:rPr>
              <w:t>а</w:t>
            </w:r>
            <w:r w:rsidRPr="00251D1E">
              <w:rPr>
                <w:sz w:val="24"/>
                <w:szCs w:val="24"/>
              </w:rPr>
              <w:t xml:space="preserve"> уровня топлива «Эскорт» более 1 000 мм</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p>
        </w:tc>
      </w:tr>
      <w:tr w:rsidR="00251D1E" w:rsidRPr="005851F8" w:rsidTr="00251D1E">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r w:rsidRPr="00251D1E">
              <w:rPr>
                <w:sz w:val="24"/>
                <w:szCs w:val="24"/>
              </w:rPr>
              <w:t>Установка и тарировка датчика уровня топлива</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p>
        </w:tc>
      </w:tr>
      <w:tr w:rsidR="00251D1E" w:rsidRPr="005851F8" w:rsidTr="00251D1E">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r>
              <w:rPr>
                <w:sz w:val="24"/>
                <w:szCs w:val="24"/>
              </w:rPr>
              <w:t>Установка а</w:t>
            </w:r>
            <w:r w:rsidRPr="00251D1E">
              <w:rPr>
                <w:sz w:val="24"/>
                <w:szCs w:val="24"/>
              </w:rPr>
              <w:t>нтенн</w:t>
            </w:r>
            <w:r>
              <w:rPr>
                <w:sz w:val="24"/>
                <w:szCs w:val="24"/>
              </w:rPr>
              <w:t>ы</w:t>
            </w:r>
            <w:r w:rsidRPr="00251D1E">
              <w:rPr>
                <w:sz w:val="24"/>
                <w:szCs w:val="24"/>
              </w:rPr>
              <w:t xml:space="preserve"> GPS/ГЛОНАСС</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p>
        </w:tc>
      </w:tr>
      <w:tr w:rsidR="00251D1E" w:rsidRPr="005851F8" w:rsidTr="00251D1E">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r w:rsidRPr="00251D1E">
              <w:rPr>
                <w:sz w:val="24"/>
                <w:szCs w:val="24"/>
              </w:rPr>
              <w:t>Подключение датчика работы механизма</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251D1E" w:rsidRPr="00251D1E" w:rsidRDefault="00251D1E" w:rsidP="00251D1E">
            <w:pPr>
              <w:rPr>
                <w:sz w:val="24"/>
                <w:szCs w:val="24"/>
              </w:rPr>
            </w:pPr>
          </w:p>
        </w:tc>
      </w:tr>
      <w:tr w:rsidR="005451F7" w:rsidRPr="0000337A" w:rsidTr="005451F7">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r>
              <w:rPr>
                <w:sz w:val="24"/>
                <w:szCs w:val="24"/>
              </w:rPr>
              <w:t>Установка н</w:t>
            </w:r>
            <w:r w:rsidRPr="005451F7">
              <w:rPr>
                <w:sz w:val="24"/>
                <w:szCs w:val="24"/>
              </w:rPr>
              <w:t>авигационн</w:t>
            </w:r>
            <w:r>
              <w:rPr>
                <w:sz w:val="24"/>
                <w:szCs w:val="24"/>
              </w:rPr>
              <w:t>ого</w:t>
            </w:r>
            <w:r w:rsidRPr="005451F7">
              <w:rPr>
                <w:sz w:val="24"/>
                <w:szCs w:val="24"/>
              </w:rPr>
              <w:t xml:space="preserve"> контроллер</w:t>
            </w:r>
            <w:r>
              <w:rPr>
                <w:sz w:val="24"/>
                <w:szCs w:val="24"/>
              </w:rPr>
              <w:t>а</w:t>
            </w:r>
            <w:r w:rsidRPr="005451F7">
              <w:rPr>
                <w:sz w:val="24"/>
                <w:szCs w:val="24"/>
              </w:rPr>
              <w:t xml:space="preserve"> Сигнал S-2651</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p>
        </w:tc>
      </w:tr>
      <w:tr w:rsidR="005451F7" w:rsidRPr="0000337A" w:rsidTr="005451F7">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r>
              <w:rPr>
                <w:sz w:val="24"/>
                <w:szCs w:val="24"/>
              </w:rPr>
              <w:t>Установка д</w:t>
            </w:r>
            <w:r w:rsidRPr="00251D1E">
              <w:rPr>
                <w:sz w:val="24"/>
                <w:szCs w:val="24"/>
              </w:rPr>
              <w:t>атчик</w:t>
            </w:r>
            <w:r>
              <w:rPr>
                <w:sz w:val="24"/>
                <w:szCs w:val="24"/>
              </w:rPr>
              <w:t>а</w:t>
            </w:r>
            <w:r w:rsidRPr="00251D1E">
              <w:rPr>
                <w:sz w:val="24"/>
                <w:szCs w:val="24"/>
              </w:rPr>
              <w:t xml:space="preserve"> уровня топлива </w:t>
            </w:r>
            <w:r w:rsidRPr="005451F7">
              <w:rPr>
                <w:sz w:val="24"/>
                <w:szCs w:val="24"/>
              </w:rPr>
              <w:t>«</w:t>
            </w:r>
            <w:proofErr w:type="spellStart"/>
            <w:r w:rsidRPr="005451F7">
              <w:rPr>
                <w:sz w:val="24"/>
                <w:szCs w:val="24"/>
              </w:rPr>
              <w:t>Италон</w:t>
            </w:r>
            <w:proofErr w:type="spellEnd"/>
            <w:r w:rsidRPr="005451F7">
              <w:rPr>
                <w:sz w:val="24"/>
                <w:szCs w:val="24"/>
              </w:rPr>
              <w:t>» до 1 000 мм</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p>
        </w:tc>
      </w:tr>
      <w:tr w:rsidR="005451F7" w:rsidRPr="0000337A" w:rsidTr="005451F7">
        <w:trPr>
          <w:trHeight w:val="125"/>
          <w:jc w:val="center"/>
        </w:trPr>
        <w:tc>
          <w:tcPr>
            <w:tcW w:w="7728"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r>
              <w:rPr>
                <w:sz w:val="24"/>
                <w:szCs w:val="24"/>
              </w:rPr>
              <w:t>Установка д</w:t>
            </w:r>
            <w:r w:rsidRPr="00251D1E">
              <w:rPr>
                <w:sz w:val="24"/>
                <w:szCs w:val="24"/>
              </w:rPr>
              <w:t>атчик</w:t>
            </w:r>
            <w:r>
              <w:rPr>
                <w:sz w:val="24"/>
                <w:szCs w:val="24"/>
              </w:rPr>
              <w:t>а</w:t>
            </w:r>
            <w:r w:rsidRPr="00251D1E">
              <w:rPr>
                <w:sz w:val="24"/>
                <w:szCs w:val="24"/>
              </w:rPr>
              <w:t xml:space="preserve"> уровня топлива </w:t>
            </w:r>
            <w:r w:rsidRPr="005451F7">
              <w:rPr>
                <w:sz w:val="24"/>
                <w:szCs w:val="24"/>
              </w:rPr>
              <w:t>«</w:t>
            </w:r>
            <w:proofErr w:type="spellStart"/>
            <w:r w:rsidRPr="005451F7">
              <w:rPr>
                <w:sz w:val="24"/>
                <w:szCs w:val="24"/>
              </w:rPr>
              <w:t>Италон</w:t>
            </w:r>
            <w:proofErr w:type="spellEnd"/>
            <w:r w:rsidRPr="005451F7">
              <w:rPr>
                <w:sz w:val="24"/>
                <w:szCs w:val="24"/>
              </w:rPr>
              <w:t>» более 1 000 мм</w:t>
            </w:r>
          </w:p>
        </w:tc>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5451F7" w:rsidRPr="005451F7" w:rsidRDefault="005451F7" w:rsidP="005451F7">
            <w:pPr>
              <w:rPr>
                <w:sz w:val="24"/>
                <w:szCs w:val="24"/>
              </w:rPr>
            </w:pPr>
          </w:p>
        </w:tc>
      </w:tr>
    </w:tbl>
    <w:p w:rsidR="00B95586" w:rsidRPr="00F85DBE" w:rsidRDefault="00B95586" w:rsidP="00B95586">
      <w:pPr>
        <w:tabs>
          <w:tab w:val="left" w:pos="3240"/>
        </w:tabs>
        <w:jc w:val="center"/>
        <w:rPr>
          <w:b/>
          <w:bCs/>
          <w:sz w:val="24"/>
          <w:szCs w:val="24"/>
        </w:rPr>
      </w:pPr>
    </w:p>
    <w:p w:rsidR="00B95586" w:rsidRPr="00F85DBE" w:rsidRDefault="00B95586" w:rsidP="00B95586">
      <w:pPr>
        <w:tabs>
          <w:tab w:val="left" w:pos="3240"/>
        </w:tabs>
        <w:jc w:val="center"/>
        <w:rPr>
          <w:b/>
          <w:bCs/>
          <w:sz w:val="24"/>
          <w:szCs w:val="24"/>
        </w:rPr>
      </w:pPr>
    </w:p>
    <w:p w:rsidR="00B95586" w:rsidRPr="00F85DBE" w:rsidRDefault="00B95586" w:rsidP="00B95586">
      <w:pPr>
        <w:tabs>
          <w:tab w:val="left" w:pos="1170"/>
          <w:tab w:val="center" w:pos="2426"/>
        </w:tabs>
        <w:ind w:left="142"/>
        <w:jc w:val="both"/>
        <w:rPr>
          <w:b/>
          <w:bCs/>
          <w:sz w:val="24"/>
          <w:szCs w:val="24"/>
          <w:lang w:eastAsia="ru-RU"/>
        </w:rPr>
      </w:pPr>
      <w:r w:rsidRPr="00F85DBE">
        <w:rPr>
          <w:b/>
          <w:bCs/>
          <w:sz w:val="24"/>
          <w:szCs w:val="24"/>
          <w:lang w:eastAsia="ru-RU"/>
        </w:rPr>
        <w:t xml:space="preserve">     Все цены указаны с НДС 20%</w:t>
      </w:r>
    </w:p>
    <w:p w:rsidR="00B95586" w:rsidRPr="00F85DBE" w:rsidRDefault="00B95586" w:rsidP="00B95586">
      <w:pPr>
        <w:tabs>
          <w:tab w:val="left" w:pos="1170"/>
          <w:tab w:val="center" w:pos="2426"/>
        </w:tabs>
        <w:ind w:firstLine="1134"/>
        <w:jc w:val="both"/>
        <w:rPr>
          <w:b/>
          <w:bCs/>
          <w:sz w:val="24"/>
          <w:szCs w:val="24"/>
          <w:lang w:eastAsia="ru-RU"/>
        </w:rPr>
      </w:pPr>
    </w:p>
    <w:p w:rsidR="00B95586" w:rsidRPr="00F85DBE" w:rsidRDefault="00B95586" w:rsidP="00B95586">
      <w:pPr>
        <w:tabs>
          <w:tab w:val="left" w:pos="1170"/>
          <w:tab w:val="center" w:pos="2426"/>
        </w:tabs>
        <w:ind w:left="426"/>
        <w:jc w:val="both"/>
        <w:rPr>
          <w:bCs/>
          <w:sz w:val="24"/>
          <w:szCs w:val="24"/>
          <w:lang w:eastAsia="ru-RU"/>
        </w:rPr>
      </w:pPr>
      <w:r w:rsidRPr="00F85DBE">
        <w:rPr>
          <w:bCs/>
          <w:sz w:val="24"/>
          <w:szCs w:val="24"/>
          <w:lang w:eastAsia="ru-RU"/>
        </w:rPr>
        <w:t xml:space="preserve">       *Указана стоимость работ без учета стоимости оборудования. Стоимость оборудования согласно действующему прайсу на оборудование на момент выполнения работ.</w:t>
      </w:r>
    </w:p>
    <w:p w:rsidR="00B95586" w:rsidRPr="00F85DBE" w:rsidRDefault="00B95586" w:rsidP="00B95586">
      <w:pPr>
        <w:ind w:firstLine="708"/>
        <w:rPr>
          <w:sz w:val="24"/>
          <w:szCs w:val="24"/>
        </w:rPr>
      </w:pPr>
    </w:p>
    <w:p w:rsidR="00B95586" w:rsidRPr="00F85DBE" w:rsidRDefault="00B95586" w:rsidP="00B95586">
      <w:pPr>
        <w:tabs>
          <w:tab w:val="left" w:pos="765"/>
        </w:tabs>
        <w:rPr>
          <w:sz w:val="24"/>
          <w:szCs w:val="24"/>
        </w:rPr>
      </w:pPr>
      <w:r w:rsidRPr="00F85DBE">
        <w:rPr>
          <w:sz w:val="24"/>
          <w:szCs w:val="24"/>
        </w:rPr>
        <w:tab/>
      </w:r>
    </w:p>
    <w:tbl>
      <w:tblPr>
        <w:tblStyle w:val="af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5053"/>
      </w:tblGrid>
      <w:tr w:rsidR="00B95586" w:rsidRPr="00F85DBE" w:rsidTr="00B5612C">
        <w:tc>
          <w:tcPr>
            <w:tcW w:w="5228" w:type="dxa"/>
          </w:tcPr>
          <w:p w:rsidR="00B95586" w:rsidRPr="00F85DBE" w:rsidRDefault="00A13501" w:rsidP="00B5612C">
            <w:pPr>
              <w:tabs>
                <w:tab w:val="left" w:pos="3240"/>
              </w:tabs>
              <w:rPr>
                <w:sz w:val="24"/>
                <w:szCs w:val="24"/>
                <w:lang w:eastAsia="ru-RU"/>
              </w:rPr>
            </w:pPr>
            <w:r>
              <w:rPr>
                <w:sz w:val="24"/>
                <w:szCs w:val="24"/>
                <w:lang w:eastAsia="ru-RU"/>
              </w:rPr>
              <w:t>Заказчик</w:t>
            </w:r>
            <w:r w:rsidR="00B95586" w:rsidRPr="00F85DBE">
              <w:rPr>
                <w:sz w:val="24"/>
                <w:szCs w:val="24"/>
                <w:lang w:eastAsia="ru-RU"/>
              </w:rPr>
              <w:t xml:space="preserve">: </w:t>
            </w:r>
          </w:p>
          <w:p w:rsidR="00B95586" w:rsidRPr="00F85DBE" w:rsidRDefault="00B95586" w:rsidP="00B5612C">
            <w:pPr>
              <w:tabs>
                <w:tab w:val="left" w:pos="3240"/>
              </w:tabs>
              <w:rPr>
                <w:sz w:val="24"/>
                <w:szCs w:val="24"/>
                <w:lang w:eastAsia="ru-RU"/>
              </w:rPr>
            </w:pPr>
          </w:p>
          <w:p w:rsidR="00B95586" w:rsidRPr="00F85DBE" w:rsidRDefault="00B95586" w:rsidP="00B5612C">
            <w:pPr>
              <w:tabs>
                <w:tab w:val="left" w:pos="3240"/>
              </w:tabs>
              <w:rPr>
                <w:color w:val="000000"/>
                <w:sz w:val="24"/>
                <w:szCs w:val="24"/>
                <w:lang w:eastAsia="ru-RU"/>
              </w:rPr>
            </w:pPr>
            <w:r w:rsidRPr="00F85DBE">
              <w:rPr>
                <w:color w:val="000000"/>
                <w:sz w:val="24"/>
                <w:szCs w:val="24"/>
                <w:lang w:eastAsia="ru-RU"/>
              </w:rPr>
              <w:t>____________________/</w:t>
            </w:r>
            <w:r w:rsidR="001E6D03" w:rsidRPr="00F85DBE">
              <w:rPr>
                <w:color w:val="000000"/>
                <w:sz w:val="24"/>
                <w:szCs w:val="24"/>
              </w:rPr>
              <w:t xml:space="preserve"> </w:t>
            </w:r>
            <w:r w:rsidR="00A13501">
              <w:rPr>
                <w:color w:val="000000"/>
                <w:sz w:val="24"/>
                <w:szCs w:val="24"/>
              </w:rPr>
              <w:t>Монастырев В.Н.</w:t>
            </w:r>
            <w:r w:rsidRPr="00F85DBE">
              <w:rPr>
                <w:color w:val="000000"/>
                <w:sz w:val="24"/>
                <w:szCs w:val="24"/>
                <w:lang w:eastAsia="ru-RU"/>
              </w:rPr>
              <w:t xml:space="preserve">/  </w:t>
            </w:r>
          </w:p>
          <w:p w:rsidR="00B95586" w:rsidRPr="00F85DBE" w:rsidRDefault="00B95586" w:rsidP="00B5612C">
            <w:pPr>
              <w:tabs>
                <w:tab w:val="left" w:pos="3240"/>
              </w:tabs>
              <w:rPr>
                <w:sz w:val="24"/>
                <w:szCs w:val="24"/>
                <w:lang w:eastAsia="ru-RU"/>
              </w:rPr>
            </w:pPr>
            <w:r w:rsidRPr="00F85DBE">
              <w:rPr>
                <w:color w:val="000000"/>
                <w:sz w:val="24"/>
                <w:szCs w:val="24"/>
                <w:lang w:eastAsia="ru-RU"/>
              </w:rPr>
              <w:t xml:space="preserve">М.П  </w:t>
            </w:r>
          </w:p>
        </w:tc>
        <w:tc>
          <w:tcPr>
            <w:tcW w:w="5228" w:type="dxa"/>
          </w:tcPr>
          <w:p w:rsidR="00B95586" w:rsidRPr="00F85DBE" w:rsidRDefault="00B95586" w:rsidP="00B5612C">
            <w:pPr>
              <w:tabs>
                <w:tab w:val="left" w:pos="3240"/>
              </w:tabs>
              <w:rPr>
                <w:sz w:val="24"/>
                <w:szCs w:val="24"/>
                <w:lang w:eastAsia="ru-RU"/>
              </w:rPr>
            </w:pPr>
            <w:r w:rsidRPr="00F85DBE">
              <w:rPr>
                <w:sz w:val="24"/>
                <w:szCs w:val="24"/>
                <w:lang w:eastAsia="ru-RU"/>
              </w:rPr>
              <w:t>Исполнитель:</w:t>
            </w:r>
          </w:p>
          <w:p w:rsidR="006E0652" w:rsidRPr="00F85DBE" w:rsidRDefault="006E0652" w:rsidP="006E0652">
            <w:pPr>
              <w:ind w:right="-166"/>
              <w:rPr>
                <w:sz w:val="24"/>
                <w:szCs w:val="24"/>
              </w:rPr>
            </w:pPr>
          </w:p>
          <w:p w:rsidR="00B95586" w:rsidRPr="00F85DBE" w:rsidRDefault="00B95586" w:rsidP="00B5612C">
            <w:pPr>
              <w:widowControl/>
              <w:tabs>
                <w:tab w:val="left" w:pos="6870"/>
              </w:tabs>
              <w:rPr>
                <w:color w:val="000000"/>
                <w:sz w:val="24"/>
                <w:szCs w:val="24"/>
                <w:lang w:eastAsia="ru-RU"/>
              </w:rPr>
            </w:pPr>
            <w:r w:rsidRPr="00F85DBE">
              <w:rPr>
                <w:color w:val="000000"/>
                <w:sz w:val="24"/>
                <w:szCs w:val="24"/>
                <w:lang w:eastAsia="ru-RU"/>
              </w:rPr>
              <w:t>____________________/</w:t>
            </w:r>
            <w:r w:rsidR="00C625F4" w:rsidRPr="00F85DBE">
              <w:rPr>
                <w:sz w:val="24"/>
                <w:szCs w:val="24"/>
              </w:rPr>
              <w:t xml:space="preserve"> </w:t>
            </w:r>
            <w:r w:rsidRPr="00F85DBE">
              <w:rPr>
                <w:color w:val="000000"/>
                <w:sz w:val="24"/>
                <w:szCs w:val="24"/>
                <w:lang w:eastAsia="ru-RU"/>
              </w:rPr>
              <w:t>/</w:t>
            </w:r>
          </w:p>
          <w:p w:rsidR="00B95586" w:rsidRPr="00F85DBE" w:rsidRDefault="00B95586" w:rsidP="00B5612C">
            <w:pPr>
              <w:widowControl/>
              <w:tabs>
                <w:tab w:val="left" w:pos="6870"/>
              </w:tabs>
              <w:rPr>
                <w:sz w:val="24"/>
                <w:szCs w:val="24"/>
                <w:lang w:eastAsia="ru-RU"/>
              </w:rPr>
            </w:pPr>
            <w:r w:rsidRPr="00F85DBE">
              <w:rPr>
                <w:sz w:val="24"/>
                <w:szCs w:val="24"/>
                <w:lang w:eastAsia="ru-RU"/>
              </w:rPr>
              <w:t>М.П</w:t>
            </w:r>
          </w:p>
        </w:tc>
      </w:tr>
    </w:tbl>
    <w:p w:rsidR="003163EF" w:rsidRDefault="003163EF"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B95586">
      <w:pPr>
        <w:tabs>
          <w:tab w:val="left" w:pos="3240"/>
        </w:tabs>
        <w:jc w:val="both"/>
        <w:rPr>
          <w:b/>
          <w:bCs/>
          <w:sz w:val="24"/>
          <w:szCs w:val="24"/>
        </w:rPr>
      </w:pPr>
    </w:p>
    <w:p w:rsidR="00A13501" w:rsidRDefault="00A13501" w:rsidP="00A13501">
      <w:pPr>
        <w:tabs>
          <w:tab w:val="left" w:pos="6804"/>
        </w:tabs>
        <w:spacing w:before="240"/>
        <w:ind w:left="6372" w:hanging="6237"/>
        <w:rPr>
          <w:sz w:val="22"/>
          <w:szCs w:val="22"/>
        </w:rPr>
      </w:pPr>
      <w:r>
        <w:rPr>
          <w:sz w:val="22"/>
          <w:szCs w:val="22"/>
        </w:rPr>
        <w:tab/>
      </w:r>
      <w:r>
        <w:rPr>
          <w:sz w:val="22"/>
          <w:szCs w:val="22"/>
        </w:rPr>
        <w:tab/>
      </w:r>
      <w:r>
        <w:rPr>
          <w:sz w:val="22"/>
          <w:szCs w:val="22"/>
        </w:rPr>
        <w:tab/>
      </w:r>
      <w:r>
        <w:rPr>
          <w:sz w:val="22"/>
          <w:szCs w:val="22"/>
        </w:rPr>
        <w:tab/>
      </w:r>
      <w:r>
        <w:rPr>
          <w:sz w:val="22"/>
          <w:szCs w:val="22"/>
        </w:rPr>
        <w:tab/>
      </w:r>
      <w:r w:rsidRPr="00FC0C3D">
        <w:rPr>
          <w:sz w:val="22"/>
          <w:szCs w:val="22"/>
        </w:rPr>
        <w:t xml:space="preserve">Приложение № </w:t>
      </w:r>
      <w:r w:rsidR="00C97136" w:rsidRPr="00C97136">
        <w:rPr>
          <w:sz w:val="22"/>
          <w:szCs w:val="22"/>
        </w:rPr>
        <w:t>2</w:t>
      </w:r>
      <w:r w:rsidRPr="00FC0C3D">
        <w:rPr>
          <w:sz w:val="22"/>
          <w:szCs w:val="22"/>
        </w:rPr>
        <w:t xml:space="preserve">                                                           </w:t>
      </w:r>
      <w:r>
        <w:rPr>
          <w:sz w:val="22"/>
          <w:szCs w:val="22"/>
        </w:rPr>
        <w:t xml:space="preserve">       к </w:t>
      </w:r>
      <w:r w:rsidRPr="00FC0C3D">
        <w:rPr>
          <w:sz w:val="22"/>
          <w:szCs w:val="22"/>
        </w:rPr>
        <w:t>Договору</w:t>
      </w:r>
      <w:r>
        <w:rPr>
          <w:sz w:val="22"/>
          <w:szCs w:val="22"/>
        </w:rPr>
        <w:t xml:space="preserve"> № _____</w:t>
      </w:r>
      <w:r w:rsidRPr="00FC0C3D">
        <w:rPr>
          <w:sz w:val="22"/>
          <w:szCs w:val="22"/>
        </w:rPr>
        <w:t>от «___</w:t>
      </w:r>
      <w:proofErr w:type="gramStart"/>
      <w:r w:rsidRPr="00FC0C3D">
        <w:rPr>
          <w:sz w:val="22"/>
          <w:szCs w:val="22"/>
        </w:rPr>
        <w:t>_»_</w:t>
      </w:r>
      <w:proofErr w:type="gramEnd"/>
      <w:r w:rsidRPr="00FC0C3D">
        <w:rPr>
          <w:sz w:val="22"/>
          <w:szCs w:val="22"/>
        </w:rPr>
        <w:t>____ 20    г</w:t>
      </w:r>
      <w:r>
        <w:rPr>
          <w:sz w:val="22"/>
          <w:szCs w:val="22"/>
        </w:rPr>
        <w:t>.</w:t>
      </w:r>
    </w:p>
    <w:p w:rsidR="00A13501" w:rsidRPr="00FC0C3D" w:rsidRDefault="00A13501" w:rsidP="00A13501">
      <w:pPr>
        <w:tabs>
          <w:tab w:val="left" w:pos="6804"/>
        </w:tabs>
        <w:spacing w:before="240"/>
        <w:ind w:left="5812" w:hanging="6237"/>
        <w:rPr>
          <w:sz w:val="22"/>
          <w:szCs w:val="22"/>
        </w:rPr>
      </w:pPr>
    </w:p>
    <w:p w:rsidR="00A13501" w:rsidRDefault="00A13501" w:rsidP="00A13501">
      <w:pPr>
        <w:jc w:val="center"/>
        <w:outlineLvl w:val="0"/>
        <w:rPr>
          <w:sz w:val="24"/>
          <w:szCs w:val="24"/>
        </w:rPr>
      </w:pPr>
      <w:r w:rsidRPr="005B387B">
        <w:rPr>
          <w:sz w:val="24"/>
          <w:szCs w:val="24"/>
        </w:rPr>
        <w:t xml:space="preserve">Список </w:t>
      </w:r>
      <w:proofErr w:type="gramStart"/>
      <w:r w:rsidRPr="005B387B">
        <w:rPr>
          <w:sz w:val="24"/>
          <w:szCs w:val="24"/>
        </w:rPr>
        <w:t>автотранспор</w:t>
      </w:r>
      <w:r>
        <w:rPr>
          <w:sz w:val="24"/>
          <w:szCs w:val="24"/>
        </w:rPr>
        <w:t>та  ООО</w:t>
      </w:r>
      <w:proofErr w:type="gramEnd"/>
      <w:r>
        <w:rPr>
          <w:sz w:val="24"/>
          <w:szCs w:val="24"/>
        </w:rPr>
        <w:t xml:space="preserve"> «НТСК»</w:t>
      </w:r>
      <w:r w:rsidRPr="005B387B">
        <w:rPr>
          <w:sz w:val="24"/>
          <w:szCs w:val="24"/>
        </w:rPr>
        <w:t xml:space="preserve"> </w:t>
      </w:r>
      <w:r>
        <w:rPr>
          <w:sz w:val="24"/>
          <w:szCs w:val="24"/>
        </w:rPr>
        <w:t xml:space="preserve">с </w:t>
      </w:r>
      <w:r w:rsidRPr="005B387B">
        <w:rPr>
          <w:sz w:val="24"/>
          <w:szCs w:val="24"/>
        </w:rPr>
        <w:t xml:space="preserve">установленными системами </w:t>
      </w:r>
      <w:r>
        <w:rPr>
          <w:sz w:val="24"/>
          <w:szCs w:val="24"/>
        </w:rPr>
        <w:t>диспетчеризации</w:t>
      </w:r>
    </w:p>
    <w:p w:rsidR="00A13501" w:rsidRPr="005B387B" w:rsidRDefault="00A13501" w:rsidP="00A13501">
      <w:pPr>
        <w:jc w:val="center"/>
        <w:rPr>
          <w:sz w:val="24"/>
          <w:szCs w:val="24"/>
        </w:rPr>
      </w:pPr>
    </w:p>
    <w:p w:rsidR="00A13501" w:rsidRDefault="00A13501" w:rsidP="00A13501">
      <w:pPr>
        <w:rPr>
          <w:sz w:val="22"/>
          <w:szCs w:val="22"/>
        </w:rPr>
      </w:pPr>
    </w:p>
    <w:tbl>
      <w:tblPr>
        <w:tblStyle w:val="af8"/>
        <w:tblW w:w="0" w:type="auto"/>
        <w:jc w:val="center"/>
        <w:tblLook w:val="04A0" w:firstRow="1" w:lastRow="0" w:firstColumn="1" w:lastColumn="0" w:noHBand="0" w:noVBand="1"/>
      </w:tblPr>
      <w:tblGrid>
        <w:gridCol w:w="2405"/>
        <w:gridCol w:w="1373"/>
        <w:gridCol w:w="1611"/>
        <w:gridCol w:w="1683"/>
        <w:gridCol w:w="1695"/>
        <w:gridCol w:w="1689"/>
      </w:tblGrid>
      <w:tr w:rsidR="003D76DA" w:rsidTr="003D76DA">
        <w:trPr>
          <w:jc w:val="center"/>
        </w:trPr>
        <w:tc>
          <w:tcPr>
            <w:tcW w:w="2405" w:type="dxa"/>
            <w:vAlign w:val="center"/>
          </w:tcPr>
          <w:p w:rsidR="003D76DA" w:rsidRDefault="003D76DA" w:rsidP="003D76DA">
            <w:pPr>
              <w:tabs>
                <w:tab w:val="left" w:pos="3240"/>
              </w:tabs>
              <w:jc w:val="center"/>
              <w:rPr>
                <w:b/>
                <w:bCs/>
                <w:sz w:val="24"/>
                <w:szCs w:val="24"/>
              </w:rPr>
            </w:pPr>
            <w:r>
              <w:rPr>
                <w:b/>
                <w:bCs/>
                <w:sz w:val="24"/>
                <w:szCs w:val="24"/>
              </w:rPr>
              <w:t>Наименование</w:t>
            </w:r>
          </w:p>
        </w:tc>
        <w:tc>
          <w:tcPr>
            <w:tcW w:w="1373" w:type="dxa"/>
            <w:vAlign w:val="center"/>
          </w:tcPr>
          <w:p w:rsidR="003D76DA" w:rsidRDefault="003D76DA" w:rsidP="003D76DA">
            <w:pPr>
              <w:tabs>
                <w:tab w:val="left" w:pos="3240"/>
              </w:tabs>
              <w:jc w:val="center"/>
              <w:rPr>
                <w:b/>
                <w:bCs/>
                <w:sz w:val="24"/>
                <w:szCs w:val="24"/>
              </w:rPr>
            </w:pPr>
            <w:r>
              <w:rPr>
                <w:b/>
                <w:bCs/>
                <w:sz w:val="24"/>
                <w:szCs w:val="24"/>
              </w:rPr>
              <w:t>Модель</w:t>
            </w:r>
          </w:p>
        </w:tc>
        <w:tc>
          <w:tcPr>
            <w:tcW w:w="1611" w:type="dxa"/>
            <w:vAlign w:val="center"/>
          </w:tcPr>
          <w:p w:rsidR="003D76DA" w:rsidRDefault="003D76DA" w:rsidP="003D76DA">
            <w:pPr>
              <w:tabs>
                <w:tab w:val="left" w:pos="3240"/>
              </w:tabs>
              <w:jc w:val="center"/>
              <w:rPr>
                <w:b/>
                <w:bCs/>
                <w:sz w:val="24"/>
                <w:szCs w:val="24"/>
              </w:rPr>
            </w:pPr>
            <w:proofErr w:type="spellStart"/>
            <w:r>
              <w:rPr>
                <w:b/>
                <w:bCs/>
                <w:sz w:val="24"/>
                <w:szCs w:val="24"/>
              </w:rPr>
              <w:t>Г.в</w:t>
            </w:r>
            <w:proofErr w:type="spellEnd"/>
            <w:r>
              <w:rPr>
                <w:b/>
                <w:bCs/>
                <w:sz w:val="24"/>
                <w:szCs w:val="24"/>
              </w:rPr>
              <w:t>.</w:t>
            </w:r>
          </w:p>
        </w:tc>
        <w:tc>
          <w:tcPr>
            <w:tcW w:w="1683" w:type="dxa"/>
            <w:vAlign w:val="center"/>
          </w:tcPr>
          <w:p w:rsidR="003D76DA" w:rsidRDefault="003D76DA" w:rsidP="003D76DA">
            <w:pPr>
              <w:tabs>
                <w:tab w:val="left" w:pos="3240"/>
              </w:tabs>
              <w:jc w:val="center"/>
              <w:rPr>
                <w:b/>
                <w:bCs/>
                <w:sz w:val="24"/>
                <w:szCs w:val="24"/>
              </w:rPr>
            </w:pPr>
            <w:r>
              <w:rPr>
                <w:b/>
                <w:bCs/>
                <w:sz w:val="24"/>
                <w:szCs w:val="24"/>
              </w:rPr>
              <w:t>Гос. Номер</w:t>
            </w:r>
          </w:p>
        </w:tc>
        <w:tc>
          <w:tcPr>
            <w:tcW w:w="1695" w:type="dxa"/>
            <w:vAlign w:val="center"/>
          </w:tcPr>
          <w:p w:rsidR="003D76DA" w:rsidRDefault="003D76DA" w:rsidP="003D76DA">
            <w:pPr>
              <w:tabs>
                <w:tab w:val="left" w:pos="3240"/>
              </w:tabs>
              <w:jc w:val="center"/>
              <w:rPr>
                <w:b/>
                <w:bCs/>
                <w:sz w:val="24"/>
                <w:szCs w:val="24"/>
              </w:rPr>
            </w:pPr>
            <w:r>
              <w:rPr>
                <w:b/>
                <w:bCs/>
                <w:sz w:val="24"/>
                <w:szCs w:val="24"/>
              </w:rPr>
              <w:t>Модель контроллера</w:t>
            </w:r>
          </w:p>
        </w:tc>
        <w:tc>
          <w:tcPr>
            <w:tcW w:w="1689" w:type="dxa"/>
            <w:vAlign w:val="center"/>
          </w:tcPr>
          <w:p w:rsidR="003D76DA" w:rsidRDefault="003D76DA" w:rsidP="003D76DA">
            <w:pPr>
              <w:tabs>
                <w:tab w:val="left" w:pos="3240"/>
              </w:tabs>
              <w:jc w:val="center"/>
              <w:rPr>
                <w:b/>
                <w:bCs/>
                <w:sz w:val="24"/>
                <w:szCs w:val="24"/>
              </w:rPr>
            </w:pPr>
            <w:r>
              <w:rPr>
                <w:b/>
                <w:bCs/>
                <w:sz w:val="24"/>
                <w:szCs w:val="24"/>
              </w:rPr>
              <w:t>Модель ДУТ</w:t>
            </w:r>
          </w:p>
        </w:tc>
      </w:tr>
      <w:tr w:rsidR="003D76DA" w:rsidTr="003D76DA">
        <w:trPr>
          <w:jc w:val="center"/>
        </w:trPr>
        <w:tc>
          <w:tcPr>
            <w:tcW w:w="2405" w:type="dxa"/>
            <w:vAlign w:val="center"/>
          </w:tcPr>
          <w:p w:rsidR="003D76DA" w:rsidRDefault="003D76DA" w:rsidP="003D76DA">
            <w:pPr>
              <w:widowControl/>
              <w:jc w:val="center"/>
              <w:rPr>
                <w:rFonts w:ascii="Calibri" w:hAnsi="Calibri" w:cs="Calibri"/>
                <w:color w:val="000000"/>
                <w:sz w:val="22"/>
                <w:szCs w:val="22"/>
                <w:lang w:eastAsia="ru-RU"/>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ГАЗ-330232</w:t>
            </w:r>
          </w:p>
        </w:tc>
        <w:tc>
          <w:tcPr>
            <w:tcW w:w="1611"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2018</w:t>
            </w:r>
          </w:p>
        </w:tc>
        <w:tc>
          <w:tcPr>
            <w:tcW w:w="168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Н494СО</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ELAZ-BL 880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27-66 НУ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ELAZ-BL 880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27-67НУ54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УАЗ-3962</w:t>
            </w:r>
          </w:p>
        </w:tc>
        <w:tc>
          <w:tcPr>
            <w:tcW w:w="1611"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2001</w:t>
            </w:r>
          </w:p>
        </w:tc>
        <w:tc>
          <w:tcPr>
            <w:tcW w:w="168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А740ВЕ</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МАКАР 2322МY</w:t>
            </w:r>
          </w:p>
        </w:tc>
        <w:tc>
          <w:tcPr>
            <w:tcW w:w="1611"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2019</w:t>
            </w:r>
          </w:p>
        </w:tc>
        <w:tc>
          <w:tcPr>
            <w:tcW w:w="168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Н 545 РА</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ТLВ 825-RМ</w:t>
            </w:r>
          </w:p>
        </w:tc>
        <w:tc>
          <w:tcPr>
            <w:tcW w:w="1611"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2018</w:t>
            </w:r>
          </w:p>
        </w:tc>
        <w:tc>
          <w:tcPr>
            <w:tcW w:w="1683"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37-98НУ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Неизвестно</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Прочие (автопогрузчик, бульдозер, мотопомпа, </w:t>
            </w:r>
            <w:proofErr w:type="spellStart"/>
            <w:r>
              <w:rPr>
                <w:rFonts w:ascii="Calibri" w:hAnsi="Calibri" w:cs="Calibri"/>
                <w:color w:val="000000"/>
                <w:sz w:val="22"/>
                <w:szCs w:val="22"/>
              </w:rPr>
              <w:t>автолаборатория</w:t>
            </w:r>
            <w:proofErr w:type="spellEnd"/>
            <w:r>
              <w:rPr>
                <w:rFonts w:ascii="Calibri" w:hAnsi="Calibri" w:cs="Calibri"/>
                <w:color w:val="000000"/>
                <w:sz w:val="22"/>
                <w:szCs w:val="22"/>
              </w:rPr>
              <w:t xml:space="preserve"> ВТД, прицеп, </w:t>
            </w:r>
            <w:proofErr w:type="spellStart"/>
            <w:r>
              <w:rPr>
                <w:rFonts w:ascii="Calibri" w:hAnsi="Calibri" w:cs="Calibri"/>
                <w:color w:val="000000"/>
                <w:sz w:val="22"/>
                <w:szCs w:val="22"/>
              </w:rPr>
              <w:t>минипогрузчик</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миниэскаватор</w:t>
            </w:r>
            <w:proofErr w:type="spellEnd"/>
            <w:r>
              <w:rPr>
                <w:rFonts w:ascii="Calibri" w:hAnsi="Calibri" w:cs="Calibri"/>
                <w:color w:val="000000"/>
                <w:sz w:val="22"/>
                <w:szCs w:val="22"/>
              </w:rPr>
              <w:t xml:space="preserve">, автопогрузчик, </w:t>
            </w:r>
            <w:proofErr w:type="spellStart"/>
            <w:r>
              <w:rPr>
                <w:rFonts w:ascii="Calibri" w:hAnsi="Calibri" w:cs="Calibri"/>
                <w:color w:val="000000"/>
                <w:sz w:val="22"/>
                <w:szCs w:val="22"/>
              </w:rPr>
              <w:t>дизельгенератор</w:t>
            </w:r>
            <w:proofErr w:type="spellEnd"/>
            <w:r>
              <w:rPr>
                <w:rFonts w:ascii="Calibri" w:hAnsi="Calibri" w:cs="Calibri"/>
                <w:color w:val="000000"/>
                <w:sz w:val="22"/>
                <w:szCs w:val="22"/>
              </w:rPr>
              <w:t>, пожарный автомобиль)</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ЗИЛ 131</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1992</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620 АК</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МАВР</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483 КВ</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УАЗ 396254</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О 288 КХ</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Неизвестно</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 065 МР</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 872 ТН</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3309</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 185 МР</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Механизированные передвижные авторемонтные мастерские (МАВР, </w:t>
            </w:r>
            <w:r>
              <w:rPr>
                <w:rFonts w:ascii="Calibri" w:hAnsi="Calibri" w:cs="Calibri"/>
                <w:color w:val="000000"/>
                <w:sz w:val="22"/>
                <w:szCs w:val="22"/>
              </w:rPr>
              <w:lastRenderedPageBreak/>
              <w:t>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lastRenderedPageBreak/>
              <w:t>ГАЗ 3309</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Р 463 СХ</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Трактор колёсный</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ЭО 2202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70-14 НВ</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Трактор колёсный</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ЭО 2202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93-23 НВ</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"Сигнал"</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Тойота </w:t>
            </w:r>
            <w:proofErr w:type="spellStart"/>
            <w:r>
              <w:rPr>
                <w:rFonts w:ascii="Calibri" w:hAnsi="Calibri" w:cs="Calibri"/>
                <w:color w:val="000000"/>
                <w:sz w:val="22"/>
                <w:szCs w:val="22"/>
              </w:rPr>
              <w:t>Хайс</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2007</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 546 ХТ</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Грузовой самосвал</w:t>
            </w:r>
          </w:p>
        </w:tc>
        <w:tc>
          <w:tcPr>
            <w:tcW w:w="1373"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Камаз</w:t>
            </w:r>
            <w:proofErr w:type="spellEnd"/>
            <w:r>
              <w:rPr>
                <w:rFonts w:ascii="Calibri" w:hAnsi="Calibri" w:cs="Calibri"/>
                <w:color w:val="000000"/>
                <w:sz w:val="22"/>
                <w:szCs w:val="22"/>
              </w:rPr>
              <w:t xml:space="preserve"> 65115</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2007</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 730 СУ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Кран автомобильный</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КАТО</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2013</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42-03 НТ</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"Сигнал"</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MAKAP 2322 MY</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028 РК154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TLB 825-RM </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37-97 НУ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Машина водоотливная (</w:t>
            </w:r>
            <w:proofErr w:type="spellStart"/>
            <w:r>
              <w:rPr>
                <w:rFonts w:ascii="Calibri" w:hAnsi="Calibri" w:cs="Calibri"/>
                <w:color w:val="000000"/>
                <w:sz w:val="22"/>
                <w:szCs w:val="22"/>
              </w:rPr>
              <w:t>илосос</w:t>
            </w:r>
            <w:proofErr w:type="spellEnd"/>
            <w:r>
              <w:rPr>
                <w:rFonts w:ascii="Calibri" w:hAnsi="Calibri" w:cs="Calibri"/>
                <w:color w:val="000000"/>
                <w:sz w:val="22"/>
                <w:szCs w:val="22"/>
              </w:rPr>
              <w:t>/вакуум)</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3309</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600 РА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Трактор колёсный</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МТЗ-80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1993</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42-52 НМ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Прочие (автопогрузчик, бульдозер, мотопомпа, </w:t>
            </w:r>
            <w:proofErr w:type="spellStart"/>
            <w:r>
              <w:rPr>
                <w:rFonts w:ascii="Calibri" w:hAnsi="Calibri" w:cs="Calibri"/>
                <w:color w:val="000000"/>
                <w:sz w:val="22"/>
                <w:szCs w:val="22"/>
              </w:rPr>
              <w:t>автолаборатория</w:t>
            </w:r>
            <w:proofErr w:type="spellEnd"/>
            <w:r>
              <w:rPr>
                <w:rFonts w:ascii="Calibri" w:hAnsi="Calibri" w:cs="Calibri"/>
                <w:color w:val="000000"/>
                <w:sz w:val="22"/>
                <w:szCs w:val="22"/>
              </w:rPr>
              <w:t xml:space="preserve"> ВТД, прицеп, </w:t>
            </w:r>
            <w:proofErr w:type="spellStart"/>
            <w:r>
              <w:rPr>
                <w:rFonts w:ascii="Calibri" w:hAnsi="Calibri" w:cs="Calibri"/>
                <w:color w:val="000000"/>
                <w:sz w:val="22"/>
                <w:szCs w:val="22"/>
              </w:rPr>
              <w:t>минипогрузчик</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миниэскаватор</w:t>
            </w:r>
            <w:proofErr w:type="spellEnd"/>
            <w:r>
              <w:rPr>
                <w:rFonts w:ascii="Calibri" w:hAnsi="Calibri" w:cs="Calibri"/>
                <w:color w:val="000000"/>
                <w:sz w:val="22"/>
                <w:szCs w:val="22"/>
              </w:rPr>
              <w:t xml:space="preserve">, автопогрузчик, </w:t>
            </w:r>
            <w:proofErr w:type="spellStart"/>
            <w:r>
              <w:rPr>
                <w:rFonts w:ascii="Calibri" w:hAnsi="Calibri" w:cs="Calibri"/>
                <w:color w:val="000000"/>
                <w:sz w:val="22"/>
                <w:szCs w:val="22"/>
              </w:rPr>
              <w:t>дизельгенератор</w:t>
            </w:r>
            <w:proofErr w:type="spellEnd"/>
            <w:r>
              <w:rPr>
                <w:rFonts w:ascii="Calibri" w:hAnsi="Calibri" w:cs="Calibri"/>
                <w:color w:val="000000"/>
                <w:sz w:val="22"/>
                <w:szCs w:val="22"/>
              </w:rPr>
              <w:t>, пожарный автомобиль)</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ДТ75ДЕРС-2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93-24НВ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"Сигнал"</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ЗИЛ 131</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1991</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 719 ЕУ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УАЗ 39625</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2001</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 767 ТХ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УАЗ 39099</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С 499 ТУ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118 РР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TOYOTA CAMRY</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2012</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344 УС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Прочие (автопогрузчик, бульдозер, мотопомпа, </w:t>
            </w:r>
            <w:proofErr w:type="spellStart"/>
            <w:r>
              <w:rPr>
                <w:rFonts w:ascii="Calibri" w:hAnsi="Calibri" w:cs="Calibri"/>
                <w:color w:val="000000"/>
                <w:sz w:val="22"/>
                <w:szCs w:val="22"/>
              </w:rPr>
              <w:t>автолаборатория</w:t>
            </w:r>
            <w:proofErr w:type="spellEnd"/>
            <w:r>
              <w:rPr>
                <w:rFonts w:ascii="Calibri" w:hAnsi="Calibri" w:cs="Calibri"/>
                <w:color w:val="000000"/>
                <w:sz w:val="22"/>
                <w:szCs w:val="22"/>
              </w:rPr>
              <w:t xml:space="preserve"> ВТД, прицеп, </w:t>
            </w:r>
            <w:proofErr w:type="spellStart"/>
            <w:r>
              <w:rPr>
                <w:rFonts w:ascii="Calibri" w:hAnsi="Calibri" w:cs="Calibri"/>
                <w:color w:val="000000"/>
                <w:sz w:val="22"/>
                <w:szCs w:val="22"/>
              </w:rPr>
              <w:t>минипогрузчик</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миниэскаватор</w:t>
            </w:r>
            <w:proofErr w:type="spellEnd"/>
            <w:r>
              <w:rPr>
                <w:rFonts w:ascii="Calibri" w:hAnsi="Calibri" w:cs="Calibri"/>
                <w:color w:val="000000"/>
                <w:sz w:val="22"/>
                <w:szCs w:val="22"/>
              </w:rPr>
              <w:t xml:space="preserve">, автопогрузчик, </w:t>
            </w:r>
            <w:proofErr w:type="spellStart"/>
            <w:r>
              <w:rPr>
                <w:rFonts w:ascii="Calibri" w:hAnsi="Calibri" w:cs="Calibri"/>
                <w:color w:val="000000"/>
                <w:sz w:val="22"/>
                <w:szCs w:val="22"/>
              </w:rPr>
              <w:t>дизельгенератор</w:t>
            </w:r>
            <w:proofErr w:type="spellEnd"/>
            <w:r>
              <w:rPr>
                <w:rFonts w:ascii="Calibri" w:hAnsi="Calibri" w:cs="Calibri"/>
                <w:color w:val="000000"/>
                <w:sz w:val="22"/>
                <w:szCs w:val="22"/>
              </w:rPr>
              <w:t xml:space="preserve">, </w:t>
            </w:r>
            <w:r>
              <w:rPr>
                <w:rFonts w:ascii="Calibri" w:hAnsi="Calibri" w:cs="Calibri"/>
                <w:color w:val="000000"/>
                <w:sz w:val="22"/>
                <w:szCs w:val="22"/>
              </w:rPr>
              <w:lastRenderedPageBreak/>
              <w:t>пожарный автомобиль)</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lastRenderedPageBreak/>
              <w:t>ДТ75ДЕРС-2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54-21НВ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"Сигнал"</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MAKAP 2322 MY</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628 РУ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УАЗ-22069-04</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2001</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 864 ТХ 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222 ЕА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Mercedes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Benz</w:t>
            </w:r>
            <w:proofErr w:type="spellEnd"/>
            <w:r>
              <w:rPr>
                <w:rFonts w:ascii="Calibri" w:hAnsi="Calibri" w:cs="Calibri"/>
                <w:color w:val="000000"/>
                <w:sz w:val="22"/>
                <w:szCs w:val="22"/>
              </w:rPr>
              <w:t xml:space="preserve"> GL 350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2013</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Х 046 МВ 124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142 РР 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TLB 825-RM</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37-91 НУ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Трактор колёсный</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МТЗ-80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1993</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42-50 НМ</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Тойота </w:t>
            </w:r>
            <w:proofErr w:type="spellStart"/>
            <w:r>
              <w:rPr>
                <w:rFonts w:ascii="Calibri" w:hAnsi="Calibri" w:cs="Calibri"/>
                <w:color w:val="000000"/>
                <w:sz w:val="22"/>
                <w:szCs w:val="22"/>
              </w:rPr>
              <w:t>Ленд</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Крузер</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2006</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О 468 РК</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Тойота </w:t>
            </w:r>
            <w:proofErr w:type="spellStart"/>
            <w:r>
              <w:rPr>
                <w:rFonts w:ascii="Calibri" w:hAnsi="Calibri" w:cs="Calibri"/>
                <w:color w:val="000000"/>
                <w:sz w:val="22"/>
                <w:szCs w:val="22"/>
              </w:rPr>
              <w:t>авенсис</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 654 АЕ</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Тойота </w:t>
            </w:r>
            <w:proofErr w:type="spellStart"/>
            <w:r>
              <w:rPr>
                <w:rFonts w:ascii="Calibri" w:hAnsi="Calibri" w:cs="Calibri"/>
                <w:color w:val="000000"/>
                <w:sz w:val="22"/>
                <w:szCs w:val="22"/>
              </w:rPr>
              <w:t>королла</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2017</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Е 433 ТА</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нет</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МАВР </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503 КВ</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МАКАР</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550 РА</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Механизированные передвижные авторемонтные мастерские (МАВР, ПАРМ и т.п.)</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МАКАР</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631 РУ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Грузовой самосвал</w:t>
            </w:r>
          </w:p>
        </w:tc>
        <w:tc>
          <w:tcPr>
            <w:tcW w:w="1373"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Камаз</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099 РА</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Неизвестно</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Тягач седельный с полуприцепом</w:t>
            </w:r>
          </w:p>
        </w:tc>
        <w:tc>
          <w:tcPr>
            <w:tcW w:w="1373"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Камаз</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К 536 НМ</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Егерь 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2020</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087 ТУ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ГА </w:t>
            </w:r>
            <w:proofErr w:type="spellStart"/>
            <w:r>
              <w:rPr>
                <w:rFonts w:ascii="Calibri" w:hAnsi="Calibri" w:cs="Calibri"/>
                <w:color w:val="000000"/>
                <w:sz w:val="22"/>
                <w:szCs w:val="22"/>
              </w:rPr>
              <w:t>некст</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214 УН</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197 УН</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TKLS</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 33023</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 199 РР</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TKLS</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Грузо</w:t>
            </w:r>
            <w:proofErr w:type="spellEnd"/>
            <w:r>
              <w:rPr>
                <w:rFonts w:ascii="Calibri" w:hAnsi="Calibri" w:cs="Calibri"/>
                <w:color w:val="000000"/>
                <w:sz w:val="22"/>
                <w:szCs w:val="22"/>
              </w:rPr>
              <w:t>-пассажирский фургон, "фермер"</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ГАЗ--330232</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Н191УН</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TKLS</w:t>
            </w:r>
          </w:p>
        </w:tc>
      </w:tr>
      <w:tr w:rsidR="003D76DA" w:rsidTr="003D76DA">
        <w:trPr>
          <w:jc w:val="center"/>
        </w:trPr>
        <w:tc>
          <w:tcPr>
            <w:tcW w:w="240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Экскаватор (колёсный, погрузчик)</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TLB-825-RM</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2018</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37-99 НУ</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lastRenderedPageBreak/>
              <w:t>Легковые</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Тойота </w:t>
            </w:r>
            <w:proofErr w:type="spellStart"/>
            <w:r>
              <w:rPr>
                <w:rFonts w:ascii="Calibri" w:hAnsi="Calibri" w:cs="Calibri"/>
                <w:color w:val="000000"/>
                <w:sz w:val="22"/>
                <w:szCs w:val="22"/>
              </w:rPr>
              <w:t>Королла</w:t>
            </w:r>
            <w:proofErr w:type="spellEnd"/>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2007</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О614МО54</w:t>
            </w:r>
          </w:p>
        </w:tc>
        <w:tc>
          <w:tcPr>
            <w:tcW w:w="1695" w:type="dxa"/>
            <w:vAlign w:val="center"/>
          </w:tcPr>
          <w:p w:rsidR="003D76DA" w:rsidRDefault="003D76DA" w:rsidP="003D76DA">
            <w:pPr>
              <w:jc w:val="center"/>
              <w:rPr>
                <w:rFonts w:ascii="Calibri" w:hAnsi="Calibri" w:cs="Calibri"/>
                <w:sz w:val="22"/>
                <w:szCs w:val="22"/>
              </w:rPr>
            </w:pPr>
            <w:r>
              <w:rPr>
                <w:rFonts w:ascii="Calibri" w:hAnsi="Calibri" w:cs="Calibri"/>
                <w:sz w:val="22"/>
                <w:szCs w:val="22"/>
              </w:rPr>
              <w:t>Сигнал S-2551</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Siensor</w:t>
            </w:r>
            <w:proofErr w:type="spellEnd"/>
            <w:r>
              <w:rPr>
                <w:rFonts w:ascii="Calibri" w:hAnsi="Calibri" w:cs="Calibri"/>
                <w:color w:val="000000"/>
                <w:sz w:val="22"/>
                <w:szCs w:val="22"/>
              </w:rPr>
              <w:t xml:space="preserve"> D310</w:t>
            </w:r>
          </w:p>
        </w:tc>
      </w:tr>
      <w:tr w:rsidR="003D76DA" w:rsidTr="003D76DA">
        <w:trPr>
          <w:jc w:val="center"/>
        </w:trPr>
        <w:tc>
          <w:tcPr>
            <w:tcW w:w="2405"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Авто с КМУ</w:t>
            </w:r>
          </w:p>
        </w:tc>
        <w:tc>
          <w:tcPr>
            <w:tcW w:w="137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 xml:space="preserve">3957F5 </w:t>
            </w:r>
            <w:proofErr w:type="spellStart"/>
            <w:r>
              <w:rPr>
                <w:rFonts w:ascii="Calibri" w:hAnsi="Calibri" w:cs="Calibri"/>
                <w:color w:val="000000"/>
                <w:sz w:val="22"/>
                <w:szCs w:val="22"/>
              </w:rPr>
              <w:t>Hyundai</w:t>
            </w:r>
            <w:proofErr w:type="spellEnd"/>
            <w:r>
              <w:rPr>
                <w:rFonts w:ascii="Calibri" w:hAnsi="Calibri" w:cs="Calibri"/>
                <w:color w:val="000000"/>
                <w:sz w:val="22"/>
                <w:szCs w:val="22"/>
              </w:rPr>
              <w:t xml:space="preserve">  (HD120)</w:t>
            </w:r>
          </w:p>
        </w:tc>
        <w:tc>
          <w:tcPr>
            <w:tcW w:w="1611"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2019</w:t>
            </w:r>
          </w:p>
        </w:tc>
        <w:tc>
          <w:tcPr>
            <w:tcW w:w="1683" w:type="dxa"/>
            <w:vAlign w:val="center"/>
          </w:tcPr>
          <w:p w:rsidR="003D76DA" w:rsidRDefault="003D76DA" w:rsidP="003D76DA">
            <w:pPr>
              <w:jc w:val="center"/>
              <w:rPr>
                <w:rFonts w:ascii="Calibri" w:hAnsi="Calibri" w:cs="Calibri"/>
                <w:color w:val="000000"/>
                <w:sz w:val="22"/>
                <w:szCs w:val="22"/>
              </w:rPr>
            </w:pPr>
            <w:r>
              <w:rPr>
                <w:rFonts w:ascii="Calibri" w:hAnsi="Calibri" w:cs="Calibri"/>
                <w:color w:val="000000"/>
                <w:sz w:val="22"/>
                <w:szCs w:val="22"/>
              </w:rPr>
              <w:t>Н537РУ154</w:t>
            </w:r>
          </w:p>
        </w:tc>
        <w:tc>
          <w:tcPr>
            <w:tcW w:w="1695"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Навтелеком</w:t>
            </w:r>
            <w:proofErr w:type="spellEnd"/>
            <w:r>
              <w:rPr>
                <w:rFonts w:ascii="Calibri" w:hAnsi="Calibri" w:cs="Calibri"/>
                <w:color w:val="000000"/>
                <w:sz w:val="22"/>
                <w:szCs w:val="22"/>
              </w:rPr>
              <w:t xml:space="preserve"> "Смарт"</w:t>
            </w:r>
          </w:p>
        </w:tc>
        <w:tc>
          <w:tcPr>
            <w:tcW w:w="1689" w:type="dxa"/>
            <w:vAlign w:val="center"/>
          </w:tcPr>
          <w:p w:rsidR="003D76DA" w:rsidRDefault="003D76DA" w:rsidP="003D76DA">
            <w:pPr>
              <w:jc w:val="center"/>
              <w:rPr>
                <w:rFonts w:ascii="Calibri" w:hAnsi="Calibri" w:cs="Calibri"/>
                <w:color w:val="000000"/>
                <w:sz w:val="22"/>
                <w:szCs w:val="22"/>
              </w:rPr>
            </w:pPr>
            <w:proofErr w:type="spellStart"/>
            <w:r>
              <w:rPr>
                <w:rFonts w:ascii="Calibri" w:hAnsi="Calibri" w:cs="Calibri"/>
                <w:color w:val="000000"/>
                <w:sz w:val="22"/>
                <w:szCs w:val="22"/>
              </w:rPr>
              <w:t>Италон</w:t>
            </w:r>
            <w:proofErr w:type="spellEnd"/>
          </w:p>
        </w:tc>
      </w:tr>
    </w:tbl>
    <w:p w:rsidR="00A13501" w:rsidRPr="003D76DA" w:rsidRDefault="00A13501" w:rsidP="00B95586">
      <w:pPr>
        <w:tabs>
          <w:tab w:val="left" w:pos="3240"/>
        </w:tabs>
        <w:jc w:val="both"/>
        <w:rPr>
          <w:b/>
          <w:bCs/>
          <w:sz w:val="24"/>
          <w:szCs w:val="24"/>
        </w:rPr>
      </w:pPr>
    </w:p>
    <w:sectPr w:rsidR="00A13501" w:rsidRPr="003D76DA" w:rsidSect="00EA5FF7">
      <w:headerReference w:type="default" r:id="rId9"/>
      <w:pgSz w:w="11906" w:h="16838"/>
      <w:pgMar w:top="-98" w:right="720" w:bottom="993" w:left="72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D4" w:rsidRDefault="003900D4" w:rsidP="00B31127">
      <w:r>
        <w:separator/>
      </w:r>
    </w:p>
  </w:endnote>
  <w:endnote w:type="continuationSeparator" w:id="0">
    <w:p w:rsidR="003900D4" w:rsidRDefault="003900D4" w:rsidP="00B3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D4" w:rsidRDefault="003900D4" w:rsidP="00B31127">
      <w:r>
        <w:separator/>
      </w:r>
    </w:p>
  </w:footnote>
  <w:footnote w:type="continuationSeparator" w:id="0">
    <w:p w:rsidR="003900D4" w:rsidRDefault="003900D4" w:rsidP="00B3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2C" w:rsidRDefault="00B5612C">
    <w:pPr>
      <w:pStyle w:val="a9"/>
      <w:jc w:val="center"/>
    </w:pPr>
  </w:p>
  <w:p w:rsidR="00B5612C" w:rsidRDefault="00B5612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3EE"/>
    <w:multiLevelType w:val="multilevel"/>
    <w:tmpl w:val="C4F6C2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936D3"/>
    <w:multiLevelType w:val="multilevel"/>
    <w:tmpl w:val="B484DD40"/>
    <w:lvl w:ilvl="0">
      <w:start w:val="5"/>
      <w:numFmt w:val="decimal"/>
      <w:lvlText w:val="%1"/>
      <w:lvlJc w:val="left"/>
      <w:pPr>
        <w:tabs>
          <w:tab w:val="num" w:pos="405"/>
        </w:tabs>
        <w:ind w:left="405" w:hanging="405"/>
      </w:pPr>
      <w:rPr>
        <w:b w:val="0"/>
      </w:rPr>
    </w:lvl>
    <w:lvl w:ilvl="1">
      <w:start w:val="1"/>
      <w:numFmt w:val="decimal"/>
      <w:lvlText w:val="6.%2"/>
      <w:lvlJc w:val="left"/>
      <w:pPr>
        <w:tabs>
          <w:tab w:val="num" w:pos="448"/>
        </w:tabs>
        <w:ind w:left="448" w:hanging="448"/>
      </w:pPr>
      <w:rPr>
        <w:b w:val="0"/>
        <w:i w:val="0"/>
        <w:sz w:val="18"/>
        <w:szCs w:val="18"/>
      </w:rPr>
    </w:lvl>
    <w:lvl w:ilvl="2">
      <w:start w:val="1"/>
      <w:numFmt w:val="decimal"/>
      <w:lvlText w:val="%1.%2.%3"/>
      <w:lvlJc w:val="left"/>
      <w:pPr>
        <w:tabs>
          <w:tab w:val="num" w:pos="405"/>
        </w:tabs>
        <w:ind w:left="405" w:hanging="405"/>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10750399"/>
    <w:multiLevelType w:val="multilevel"/>
    <w:tmpl w:val="8F1E1BD6"/>
    <w:lvl w:ilvl="0">
      <w:start w:val="4"/>
      <w:numFmt w:val="decimal"/>
      <w:lvlText w:val="%1"/>
      <w:lvlJc w:val="left"/>
      <w:pPr>
        <w:tabs>
          <w:tab w:val="num" w:pos="450"/>
        </w:tabs>
        <w:ind w:left="450" w:hanging="450"/>
      </w:pPr>
    </w:lvl>
    <w:lvl w:ilvl="1">
      <w:start w:val="1"/>
      <w:numFmt w:val="decimal"/>
      <w:lvlText w:val="3.%2"/>
      <w:lvlJc w:val="left"/>
      <w:pPr>
        <w:tabs>
          <w:tab w:val="num" w:pos="450"/>
        </w:tabs>
        <w:ind w:left="450" w:hanging="450"/>
      </w:pPr>
      <w:rPr>
        <w:sz w:val="18"/>
        <w:szCs w:val="18"/>
      </w:rPr>
    </w:lvl>
    <w:lvl w:ilvl="2">
      <w:start w:val="1"/>
      <w:numFmt w:val="decimal"/>
      <w:lvlText w:val="%1.%2.%3"/>
      <w:lvlJc w:val="left"/>
      <w:pPr>
        <w:tabs>
          <w:tab w:val="num" w:pos="450"/>
        </w:tabs>
        <w:ind w:left="450" w:hanging="45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15:restartNumberingAfterBreak="0">
    <w:nsid w:val="12B84A71"/>
    <w:multiLevelType w:val="multilevel"/>
    <w:tmpl w:val="C4F6C23E"/>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4)"/>
      <w:lvlJc w:val="left"/>
      <w:pPr>
        <w:ind w:left="2436" w:hanging="648"/>
      </w:pPr>
      <w:rPr>
        <w:rFonts w:ascii="Times New Roman" w:eastAsia="Times New Roman" w:hAnsi="Times New Roman" w:cs="Times New Roman"/>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C732056"/>
    <w:multiLevelType w:val="multilevel"/>
    <w:tmpl w:val="83E45EBC"/>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212"/>
        </w:tabs>
        <w:ind w:left="1212" w:hanging="360"/>
      </w:pPr>
    </w:lvl>
    <w:lvl w:ilvl="3">
      <w:start w:val="1"/>
      <w:numFmt w:val="decimal"/>
      <w:lvlText w:val="%1.%2.%3.%4"/>
      <w:lvlJc w:val="left"/>
      <w:pPr>
        <w:tabs>
          <w:tab w:val="num" w:pos="1998"/>
        </w:tabs>
        <w:ind w:left="1998" w:hanging="720"/>
      </w:pPr>
    </w:lvl>
    <w:lvl w:ilvl="4">
      <w:start w:val="1"/>
      <w:numFmt w:val="decimal"/>
      <w:lvlText w:val="%1.%2.%3.%4.%5"/>
      <w:lvlJc w:val="left"/>
      <w:pPr>
        <w:tabs>
          <w:tab w:val="num" w:pos="2424"/>
        </w:tabs>
        <w:ind w:left="2424" w:hanging="720"/>
      </w:pPr>
    </w:lvl>
    <w:lvl w:ilvl="5">
      <w:start w:val="1"/>
      <w:numFmt w:val="decimal"/>
      <w:lvlText w:val="%1.%2.%3.%4.%5.%6"/>
      <w:lvlJc w:val="left"/>
      <w:pPr>
        <w:tabs>
          <w:tab w:val="num" w:pos="2850"/>
        </w:tabs>
        <w:ind w:left="2850" w:hanging="72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062"/>
        </w:tabs>
        <w:ind w:left="4062" w:hanging="1080"/>
      </w:pPr>
    </w:lvl>
    <w:lvl w:ilvl="8">
      <w:start w:val="1"/>
      <w:numFmt w:val="decimal"/>
      <w:lvlText w:val="%1.%2.%3.%4.%5.%6.%7.%8.%9"/>
      <w:lvlJc w:val="left"/>
      <w:pPr>
        <w:tabs>
          <w:tab w:val="num" w:pos="4488"/>
        </w:tabs>
        <w:ind w:left="4488" w:hanging="1080"/>
      </w:pPr>
    </w:lvl>
  </w:abstractNum>
  <w:abstractNum w:abstractNumId="5" w15:restartNumberingAfterBreak="0">
    <w:nsid w:val="1CBB6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779A1"/>
    <w:multiLevelType w:val="hybridMultilevel"/>
    <w:tmpl w:val="D826E56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E74BE4"/>
    <w:multiLevelType w:val="hybridMultilevel"/>
    <w:tmpl w:val="34BA223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62AF0"/>
    <w:multiLevelType w:val="multilevel"/>
    <w:tmpl w:val="C4F6C2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E6944"/>
    <w:multiLevelType w:val="multilevel"/>
    <w:tmpl w:val="92E01BB2"/>
    <w:lvl w:ilvl="0">
      <w:start w:val="2"/>
      <w:numFmt w:val="decimal"/>
      <w:lvlText w:val="%1"/>
      <w:lvlJc w:val="left"/>
      <w:pPr>
        <w:tabs>
          <w:tab w:val="num" w:pos="435"/>
        </w:tabs>
        <w:ind w:left="435" w:hanging="435"/>
      </w:pPr>
    </w:lvl>
    <w:lvl w:ilvl="1">
      <w:start w:val="1"/>
      <w:numFmt w:val="decimal"/>
      <w:lvlText w:val="%1.%2"/>
      <w:lvlJc w:val="left"/>
      <w:pPr>
        <w:tabs>
          <w:tab w:val="num" w:pos="502"/>
        </w:tabs>
        <w:ind w:left="448" w:hanging="306"/>
      </w:pPr>
      <w:rPr>
        <w:b w:val="0"/>
        <w:i w:val="0"/>
      </w:rPr>
    </w:lvl>
    <w:lvl w:ilvl="2">
      <w:start w:val="1"/>
      <w:numFmt w:val="decimal"/>
      <w:lvlText w:val="%1.%2.%3"/>
      <w:lvlJc w:val="left"/>
      <w:pPr>
        <w:tabs>
          <w:tab w:val="num" w:pos="616"/>
        </w:tabs>
        <w:ind w:left="616" w:hanging="436"/>
      </w:pPr>
      <w:rPr>
        <w:sz w:val="18"/>
        <w:szCs w:val="18"/>
      </w:rPr>
    </w:lvl>
    <w:lvl w:ilvl="3">
      <w:start w:val="1"/>
      <w:numFmt w:val="decimal"/>
      <w:lvlText w:val="%1.%2.%3.%4"/>
      <w:lvlJc w:val="left"/>
      <w:pPr>
        <w:tabs>
          <w:tab w:val="num" w:pos="1146"/>
        </w:tabs>
        <w:ind w:left="1146" w:hanging="720"/>
      </w:pPr>
    </w:lvl>
    <w:lvl w:ilvl="4">
      <w:start w:val="1"/>
      <w:numFmt w:val="decimal"/>
      <w:lvlText w:val="%1.%2.%3.%4.%5"/>
      <w:lvlJc w:val="left"/>
      <w:pPr>
        <w:tabs>
          <w:tab w:val="num" w:pos="1288"/>
        </w:tabs>
        <w:ind w:left="1288" w:hanging="720"/>
      </w:pPr>
    </w:lvl>
    <w:lvl w:ilvl="5">
      <w:start w:val="1"/>
      <w:numFmt w:val="decimal"/>
      <w:lvlText w:val="%1.%2.%3.%4.%5.%6"/>
      <w:lvlJc w:val="left"/>
      <w:pPr>
        <w:tabs>
          <w:tab w:val="num" w:pos="1430"/>
        </w:tabs>
        <w:ind w:left="1430" w:hanging="72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074"/>
        </w:tabs>
        <w:ind w:left="2074" w:hanging="1080"/>
      </w:pPr>
    </w:lvl>
    <w:lvl w:ilvl="8">
      <w:start w:val="1"/>
      <w:numFmt w:val="decimal"/>
      <w:lvlText w:val="%1.%2.%3.%4.%5.%6.%7.%8.%9"/>
      <w:lvlJc w:val="left"/>
      <w:pPr>
        <w:tabs>
          <w:tab w:val="num" w:pos="2216"/>
        </w:tabs>
        <w:ind w:left="2216" w:hanging="1080"/>
      </w:pPr>
    </w:lvl>
  </w:abstractNum>
  <w:abstractNum w:abstractNumId="10" w15:restartNumberingAfterBreak="0">
    <w:nsid w:val="28BE3D8F"/>
    <w:multiLevelType w:val="hybridMultilevel"/>
    <w:tmpl w:val="D9984B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9AA129B"/>
    <w:multiLevelType w:val="multilevel"/>
    <w:tmpl w:val="DCAEA418"/>
    <w:lvl w:ilvl="0">
      <w:start w:val="1"/>
      <w:numFmt w:val="decimal"/>
      <w:lvlText w:val="%1."/>
      <w:lvlJc w:val="left"/>
      <w:pPr>
        <w:ind w:left="360" w:hanging="360"/>
      </w:pPr>
      <w:rPr>
        <w:rFonts w:hint="default"/>
      </w:rPr>
    </w:lvl>
    <w:lvl w:ilvl="1">
      <w:start w:val="1"/>
      <w:numFmt w:val="decimal"/>
      <w:lvlText w:val="%1.%2."/>
      <w:lvlJc w:val="left"/>
      <w:pPr>
        <w:ind w:left="3638" w:hanging="377"/>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480" w:hanging="33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BE26EB"/>
    <w:multiLevelType w:val="multilevel"/>
    <w:tmpl w:val="6D36202C"/>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505A47C4"/>
    <w:multiLevelType w:val="multilevel"/>
    <w:tmpl w:val="EE32A7D2"/>
    <w:lvl w:ilvl="0">
      <w:start w:val="7"/>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54186E0D"/>
    <w:multiLevelType w:val="multilevel"/>
    <w:tmpl w:val="72603522"/>
    <w:lvl w:ilvl="0">
      <w:start w:val="7"/>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55A97B1E"/>
    <w:multiLevelType w:val="hybridMultilevel"/>
    <w:tmpl w:val="AF746174"/>
    <w:lvl w:ilvl="0" w:tplc="027CB8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F5B3E"/>
    <w:multiLevelType w:val="multilevel"/>
    <w:tmpl w:val="29889E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C10723"/>
    <w:multiLevelType w:val="hybridMultilevel"/>
    <w:tmpl w:val="BD10954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55241"/>
    <w:multiLevelType w:val="multilevel"/>
    <w:tmpl w:val="B046F876"/>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62C570EE"/>
    <w:multiLevelType w:val="multilevel"/>
    <w:tmpl w:val="6D362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0B29D7"/>
    <w:multiLevelType w:val="hybridMultilevel"/>
    <w:tmpl w:val="B8981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1A76F7"/>
    <w:multiLevelType w:val="multilevel"/>
    <w:tmpl w:val="42BEE4AC"/>
    <w:lvl w:ilvl="0">
      <w:start w:val="2"/>
      <w:numFmt w:val="decimal"/>
      <w:lvlText w:val="%1"/>
      <w:lvlJc w:val="left"/>
      <w:pPr>
        <w:ind w:left="600" w:hanging="600"/>
      </w:pPr>
      <w:rPr>
        <w:rFonts w:hint="default"/>
        <w:b w:val="0"/>
      </w:rPr>
    </w:lvl>
    <w:lvl w:ilvl="1">
      <w:start w:val="1"/>
      <w:numFmt w:val="decimal"/>
      <w:lvlText w:val="%1.%2"/>
      <w:lvlJc w:val="left"/>
      <w:pPr>
        <w:ind w:left="742" w:hanging="600"/>
      </w:pPr>
      <w:rPr>
        <w:rFonts w:hint="default"/>
        <w:b w:val="0"/>
      </w:rPr>
    </w:lvl>
    <w:lvl w:ilvl="2">
      <w:start w:val="14"/>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22" w15:restartNumberingAfterBreak="0">
    <w:nsid w:val="6D1332B0"/>
    <w:multiLevelType w:val="multilevel"/>
    <w:tmpl w:val="C4F6C23E"/>
    <w:lvl w:ilvl="0">
      <w:start w:val="1"/>
      <w:numFmt w:val="decimal"/>
      <w:lvlText w:val="%1."/>
      <w:lvlJc w:val="left"/>
      <w:pPr>
        <w:ind w:left="1068" w:hanging="360"/>
      </w:p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4)"/>
      <w:lvlJc w:val="left"/>
      <w:pPr>
        <w:ind w:left="2436" w:hanging="648"/>
      </w:pPr>
      <w:rPr>
        <w:rFonts w:ascii="Times New Roman" w:eastAsia="Times New Roman" w:hAnsi="Times New Roman" w:cs="Times New Roman"/>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718C5ECD"/>
    <w:multiLevelType w:val="multilevel"/>
    <w:tmpl w:val="C206E9EE"/>
    <w:lvl w:ilvl="0">
      <w:start w:val="1"/>
      <w:numFmt w:val="decimal"/>
      <w:lvlText w:val="%1."/>
      <w:lvlJc w:val="left"/>
      <w:pPr>
        <w:ind w:left="360" w:hanging="360"/>
      </w:pPr>
    </w:lvl>
    <w:lvl w:ilvl="1">
      <w:start w:val="1"/>
      <w:numFmt w:val="decimal"/>
      <w:lvlText w:val="%1.%2."/>
      <w:lvlJc w:val="left"/>
      <w:pPr>
        <w:ind w:left="737" w:hanging="377"/>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7D1CE2"/>
    <w:multiLevelType w:val="multilevel"/>
    <w:tmpl w:val="6D362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11"/>
  </w:num>
  <w:num w:numId="8">
    <w:abstractNumId w:val="16"/>
  </w:num>
  <w:num w:numId="9">
    <w:abstractNumId w:val="5"/>
  </w:num>
  <w:num w:numId="10">
    <w:abstractNumId w:val="15"/>
  </w:num>
  <w:num w:numId="11">
    <w:abstractNumId w:val="24"/>
  </w:num>
  <w:num w:numId="12">
    <w:abstractNumId w:val="10"/>
  </w:num>
  <w:num w:numId="13">
    <w:abstractNumId w:val="19"/>
  </w:num>
  <w:num w:numId="14">
    <w:abstractNumId w:val="12"/>
  </w:num>
  <w:num w:numId="15">
    <w:abstractNumId w:val="22"/>
  </w:num>
  <w:num w:numId="16">
    <w:abstractNumId w:val="8"/>
  </w:num>
  <w:num w:numId="17">
    <w:abstractNumId w:val="3"/>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18"/>
  </w:num>
  <w:num w:numId="23">
    <w:abstractNumId w:val="14"/>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DE"/>
    <w:rsid w:val="00001077"/>
    <w:rsid w:val="00002BE0"/>
    <w:rsid w:val="00016B1F"/>
    <w:rsid w:val="00022888"/>
    <w:rsid w:val="00023A7C"/>
    <w:rsid w:val="0003239A"/>
    <w:rsid w:val="00041311"/>
    <w:rsid w:val="00041C69"/>
    <w:rsid w:val="00042AEC"/>
    <w:rsid w:val="0004499A"/>
    <w:rsid w:val="000546D5"/>
    <w:rsid w:val="00056212"/>
    <w:rsid w:val="000634B5"/>
    <w:rsid w:val="0008778B"/>
    <w:rsid w:val="0009126F"/>
    <w:rsid w:val="00094625"/>
    <w:rsid w:val="000B1FD4"/>
    <w:rsid w:val="000B21F0"/>
    <w:rsid w:val="000B2D76"/>
    <w:rsid w:val="000B474E"/>
    <w:rsid w:val="000B528A"/>
    <w:rsid w:val="000C2BEE"/>
    <w:rsid w:val="000E4868"/>
    <w:rsid w:val="000E7D69"/>
    <w:rsid w:val="000F39DF"/>
    <w:rsid w:val="000F56FB"/>
    <w:rsid w:val="000F65D5"/>
    <w:rsid w:val="000F6694"/>
    <w:rsid w:val="00106389"/>
    <w:rsid w:val="0011798A"/>
    <w:rsid w:val="0012397A"/>
    <w:rsid w:val="0014110C"/>
    <w:rsid w:val="00150885"/>
    <w:rsid w:val="00185A7E"/>
    <w:rsid w:val="00187A56"/>
    <w:rsid w:val="0019401B"/>
    <w:rsid w:val="00195A1D"/>
    <w:rsid w:val="00197265"/>
    <w:rsid w:val="00197A0E"/>
    <w:rsid w:val="00197B8C"/>
    <w:rsid w:val="001A0FAA"/>
    <w:rsid w:val="001A6F31"/>
    <w:rsid w:val="001B1EB1"/>
    <w:rsid w:val="001B582B"/>
    <w:rsid w:val="001B6842"/>
    <w:rsid w:val="001C1B2A"/>
    <w:rsid w:val="001C7D23"/>
    <w:rsid w:val="001E1EBB"/>
    <w:rsid w:val="001E6D03"/>
    <w:rsid w:val="001F4664"/>
    <w:rsid w:val="00206526"/>
    <w:rsid w:val="00216E19"/>
    <w:rsid w:val="00216FF5"/>
    <w:rsid w:val="00220802"/>
    <w:rsid w:val="00221DFE"/>
    <w:rsid w:val="00225641"/>
    <w:rsid w:val="00227EF7"/>
    <w:rsid w:val="002353B6"/>
    <w:rsid w:val="002371B4"/>
    <w:rsid w:val="00242F57"/>
    <w:rsid w:val="00245286"/>
    <w:rsid w:val="0025030C"/>
    <w:rsid w:val="00251D1E"/>
    <w:rsid w:val="00256F41"/>
    <w:rsid w:val="00264C36"/>
    <w:rsid w:val="00267918"/>
    <w:rsid w:val="0027170D"/>
    <w:rsid w:val="00272D19"/>
    <w:rsid w:val="00274D87"/>
    <w:rsid w:val="00281B73"/>
    <w:rsid w:val="0028404E"/>
    <w:rsid w:val="002852E5"/>
    <w:rsid w:val="00292205"/>
    <w:rsid w:val="00293102"/>
    <w:rsid w:val="002943F9"/>
    <w:rsid w:val="002A632B"/>
    <w:rsid w:val="002B0701"/>
    <w:rsid w:val="002B4C0E"/>
    <w:rsid w:val="002C1E1A"/>
    <w:rsid w:val="002C50C9"/>
    <w:rsid w:val="002D4614"/>
    <w:rsid w:val="002D5698"/>
    <w:rsid w:val="002D5A19"/>
    <w:rsid w:val="002E085E"/>
    <w:rsid w:val="002E1865"/>
    <w:rsid w:val="002F06E0"/>
    <w:rsid w:val="002F14E1"/>
    <w:rsid w:val="002F155C"/>
    <w:rsid w:val="002F21B7"/>
    <w:rsid w:val="002F6393"/>
    <w:rsid w:val="002F6B60"/>
    <w:rsid w:val="00302909"/>
    <w:rsid w:val="003041A9"/>
    <w:rsid w:val="0030516F"/>
    <w:rsid w:val="00306E1A"/>
    <w:rsid w:val="0031639C"/>
    <w:rsid w:val="003163EF"/>
    <w:rsid w:val="00316440"/>
    <w:rsid w:val="00326689"/>
    <w:rsid w:val="003367D4"/>
    <w:rsid w:val="00341C37"/>
    <w:rsid w:val="00351D7B"/>
    <w:rsid w:val="00354E8D"/>
    <w:rsid w:val="003618B0"/>
    <w:rsid w:val="00364085"/>
    <w:rsid w:val="003667D0"/>
    <w:rsid w:val="00366D7E"/>
    <w:rsid w:val="00366DED"/>
    <w:rsid w:val="00367478"/>
    <w:rsid w:val="003679A1"/>
    <w:rsid w:val="00384E71"/>
    <w:rsid w:val="003900D4"/>
    <w:rsid w:val="00394129"/>
    <w:rsid w:val="003977AF"/>
    <w:rsid w:val="003A36D7"/>
    <w:rsid w:val="003A3F14"/>
    <w:rsid w:val="003C02BA"/>
    <w:rsid w:val="003C36B7"/>
    <w:rsid w:val="003D5A10"/>
    <w:rsid w:val="003D76DA"/>
    <w:rsid w:val="003D7E53"/>
    <w:rsid w:val="004042CE"/>
    <w:rsid w:val="00411428"/>
    <w:rsid w:val="00411D7D"/>
    <w:rsid w:val="00423B35"/>
    <w:rsid w:val="0042708A"/>
    <w:rsid w:val="00427D14"/>
    <w:rsid w:val="004332A6"/>
    <w:rsid w:val="00437273"/>
    <w:rsid w:val="004431D0"/>
    <w:rsid w:val="00456A19"/>
    <w:rsid w:val="00463F57"/>
    <w:rsid w:val="00482C11"/>
    <w:rsid w:val="00484CE3"/>
    <w:rsid w:val="004915C3"/>
    <w:rsid w:val="004A1121"/>
    <w:rsid w:val="004A32CE"/>
    <w:rsid w:val="004A4CD6"/>
    <w:rsid w:val="004B013C"/>
    <w:rsid w:val="004B7A7B"/>
    <w:rsid w:val="004B7E19"/>
    <w:rsid w:val="004C01FE"/>
    <w:rsid w:val="004C05B2"/>
    <w:rsid w:val="004C76CC"/>
    <w:rsid w:val="004D0AC8"/>
    <w:rsid w:val="004D0FC0"/>
    <w:rsid w:val="004E5F1C"/>
    <w:rsid w:val="004F111E"/>
    <w:rsid w:val="004F551A"/>
    <w:rsid w:val="004F7088"/>
    <w:rsid w:val="00501240"/>
    <w:rsid w:val="00502C42"/>
    <w:rsid w:val="0050422F"/>
    <w:rsid w:val="005431D6"/>
    <w:rsid w:val="005451F7"/>
    <w:rsid w:val="00555E89"/>
    <w:rsid w:val="00567B8E"/>
    <w:rsid w:val="005711D9"/>
    <w:rsid w:val="00573799"/>
    <w:rsid w:val="00581917"/>
    <w:rsid w:val="005A5820"/>
    <w:rsid w:val="005A71CB"/>
    <w:rsid w:val="005B0D8E"/>
    <w:rsid w:val="005B2EA5"/>
    <w:rsid w:val="005C3985"/>
    <w:rsid w:val="005C4D6E"/>
    <w:rsid w:val="005C63A7"/>
    <w:rsid w:val="005C748C"/>
    <w:rsid w:val="005E46CB"/>
    <w:rsid w:val="005F703A"/>
    <w:rsid w:val="006000F2"/>
    <w:rsid w:val="006042DB"/>
    <w:rsid w:val="00604842"/>
    <w:rsid w:val="0060563B"/>
    <w:rsid w:val="006131E4"/>
    <w:rsid w:val="00615ACF"/>
    <w:rsid w:val="00616A2C"/>
    <w:rsid w:val="00616D33"/>
    <w:rsid w:val="00624DE5"/>
    <w:rsid w:val="006409C1"/>
    <w:rsid w:val="00654BF2"/>
    <w:rsid w:val="006557BD"/>
    <w:rsid w:val="006637D7"/>
    <w:rsid w:val="006702CF"/>
    <w:rsid w:val="0067179A"/>
    <w:rsid w:val="00675085"/>
    <w:rsid w:val="00680CC6"/>
    <w:rsid w:val="00683996"/>
    <w:rsid w:val="006941D6"/>
    <w:rsid w:val="00696DB3"/>
    <w:rsid w:val="00697DF4"/>
    <w:rsid w:val="006A2764"/>
    <w:rsid w:val="006A4BDE"/>
    <w:rsid w:val="006A7A40"/>
    <w:rsid w:val="006B7E62"/>
    <w:rsid w:val="006C039D"/>
    <w:rsid w:val="006C32B4"/>
    <w:rsid w:val="006C419F"/>
    <w:rsid w:val="006C4443"/>
    <w:rsid w:val="006C4927"/>
    <w:rsid w:val="006C49A9"/>
    <w:rsid w:val="006C5B5F"/>
    <w:rsid w:val="006D2561"/>
    <w:rsid w:val="006E0652"/>
    <w:rsid w:val="006F02CF"/>
    <w:rsid w:val="006F135A"/>
    <w:rsid w:val="006F31CF"/>
    <w:rsid w:val="006F5E1C"/>
    <w:rsid w:val="00702D93"/>
    <w:rsid w:val="00705B2D"/>
    <w:rsid w:val="007072DB"/>
    <w:rsid w:val="00716932"/>
    <w:rsid w:val="0072107C"/>
    <w:rsid w:val="0072234A"/>
    <w:rsid w:val="0072420C"/>
    <w:rsid w:val="007332FC"/>
    <w:rsid w:val="007339EF"/>
    <w:rsid w:val="0074032F"/>
    <w:rsid w:val="00740C62"/>
    <w:rsid w:val="0074693E"/>
    <w:rsid w:val="00751AD7"/>
    <w:rsid w:val="00752A62"/>
    <w:rsid w:val="00757488"/>
    <w:rsid w:val="00757A6B"/>
    <w:rsid w:val="007613A1"/>
    <w:rsid w:val="00761A77"/>
    <w:rsid w:val="0076448E"/>
    <w:rsid w:val="00767109"/>
    <w:rsid w:val="007710F1"/>
    <w:rsid w:val="0077193B"/>
    <w:rsid w:val="007747AD"/>
    <w:rsid w:val="00782B13"/>
    <w:rsid w:val="00785D01"/>
    <w:rsid w:val="007909A5"/>
    <w:rsid w:val="00792CD5"/>
    <w:rsid w:val="00793D76"/>
    <w:rsid w:val="00795EED"/>
    <w:rsid w:val="00797CFF"/>
    <w:rsid w:val="007A0B14"/>
    <w:rsid w:val="007A47AB"/>
    <w:rsid w:val="007A5F86"/>
    <w:rsid w:val="007A617A"/>
    <w:rsid w:val="007B0A90"/>
    <w:rsid w:val="007B2A40"/>
    <w:rsid w:val="007B4177"/>
    <w:rsid w:val="007B5B12"/>
    <w:rsid w:val="007C32D6"/>
    <w:rsid w:val="007E1FF6"/>
    <w:rsid w:val="007E39B9"/>
    <w:rsid w:val="007E6936"/>
    <w:rsid w:val="007F518D"/>
    <w:rsid w:val="007F7A21"/>
    <w:rsid w:val="0080209F"/>
    <w:rsid w:val="00805A39"/>
    <w:rsid w:val="00811133"/>
    <w:rsid w:val="00820CEB"/>
    <w:rsid w:val="00823B64"/>
    <w:rsid w:val="00823F70"/>
    <w:rsid w:val="008349F3"/>
    <w:rsid w:val="008360FD"/>
    <w:rsid w:val="00836EFB"/>
    <w:rsid w:val="00837D44"/>
    <w:rsid w:val="008432F1"/>
    <w:rsid w:val="008517F2"/>
    <w:rsid w:val="00852493"/>
    <w:rsid w:val="00853397"/>
    <w:rsid w:val="00871AA0"/>
    <w:rsid w:val="00872E5D"/>
    <w:rsid w:val="00876F62"/>
    <w:rsid w:val="00881383"/>
    <w:rsid w:val="008855DB"/>
    <w:rsid w:val="00890E2A"/>
    <w:rsid w:val="00891740"/>
    <w:rsid w:val="0089414C"/>
    <w:rsid w:val="00897096"/>
    <w:rsid w:val="008B6765"/>
    <w:rsid w:val="008F06B3"/>
    <w:rsid w:val="008F124E"/>
    <w:rsid w:val="009161F3"/>
    <w:rsid w:val="00920EBD"/>
    <w:rsid w:val="009268B6"/>
    <w:rsid w:val="00927369"/>
    <w:rsid w:val="00933A44"/>
    <w:rsid w:val="00936BC8"/>
    <w:rsid w:val="00942FCD"/>
    <w:rsid w:val="00947018"/>
    <w:rsid w:val="00950F51"/>
    <w:rsid w:val="00960A80"/>
    <w:rsid w:val="0096299B"/>
    <w:rsid w:val="00971094"/>
    <w:rsid w:val="00972C62"/>
    <w:rsid w:val="00987D29"/>
    <w:rsid w:val="0099027D"/>
    <w:rsid w:val="009923F0"/>
    <w:rsid w:val="00997304"/>
    <w:rsid w:val="009A34E4"/>
    <w:rsid w:val="009A41B1"/>
    <w:rsid w:val="009C3039"/>
    <w:rsid w:val="009D2394"/>
    <w:rsid w:val="009D5A13"/>
    <w:rsid w:val="009D5BFE"/>
    <w:rsid w:val="009D6107"/>
    <w:rsid w:val="009E0E9C"/>
    <w:rsid w:val="009E18FA"/>
    <w:rsid w:val="009E51F8"/>
    <w:rsid w:val="009F13E0"/>
    <w:rsid w:val="00A04A25"/>
    <w:rsid w:val="00A10A36"/>
    <w:rsid w:val="00A10D11"/>
    <w:rsid w:val="00A12160"/>
    <w:rsid w:val="00A130B8"/>
    <w:rsid w:val="00A13501"/>
    <w:rsid w:val="00A22001"/>
    <w:rsid w:val="00A249B5"/>
    <w:rsid w:val="00A278FF"/>
    <w:rsid w:val="00A33AAD"/>
    <w:rsid w:val="00A3703B"/>
    <w:rsid w:val="00A45F6D"/>
    <w:rsid w:val="00A46991"/>
    <w:rsid w:val="00A57F5F"/>
    <w:rsid w:val="00A602E4"/>
    <w:rsid w:val="00A766D9"/>
    <w:rsid w:val="00A8608B"/>
    <w:rsid w:val="00A961D8"/>
    <w:rsid w:val="00A96702"/>
    <w:rsid w:val="00AA029B"/>
    <w:rsid w:val="00AA0759"/>
    <w:rsid w:val="00AA472D"/>
    <w:rsid w:val="00AB31CB"/>
    <w:rsid w:val="00AB52F2"/>
    <w:rsid w:val="00AB5BB9"/>
    <w:rsid w:val="00AC0151"/>
    <w:rsid w:val="00AD443B"/>
    <w:rsid w:val="00AD4D9A"/>
    <w:rsid w:val="00AD5AB7"/>
    <w:rsid w:val="00AE366A"/>
    <w:rsid w:val="00AE7248"/>
    <w:rsid w:val="00AF5CC1"/>
    <w:rsid w:val="00AF7B08"/>
    <w:rsid w:val="00B00EEB"/>
    <w:rsid w:val="00B02D7E"/>
    <w:rsid w:val="00B06D64"/>
    <w:rsid w:val="00B10F9B"/>
    <w:rsid w:val="00B11DBE"/>
    <w:rsid w:val="00B17515"/>
    <w:rsid w:val="00B30B2D"/>
    <w:rsid w:val="00B31127"/>
    <w:rsid w:val="00B37AC0"/>
    <w:rsid w:val="00B37FDE"/>
    <w:rsid w:val="00B41395"/>
    <w:rsid w:val="00B5152C"/>
    <w:rsid w:val="00B52A2C"/>
    <w:rsid w:val="00B5612C"/>
    <w:rsid w:val="00B71EB7"/>
    <w:rsid w:val="00B839F0"/>
    <w:rsid w:val="00B94182"/>
    <w:rsid w:val="00B95586"/>
    <w:rsid w:val="00BA43AC"/>
    <w:rsid w:val="00BA5AA2"/>
    <w:rsid w:val="00BA697D"/>
    <w:rsid w:val="00BB23C9"/>
    <w:rsid w:val="00BB3702"/>
    <w:rsid w:val="00BB4736"/>
    <w:rsid w:val="00BC05E7"/>
    <w:rsid w:val="00BC2F8A"/>
    <w:rsid w:val="00BC7CC6"/>
    <w:rsid w:val="00BD1B7E"/>
    <w:rsid w:val="00BD2D73"/>
    <w:rsid w:val="00BE0FDA"/>
    <w:rsid w:val="00BF15ED"/>
    <w:rsid w:val="00BF6526"/>
    <w:rsid w:val="00BF76D7"/>
    <w:rsid w:val="00C004B6"/>
    <w:rsid w:val="00C04A19"/>
    <w:rsid w:val="00C052E2"/>
    <w:rsid w:val="00C05B2A"/>
    <w:rsid w:val="00C17BBF"/>
    <w:rsid w:val="00C21107"/>
    <w:rsid w:val="00C2401B"/>
    <w:rsid w:val="00C24054"/>
    <w:rsid w:val="00C301BC"/>
    <w:rsid w:val="00C373DF"/>
    <w:rsid w:val="00C418B6"/>
    <w:rsid w:val="00C5391D"/>
    <w:rsid w:val="00C60319"/>
    <w:rsid w:val="00C608E3"/>
    <w:rsid w:val="00C61738"/>
    <w:rsid w:val="00C625F4"/>
    <w:rsid w:val="00C62D6E"/>
    <w:rsid w:val="00C63178"/>
    <w:rsid w:val="00C63382"/>
    <w:rsid w:val="00C71220"/>
    <w:rsid w:val="00C74091"/>
    <w:rsid w:val="00C80015"/>
    <w:rsid w:val="00C95158"/>
    <w:rsid w:val="00C97136"/>
    <w:rsid w:val="00C97391"/>
    <w:rsid w:val="00CA29BC"/>
    <w:rsid w:val="00CD2BEC"/>
    <w:rsid w:val="00CD67E8"/>
    <w:rsid w:val="00CF3C75"/>
    <w:rsid w:val="00CF500C"/>
    <w:rsid w:val="00CF52A2"/>
    <w:rsid w:val="00D01FBC"/>
    <w:rsid w:val="00D17855"/>
    <w:rsid w:val="00D20B4C"/>
    <w:rsid w:val="00D21EA6"/>
    <w:rsid w:val="00D223C3"/>
    <w:rsid w:val="00D24880"/>
    <w:rsid w:val="00D25696"/>
    <w:rsid w:val="00D25801"/>
    <w:rsid w:val="00D32DB8"/>
    <w:rsid w:val="00D33DEF"/>
    <w:rsid w:val="00D37711"/>
    <w:rsid w:val="00D42B6D"/>
    <w:rsid w:val="00D5208F"/>
    <w:rsid w:val="00D55384"/>
    <w:rsid w:val="00D7213A"/>
    <w:rsid w:val="00D761BD"/>
    <w:rsid w:val="00D83913"/>
    <w:rsid w:val="00D933A1"/>
    <w:rsid w:val="00D9383C"/>
    <w:rsid w:val="00DB06B0"/>
    <w:rsid w:val="00DB2B3A"/>
    <w:rsid w:val="00DB2D50"/>
    <w:rsid w:val="00DB427F"/>
    <w:rsid w:val="00DC1374"/>
    <w:rsid w:val="00DF0E6A"/>
    <w:rsid w:val="00DF3E30"/>
    <w:rsid w:val="00E14EE4"/>
    <w:rsid w:val="00E16C11"/>
    <w:rsid w:val="00E308BF"/>
    <w:rsid w:val="00E32435"/>
    <w:rsid w:val="00E35F25"/>
    <w:rsid w:val="00E41A08"/>
    <w:rsid w:val="00E4235C"/>
    <w:rsid w:val="00E4237B"/>
    <w:rsid w:val="00E42FB5"/>
    <w:rsid w:val="00E56FD2"/>
    <w:rsid w:val="00E62EAC"/>
    <w:rsid w:val="00E66191"/>
    <w:rsid w:val="00E74D04"/>
    <w:rsid w:val="00E819E3"/>
    <w:rsid w:val="00E93EFA"/>
    <w:rsid w:val="00E97D47"/>
    <w:rsid w:val="00EA14BB"/>
    <w:rsid w:val="00EA5FF7"/>
    <w:rsid w:val="00EB1A86"/>
    <w:rsid w:val="00EB3D03"/>
    <w:rsid w:val="00EB4B3D"/>
    <w:rsid w:val="00EB653B"/>
    <w:rsid w:val="00EC6F5A"/>
    <w:rsid w:val="00ED2693"/>
    <w:rsid w:val="00ED39CF"/>
    <w:rsid w:val="00EE0E10"/>
    <w:rsid w:val="00EE4F6D"/>
    <w:rsid w:val="00EE613F"/>
    <w:rsid w:val="00F0207C"/>
    <w:rsid w:val="00F15569"/>
    <w:rsid w:val="00F2130A"/>
    <w:rsid w:val="00F21FDB"/>
    <w:rsid w:val="00F30C86"/>
    <w:rsid w:val="00F36677"/>
    <w:rsid w:val="00F43D6A"/>
    <w:rsid w:val="00F43EAE"/>
    <w:rsid w:val="00F523F9"/>
    <w:rsid w:val="00F55EF0"/>
    <w:rsid w:val="00F6208C"/>
    <w:rsid w:val="00F73509"/>
    <w:rsid w:val="00F7433D"/>
    <w:rsid w:val="00F753F3"/>
    <w:rsid w:val="00F82CB7"/>
    <w:rsid w:val="00F85DBE"/>
    <w:rsid w:val="00F90702"/>
    <w:rsid w:val="00F90FDF"/>
    <w:rsid w:val="00F95FDC"/>
    <w:rsid w:val="00F96FC4"/>
    <w:rsid w:val="00F979B6"/>
    <w:rsid w:val="00FA195A"/>
    <w:rsid w:val="00FA7F1C"/>
    <w:rsid w:val="00FB4347"/>
    <w:rsid w:val="00FC22D1"/>
    <w:rsid w:val="00FC2F20"/>
    <w:rsid w:val="00FC4D2A"/>
    <w:rsid w:val="00FC6655"/>
    <w:rsid w:val="00FD7CD0"/>
    <w:rsid w:val="00FE2925"/>
    <w:rsid w:val="00FE38E1"/>
    <w:rsid w:val="00FF415E"/>
    <w:rsid w:val="00FF4642"/>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2249F-9B55-402C-B8EF-DAF7F69D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DE"/>
    <w:pPr>
      <w:widowControl w:val="0"/>
    </w:pPr>
    <w:rPr>
      <w:rFonts w:ascii="Times New Roman" w:eastAsia="Times New Roman" w:hAnsi="Times New Roman"/>
      <w:lang w:eastAsia="en-US"/>
    </w:rPr>
  </w:style>
  <w:style w:type="paragraph" w:styleId="1">
    <w:name w:val="heading 1"/>
    <w:basedOn w:val="a"/>
    <w:next w:val="a"/>
    <w:link w:val="10"/>
    <w:uiPriority w:val="9"/>
    <w:qFormat/>
    <w:rsid w:val="00EB3D03"/>
    <w:pPr>
      <w:keepNext/>
      <w:widowControl/>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4BDE"/>
    <w:pPr>
      <w:jc w:val="both"/>
    </w:pPr>
    <w:rPr>
      <w:rFonts w:ascii="Arial" w:hAnsi="Arial" w:cs="Arial"/>
      <w:b/>
      <w:bCs/>
      <w:sz w:val="16"/>
      <w:szCs w:val="16"/>
      <w:lang w:eastAsia="ru-RU"/>
    </w:rPr>
  </w:style>
  <w:style w:type="character" w:customStyle="1" w:styleId="a4">
    <w:name w:val="Основной текст Знак"/>
    <w:link w:val="a3"/>
    <w:rsid w:val="006A4BDE"/>
    <w:rPr>
      <w:rFonts w:ascii="Arial" w:eastAsia="Times New Roman" w:hAnsi="Arial" w:cs="Arial"/>
      <w:b/>
      <w:bCs/>
      <w:sz w:val="16"/>
      <w:szCs w:val="16"/>
      <w:lang w:eastAsia="ru-RU"/>
    </w:rPr>
  </w:style>
  <w:style w:type="paragraph" w:styleId="3">
    <w:name w:val="Body Text 3"/>
    <w:basedOn w:val="a"/>
    <w:link w:val="30"/>
    <w:rsid w:val="006A4BDE"/>
    <w:pPr>
      <w:widowControl/>
      <w:jc w:val="both"/>
    </w:pPr>
    <w:rPr>
      <w:rFonts w:ascii="Arial" w:hAnsi="Arial" w:cs="Arial"/>
      <w:sz w:val="14"/>
      <w:szCs w:val="14"/>
      <w:lang w:eastAsia="ru-RU"/>
    </w:rPr>
  </w:style>
  <w:style w:type="character" w:customStyle="1" w:styleId="30">
    <w:name w:val="Основной текст 3 Знак"/>
    <w:link w:val="3"/>
    <w:rsid w:val="006A4BDE"/>
    <w:rPr>
      <w:rFonts w:ascii="Arial" w:eastAsia="Times New Roman" w:hAnsi="Arial" w:cs="Arial"/>
      <w:sz w:val="14"/>
      <w:szCs w:val="14"/>
      <w:lang w:eastAsia="ru-RU"/>
    </w:rPr>
  </w:style>
  <w:style w:type="paragraph" w:customStyle="1" w:styleId="a5">
    <w:name w:val="Пункт"/>
    <w:basedOn w:val="a"/>
    <w:rsid w:val="006A4BDE"/>
    <w:pPr>
      <w:widowControl/>
      <w:tabs>
        <w:tab w:val="num" w:pos="680"/>
      </w:tabs>
      <w:ind w:left="680" w:hanging="680"/>
      <w:jc w:val="both"/>
    </w:pPr>
    <w:rPr>
      <w:sz w:val="24"/>
      <w:szCs w:val="24"/>
      <w:lang w:eastAsia="ru-RU"/>
    </w:rPr>
  </w:style>
  <w:style w:type="paragraph" w:customStyle="1" w:styleId="a6">
    <w:name w:val="Раздел"/>
    <w:basedOn w:val="a"/>
    <w:next w:val="a5"/>
    <w:rsid w:val="006A4BDE"/>
    <w:pPr>
      <w:keepNext/>
      <w:widowControl/>
      <w:tabs>
        <w:tab w:val="num" w:pos="680"/>
      </w:tabs>
      <w:ind w:left="680" w:hanging="680"/>
      <w:jc w:val="both"/>
    </w:pPr>
    <w:rPr>
      <w:b/>
      <w:caps/>
      <w:sz w:val="24"/>
      <w:szCs w:val="26"/>
      <w:lang w:eastAsia="ru-RU"/>
    </w:rPr>
  </w:style>
  <w:style w:type="character" w:styleId="a7">
    <w:name w:val="Hyperlink"/>
    <w:rsid w:val="006A4BDE"/>
    <w:rPr>
      <w:color w:val="0000FF"/>
      <w:u w:val="single"/>
    </w:rPr>
  </w:style>
  <w:style w:type="paragraph" w:customStyle="1" w:styleId="ConsNonformat">
    <w:name w:val="ConsNonformat"/>
    <w:rsid w:val="006A4BDE"/>
    <w:pPr>
      <w:widowControl w:val="0"/>
      <w:autoSpaceDE w:val="0"/>
      <w:autoSpaceDN w:val="0"/>
      <w:adjustRightInd w:val="0"/>
    </w:pPr>
    <w:rPr>
      <w:rFonts w:ascii="Courier New" w:eastAsia="Times New Roman" w:hAnsi="Courier New" w:cs="Courier New"/>
    </w:rPr>
  </w:style>
  <w:style w:type="paragraph" w:styleId="a8">
    <w:name w:val="List Paragraph"/>
    <w:basedOn w:val="a"/>
    <w:uiPriority w:val="34"/>
    <w:qFormat/>
    <w:rsid w:val="006A4BDE"/>
    <w:pPr>
      <w:ind w:left="720"/>
      <w:contextualSpacing/>
    </w:pPr>
  </w:style>
  <w:style w:type="paragraph" w:styleId="a9">
    <w:name w:val="header"/>
    <w:basedOn w:val="a"/>
    <w:link w:val="aa"/>
    <w:uiPriority w:val="99"/>
    <w:unhideWhenUsed/>
    <w:rsid w:val="00B31127"/>
    <w:pPr>
      <w:tabs>
        <w:tab w:val="center" w:pos="4677"/>
        <w:tab w:val="right" w:pos="9355"/>
      </w:tabs>
    </w:pPr>
  </w:style>
  <w:style w:type="character" w:customStyle="1" w:styleId="aa">
    <w:name w:val="Верхний колонтитул Знак"/>
    <w:link w:val="a9"/>
    <w:uiPriority w:val="99"/>
    <w:rsid w:val="00B31127"/>
    <w:rPr>
      <w:rFonts w:ascii="Times New Roman" w:eastAsia="Times New Roman" w:hAnsi="Times New Roman" w:cs="Times New Roman"/>
      <w:sz w:val="20"/>
      <w:szCs w:val="20"/>
    </w:rPr>
  </w:style>
  <w:style w:type="paragraph" w:styleId="ab">
    <w:name w:val="footer"/>
    <w:basedOn w:val="a"/>
    <w:link w:val="ac"/>
    <w:uiPriority w:val="99"/>
    <w:unhideWhenUsed/>
    <w:rsid w:val="00B31127"/>
    <w:pPr>
      <w:tabs>
        <w:tab w:val="center" w:pos="4677"/>
        <w:tab w:val="right" w:pos="9355"/>
      </w:tabs>
    </w:pPr>
  </w:style>
  <w:style w:type="character" w:customStyle="1" w:styleId="ac">
    <w:name w:val="Нижний колонтитул Знак"/>
    <w:link w:val="ab"/>
    <w:uiPriority w:val="99"/>
    <w:rsid w:val="00B31127"/>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B31127"/>
    <w:rPr>
      <w:rFonts w:ascii="Tahoma" w:hAnsi="Tahoma" w:cs="Tahoma"/>
      <w:sz w:val="16"/>
      <w:szCs w:val="16"/>
    </w:rPr>
  </w:style>
  <w:style w:type="character" w:customStyle="1" w:styleId="ae">
    <w:name w:val="Текст выноски Знак"/>
    <w:link w:val="ad"/>
    <w:uiPriority w:val="99"/>
    <w:semiHidden/>
    <w:rsid w:val="00B31127"/>
    <w:rPr>
      <w:rFonts w:ascii="Tahoma" w:eastAsia="Times New Roman" w:hAnsi="Tahoma" w:cs="Tahoma"/>
      <w:sz w:val="16"/>
      <w:szCs w:val="16"/>
    </w:rPr>
  </w:style>
  <w:style w:type="paragraph" w:styleId="af">
    <w:name w:val="No Spacing"/>
    <w:link w:val="af0"/>
    <w:uiPriority w:val="1"/>
    <w:qFormat/>
    <w:rsid w:val="00B31127"/>
    <w:rPr>
      <w:rFonts w:eastAsia="Times New Roman"/>
      <w:sz w:val="22"/>
      <w:szCs w:val="22"/>
    </w:rPr>
  </w:style>
  <w:style w:type="character" w:customStyle="1" w:styleId="af0">
    <w:name w:val="Без интервала Знак"/>
    <w:link w:val="af"/>
    <w:uiPriority w:val="1"/>
    <w:rsid w:val="00B31127"/>
    <w:rPr>
      <w:rFonts w:eastAsia="Times New Roman"/>
      <w:lang w:eastAsia="ru-RU"/>
    </w:rPr>
  </w:style>
  <w:style w:type="paragraph" w:customStyle="1" w:styleId="FooterOdd">
    <w:name w:val="Footer Odd"/>
    <w:basedOn w:val="a"/>
    <w:qFormat/>
    <w:rsid w:val="00B31127"/>
    <w:pPr>
      <w:widowControl/>
      <w:pBdr>
        <w:top w:val="single" w:sz="4" w:space="1" w:color="4F81BD"/>
      </w:pBdr>
      <w:spacing w:after="180" w:line="264" w:lineRule="auto"/>
      <w:jc w:val="right"/>
    </w:pPr>
    <w:rPr>
      <w:rFonts w:ascii="Calibri" w:hAnsi="Calibri"/>
      <w:color w:val="1F497D"/>
      <w:szCs w:val="23"/>
      <w:lang w:eastAsia="ja-JP"/>
    </w:rPr>
  </w:style>
  <w:style w:type="paragraph" w:styleId="af1">
    <w:name w:val="Normal (Web)"/>
    <w:basedOn w:val="a"/>
    <w:uiPriority w:val="99"/>
    <w:unhideWhenUsed/>
    <w:rsid w:val="00705B2D"/>
    <w:pPr>
      <w:widowControl/>
      <w:spacing w:before="100" w:beforeAutospacing="1" w:after="100" w:afterAutospacing="1"/>
    </w:pPr>
    <w:rPr>
      <w:sz w:val="24"/>
      <w:szCs w:val="24"/>
      <w:lang w:eastAsia="ru-RU"/>
    </w:rPr>
  </w:style>
  <w:style w:type="character" w:customStyle="1" w:styleId="10">
    <w:name w:val="Заголовок 1 Знак"/>
    <w:link w:val="1"/>
    <w:uiPriority w:val="9"/>
    <w:rsid w:val="00EB3D03"/>
    <w:rPr>
      <w:rFonts w:ascii="Cambria" w:eastAsia="Times New Roman" w:hAnsi="Cambria" w:cs="Times New Roman"/>
      <w:b/>
      <w:bCs/>
      <w:kern w:val="32"/>
      <w:sz w:val="32"/>
      <w:szCs w:val="32"/>
      <w:lang w:eastAsia="ru-RU"/>
    </w:rPr>
  </w:style>
  <w:style w:type="paragraph" w:styleId="af2">
    <w:name w:val="Subtitle"/>
    <w:basedOn w:val="a"/>
    <w:next w:val="a"/>
    <w:link w:val="af3"/>
    <w:uiPriority w:val="11"/>
    <w:qFormat/>
    <w:rsid w:val="00EB3D03"/>
    <w:pPr>
      <w:widowControl/>
      <w:numPr>
        <w:ilvl w:val="1"/>
      </w:numPr>
      <w:spacing w:after="200" w:line="276" w:lineRule="auto"/>
    </w:pPr>
    <w:rPr>
      <w:rFonts w:ascii="Cambria" w:hAnsi="Cambria"/>
      <w:i/>
      <w:iCs/>
      <w:color w:val="4F81BD"/>
      <w:spacing w:val="15"/>
      <w:sz w:val="24"/>
      <w:szCs w:val="24"/>
    </w:rPr>
  </w:style>
  <w:style w:type="character" w:customStyle="1" w:styleId="af3">
    <w:name w:val="Подзаголовок Знак"/>
    <w:link w:val="af2"/>
    <w:uiPriority w:val="11"/>
    <w:rsid w:val="00EB3D03"/>
    <w:rPr>
      <w:rFonts w:ascii="Cambria" w:eastAsia="Times New Roman" w:hAnsi="Cambria" w:cs="Times New Roman"/>
      <w:i/>
      <w:iCs/>
      <w:color w:val="4F81BD"/>
      <w:spacing w:val="15"/>
      <w:sz w:val="24"/>
      <w:szCs w:val="24"/>
    </w:rPr>
  </w:style>
  <w:style w:type="character" w:styleId="af4">
    <w:name w:val="Emphasis"/>
    <w:basedOn w:val="a0"/>
    <w:uiPriority w:val="20"/>
    <w:qFormat/>
    <w:rsid w:val="00F90FDF"/>
    <w:rPr>
      <w:i/>
      <w:iCs/>
    </w:rPr>
  </w:style>
  <w:style w:type="paragraph" w:customStyle="1" w:styleId="Default">
    <w:name w:val="Default"/>
    <w:basedOn w:val="a"/>
    <w:rsid w:val="00D933A1"/>
    <w:pPr>
      <w:widowControl/>
      <w:autoSpaceDE w:val="0"/>
      <w:autoSpaceDN w:val="0"/>
    </w:pPr>
    <w:rPr>
      <w:rFonts w:eastAsiaTheme="minorHAnsi"/>
      <w:color w:val="000000"/>
      <w:sz w:val="24"/>
      <w:szCs w:val="24"/>
    </w:rPr>
  </w:style>
  <w:style w:type="paragraph" w:styleId="af5">
    <w:name w:val="footnote text"/>
    <w:basedOn w:val="a"/>
    <w:link w:val="af6"/>
    <w:semiHidden/>
    <w:rsid w:val="00A602E4"/>
    <w:pPr>
      <w:widowControl/>
      <w:ind w:firstLine="567"/>
      <w:jc w:val="both"/>
    </w:pPr>
    <w:rPr>
      <w:snapToGrid w:val="0"/>
      <w:lang w:eastAsia="ru-RU"/>
    </w:rPr>
  </w:style>
  <w:style w:type="character" w:customStyle="1" w:styleId="af6">
    <w:name w:val="Текст сноски Знак"/>
    <w:basedOn w:val="a0"/>
    <w:link w:val="af5"/>
    <w:semiHidden/>
    <w:rsid w:val="00A602E4"/>
    <w:rPr>
      <w:rFonts w:ascii="Times New Roman" w:eastAsia="Times New Roman" w:hAnsi="Times New Roman"/>
      <w:snapToGrid w:val="0"/>
    </w:rPr>
  </w:style>
  <w:style w:type="character" w:styleId="af7">
    <w:name w:val="footnote reference"/>
    <w:uiPriority w:val="99"/>
    <w:rsid w:val="009E0E9C"/>
    <w:rPr>
      <w:vertAlign w:val="superscript"/>
    </w:rPr>
  </w:style>
  <w:style w:type="table" w:styleId="af8">
    <w:name w:val="Table Grid"/>
    <w:basedOn w:val="a1"/>
    <w:uiPriority w:val="59"/>
    <w:rsid w:val="00DF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uiPriority w:val="99"/>
    <w:rsid w:val="001F466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703">
      <w:bodyDiv w:val="1"/>
      <w:marLeft w:val="0"/>
      <w:marRight w:val="0"/>
      <w:marTop w:val="0"/>
      <w:marBottom w:val="0"/>
      <w:divBdr>
        <w:top w:val="none" w:sz="0" w:space="0" w:color="auto"/>
        <w:left w:val="none" w:sz="0" w:space="0" w:color="auto"/>
        <w:bottom w:val="none" w:sz="0" w:space="0" w:color="auto"/>
        <w:right w:val="none" w:sz="0" w:space="0" w:color="auto"/>
      </w:divBdr>
    </w:div>
    <w:div w:id="416487546">
      <w:bodyDiv w:val="1"/>
      <w:marLeft w:val="0"/>
      <w:marRight w:val="0"/>
      <w:marTop w:val="0"/>
      <w:marBottom w:val="0"/>
      <w:divBdr>
        <w:top w:val="none" w:sz="0" w:space="0" w:color="auto"/>
        <w:left w:val="none" w:sz="0" w:space="0" w:color="auto"/>
        <w:bottom w:val="none" w:sz="0" w:space="0" w:color="auto"/>
        <w:right w:val="none" w:sz="0" w:space="0" w:color="auto"/>
      </w:divBdr>
    </w:div>
    <w:div w:id="768507853">
      <w:bodyDiv w:val="1"/>
      <w:marLeft w:val="0"/>
      <w:marRight w:val="0"/>
      <w:marTop w:val="0"/>
      <w:marBottom w:val="0"/>
      <w:divBdr>
        <w:top w:val="none" w:sz="0" w:space="0" w:color="auto"/>
        <w:left w:val="none" w:sz="0" w:space="0" w:color="auto"/>
        <w:bottom w:val="none" w:sz="0" w:space="0" w:color="auto"/>
        <w:right w:val="none" w:sz="0" w:space="0" w:color="auto"/>
      </w:divBdr>
    </w:div>
    <w:div w:id="1624265670">
      <w:bodyDiv w:val="1"/>
      <w:marLeft w:val="0"/>
      <w:marRight w:val="0"/>
      <w:marTop w:val="0"/>
      <w:marBottom w:val="0"/>
      <w:divBdr>
        <w:top w:val="none" w:sz="0" w:space="0" w:color="auto"/>
        <w:left w:val="none" w:sz="0" w:space="0" w:color="auto"/>
        <w:bottom w:val="none" w:sz="0" w:space="0" w:color="auto"/>
        <w:right w:val="none" w:sz="0" w:space="0" w:color="auto"/>
      </w:divBdr>
    </w:div>
    <w:div w:id="1687706727">
      <w:bodyDiv w:val="1"/>
      <w:marLeft w:val="0"/>
      <w:marRight w:val="0"/>
      <w:marTop w:val="0"/>
      <w:marBottom w:val="0"/>
      <w:divBdr>
        <w:top w:val="none" w:sz="0" w:space="0" w:color="auto"/>
        <w:left w:val="none" w:sz="0" w:space="0" w:color="auto"/>
        <w:bottom w:val="none" w:sz="0" w:space="0" w:color="auto"/>
        <w:right w:val="none" w:sz="0" w:space="0" w:color="auto"/>
      </w:divBdr>
    </w:div>
    <w:div w:id="1935240255">
      <w:bodyDiv w:val="1"/>
      <w:marLeft w:val="0"/>
      <w:marRight w:val="0"/>
      <w:marTop w:val="0"/>
      <w:marBottom w:val="0"/>
      <w:divBdr>
        <w:top w:val="none" w:sz="0" w:space="0" w:color="auto"/>
        <w:left w:val="none" w:sz="0" w:space="0" w:color="auto"/>
        <w:bottom w:val="none" w:sz="0" w:space="0" w:color="auto"/>
        <w:right w:val="none" w:sz="0" w:space="0" w:color="auto"/>
      </w:divBdr>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vtonavi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2017-4454-4E03-8D28-DA4F58C7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13</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34636</CharactersWithSpaces>
  <SharedDoc>false</SharedDoc>
  <HLinks>
    <vt:vector size="6" baseType="variant">
      <vt:variant>
        <vt:i4>6750284</vt:i4>
      </vt:variant>
      <vt:variant>
        <vt:i4>15</vt:i4>
      </vt:variant>
      <vt:variant>
        <vt:i4>0</vt:i4>
      </vt:variant>
      <vt:variant>
        <vt:i4>5</vt:i4>
      </vt:variant>
      <vt:variant>
        <vt:lpwstr>mailto:info@avtonavix.ru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Avtonavix</dc:creator>
  <cp:keywords/>
  <dc:description/>
  <cp:lastModifiedBy>Чанов Константин Владимирович</cp:lastModifiedBy>
  <cp:revision>165</cp:revision>
  <cp:lastPrinted>2019-05-17T06:07:00Z</cp:lastPrinted>
  <dcterms:created xsi:type="dcterms:W3CDTF">2017-11-15T07:44:00Z</dcterms:created>
  <dcterms:modified xsi:type="dcterms:W3CDTF">2020-12-14T09:15:00Z</dcterms:modified>
</cp:coreProperties>
</file>