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7B" w:rsidRDefault="00644111" w:rsidP="00B7447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</w:t>
      </w:r>
      <w:r w:rsidR="003935E5">
        <w:rPr>
          <w:rFonts w:ascii="Arial" w:hAnsi="Arial" w:cs="Arial"/>
          <w:color w:val="000000"/>
          <w:sz w:val="27"/>
          <w:szCs w:val="27"/>
        </w:rPr>
        <w:t>Алтайский</w:t>
      </w:r>
      <w:r>
        <w:rPr>
          <w:rFonts w:ascii="Arial" w:hAnsi="Arial" w:cs="Arial"/>
          <w:color w:val="000000"/>
          <w:sz w:val="27"/>
          <w:szCs w:val="27"/>
        </w:rPr>
        <w:t xml:space="preserve"> филиал ООО СГК, как организатор процедуры, уведомляет о реа</w:t>
      </w:r>
      <w:r w:rsidR="00B7447B">
        <w:rPr>
          <w:rFonts w:ascii="Arial" w:hAnsi="Arial" w:cs="Arial"/>
          <w:color w:val="000000"/>
          <w:sz w:val="27"/>
          <w:szCs w:val="27"/>
        </w:rPr>
        <w:t xml:space="preserve">лизации движимого имущества </w:t>
      </w:r>
      <w:r w:rsidR="00F040AB">
        <w:rPr>
          <w:rFonts w:ascii="Arial" w:hAnsi="Arial" w:cs="Arial"/>
          <w:color w:val="000000"/>
          <w:sz w:val="27"/>
          <w:szCs w:val="27"/>
        </w:rPr>
        <w:t xml:space="preserve">Барнаульского филиала </w:t>
      </w:r>
      <w:r w:rsidR="00B7447B">
        <w:rPr>
          <w:rFonts w:ascii="Arial" w:hAnsi="Arial" w:cs="Arial"/>
          <w:color w:val="000000"/>
          <w:sz w:val="27"/>
          <w:szCs w:val="27"/>
        </w:rPr>
        <w:t>АО «</w:t>
      </w:r>
      <w:proofErr w:type="spellStart"/>
      <w:r w:rsidR="00F040AB">
        <w:rPr>
          <w:rFonts w:ascii="Arial" w:hAnsi="Arial" w:cs="Arial"/>
          <w:color w:val="000000"/>
          <w:sz w:val="27"/>
          <w:szCs w:val="27"/>
        </w:rPr>
        <w:t>СибЭР</w:t>
      </w:r>
      <w:bookmarkStart w:id="0" w:name="_GoBack"/>
      <w:bookmarkEnd w:id="0"/>
      <w:proofErr w:type="spellEnd"/>
      <w:r>
        <w:rPr>
          <w:rFonts w:ascii="Arial" w:hAnsi="Arial" w:cs="Arial"/>
          <w:color w:val="000000"/>
          <w:sz w:val="27"/>
          <w:szCs w:val="27"/>
        </w:rPr>
        <w:t>»: </w:t>
      </w:r>
      <w:r>
        <w:rPr>
          <w:rFonts w:ascii="Arial" w:hAnsi="Arial" w:cs="Arial"/>
          <w:color w:val="000000"/>
          <w:sz w:val="27"/>
          <w:szCs w:val="27"/>
        </w:rPr>
        <w:br/>
      </w:r>
    </w:p>
    <w:tbl>
      <w:tblPr>
        <w:tblW w:w="7253" w:type="dxa"/>
        <w:tblInd w:w="113" w:type="dxa"/>
        <w:tblLook w:val="04A0" w:firstRow="1" w:lastRow="0" w:firstColumn="1" w:lastColumn="0" w:noHBand="0" w:noVBand="1"/>
      </w:tblPr>
      <w:tblGrid>
        <w:gridCol w:w="1184"/>
        <w:gridCol w:w="6069"/>
      </w:tblGrid>
      <w:tr w:rsidR="00C40983" w:rsidRPr="004E2754" w:rsidTr="00C40983">
        <w:trPr>
          <w:trHeight w:val="63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83" w:rsidRPr="004E2754" w:rsidRDefault="00C40983" w:rsidP="00EE6AAA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RANGE!A3:D9"/>
            <w:r w:rsidRPr="004E2754">
              <w:rPr>
                <w:rFonts w:ascii="Times New Roman" w:eastAsia="Times New Roman" w:hAnsi="Times New Roman" w:cs="Times New Roman"/>
              </w:rPr>
              <w:t>№ лота</w:t>
            </w:r>
            <w:bookmarkEnd w:id="1"/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83" w:rsidRPr="004E2754" w:rsidRDefault="00C40983" w:rsidP="00EE6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754">
              <w:rPr>
                <w:rFonts w:ascii="Times New Roman" w:eastAsia="Times New Roman" w:hAnsi="Times New Roman" w:cs="Times New Roman"/>
              </w:rPr>
              <w:t>Предмет продажи</w:t>
            </w:r>
          </w:p>
        </w:tc>
      </w:tr>
      <w:tr w:rsidR="00C40983" w:rsidRPr="004E2754" w:rsidTr="00C40983">
        <w:trPr>
          <w:trHeight w:val="31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83" w:rsidRPr="004E2754" w:rsidRDefault="00C40983" w:rsidP="00EE6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7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83" w:rsidRPr="004E2754" w:rsidRDefault="00C40983" w:rsidP="00EE6AAA">
            <w:pPr>
              <w:rPr>
                <w:rFonts w:ascii="Times New Roman" w:eastAsia="Times New Roman" w:hAnsi="Times New Roman" w:cs="Times New Roman"/>
              </w:rPr>
            </w:pPr>
            <w:r w:rsidRPr="004E2754">
              <w:rPr>
                <w:rFonts w:ascii="Times New Roman" w:eastAsia="Times New Roman" w:hAnsi="Times New Roman" w:cs="Times New Roman"/>
              </w:rPr>
              <w:t>Электродвигатель АДМ 100 L4 4/1500 лапы</w:t>
            </w:r>
          </w:p>
        </w:tc>
      </w:tr>
      <w:tr w:rsidR="00C40983" w:rsidRPr="004E2754" w:rsidTr="00C40983">
        <w:trPr>
          <w:trHeight w:val="31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83" w:rsidRPr="004E2754" w:rsidRDefault="00C40983" w:rsidP="00EE6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7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83" w:rsidRPr="004E2754" w:rsidRDefault="00C40983" w:rsidP="00EE6AAA">
            <w:pPr>
              <w:rPr>
                <w:rFonts w:ascii="Times New Roman" w:eastAsia="Times New Roman" w:hAnsi="Times New Roman" w:cs="Times New Roman"/>
              </w:rPr>
            </w:pPr>
            <w:r w:rsidRPr="004E2754">
              <w:rPr>
                <w:rFonts w:ascii="Times New Roman" w:eastAsia="Times New Roman" w:hAnsi="Times New Roman" w:cs="Times New Roman"/>
              </w:rPr>
              <w:t>Электродвигатель АИР (АД) 180 М4 30/1500 фланец</w:t>
            </w:r>
          </w:p>
        </w:tc>
      </w:tr>
      <w:tr w:rsidR="00C40983" w:rsidRPr="004E2754" w:rsidTr="00C40983">
        <w:trPr>
          <w:trHeight w:val="31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83" w:rsidRPr="004E2754" w:rsidRDefault="00C40983" w:rsidP="00EE6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7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83" w:rsidRPr="004E2754" w:rsidRDefault="00C40983" w:rsidP="00EE6AAA">
            <w:pPr>
              <w:rPr>
                <w:rFonts w:ascii="Times New Roman" w:eastAsia="Times New Roman" w:hAnsi="Times New Roman" w:cs="Times New Roman"/>
              </w:rPr>
            </w:pPr>
            <w:r w:rsidRPr="004E2754">
              <w:rPr>
                <w:rFonts w:ascii="Times New Roman" w:eastAsia="Times New Roman" w:hAnsi="Times New Roman" w:cs="Times New Roman"/>
              </w:rPr>
              <w:t>Кран - трубоукладчик (АУ0959 22) 2004г.в.</w:t>
            </w:r>
          </w:p>
        </w:tc>
      </w:tr>
      <w:tr w:rsidR="00C40983" w:rsidRPr="004E2754" w:rsidTr="00C40983">
        <w:trPr>
          <w:trHeight w:val="31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83" w:rsidRPr="004E2754" w:rsidRDefault="00C40983" w:rsidP="00EE6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75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83" w:rsidRPr="004E2754" w:rsidRDefault="00C40983" w:rsidP="00EE6AAA">
            <w:pPr>
              <w:rPr>
                <w:rFonts w:ascii="Times New Roman" w:eastAsia="Times New Roman" w:hAnsi="Times New Roman" w:cs="Times New Roman"/>
              </w:rPr>
            </w:pPr>
            <w:r w:rsidRPr="004E2754">
              <w:rPr>
                <w:rFonts w:ascii="Times New Roman" w:eastAsia="Times New Roman" w:hAnsi="Times New Roman" w:cs="Times New Roman"/>
              </w:rPr>
              <w:t>Уровень с микрометрической подачей ампулы мод.120</w:t>
            </w:r>
          </w:p>
        </w:tc>
      </w:tr>
      <w:tr w:rsidR="00C40983" w:rsidRPr="004E2754" w:rsidTr="00C40983">
        <w:trPr>
          <w:trHeight w:val="31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83" w:rsidRPr="004E2754" w:rsidRDefault="00C40983" w:rsidP="00EE6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75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83" w:rsidRPr="004E2754" w:rsidRDefault="00C40983" w:rsidP="00EE6AAA">
            <w:pPr>
              <w:rPr>
                <w:rFonts w:ascii="Times New Roman" w:eastAsia="Times New Roman" w:hAnsi="Times New Roman" w:cs="Times New Roman"/>
              </w:rPr>
            </w:pPr>
            <w:r w:rsidRPr="004E2754">
              <w:rPr>
                <w:rFonts w:ascii="Times New Roman" w:eastAsia="Times New Roman" w:hAnsi="Times New Roman" w:cs="Times New Roman"/>
              </w:rPr>
              <w:t>Уровень с микрометрической подачей ампулы мод.120</w:t>
            </w:r>
          </w:p>
        </w:tc>
      </w:tr>
    </w:tbl>
    <w:p w:rsidR="00D61F81" w:rsidRDefault="0064411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В связи с переносом наших торговых процедур на новый сайт «Электронная Торговая Площадка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АКТИВ.ру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» заявки на покупку интересующего оборудования подаются на сайте </w:t>
      </w:r>
      <w:hyperlink r:id="rId5" w:history="1">
        <w:r>
          <w:rPr>
            <w:rStyle w:val="a3"/>
            <w:rFonts w:ascii="Arial" w:hAnsi="Arial" w:cs="Arial"/>
            <w:b/>
            <w:bCs/>
            <w:sz w:val="27"/>
            <w:szCs w:val="27"/>
          </w:rPr>
          <w:t>www.etp-aktiv.ru</w:t>
        </w:r>
      </w:hyperlink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  Для подачи заявок на интересующие позиции необходимо пройти простую процедуру регистрации.</w:t>
      </w:r>
      <w:r>
        <w:rPr>
          <w:rFonts w:ascii="Arial" w:hAnsi="Arial" w:cs="Arial"/>
          <w:color w:val="000000"/>
          <w:sz w:val="27"/>
          <w:szCs w:val="27"/>
        </w:rPr>
        <w:br/>
        <w:t>На странице </w:t>
      </w:r>
      <w:hyperlink r:id="rId6" w:history="1">
        <w:r>
          <w:rPr>
            <w:rStyle w:val="a3"/>
            <w:rFonts w:ascii="Arial" w:hAnsi="Arial" w:cs="Arial"/>
            <w:sz w:val="27"/>
            <w:szCs w:val="27"/>
          </w:rPr>
          <w:t>https://etp-aktiv.ru/info/about/</w:t>
        </w:r>
      </w:hyperlink>
      <w:r>
        <w:rPr>
          <w:rFonts w:ascii="Arial" w:hAnsi="Arial" w:cs="Arial"/>
          <w:color w:val="000000"/>
          <w:sz w:val="27"/>
          <w:szCs w:val="27"/>
        </w:rPr>
        <w:t> размещена общая информация и инструкции по работе на площадке.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Прямые ссылки на реализуемые </w:t>
      </w:r>
      <w:r w:rsidR="00B7447B">
        <w:rPr>
          <w:rFonts w:ascii="Arial" w:hAnsi="Arial" w:cs="Arial"/>
          <w:color w:val="000000"/>
          <w:sz w:val="27"/>
          <w:szCs w:val="27"/>
        </w:rPr>
        <w:t>позиции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C40983" w:rsidRPr="00C40983" w:rsidRDefault="00AC70F1" w:rsidP="00C40983">
      <w:pPr>
        <w:pStyle w:val="a4"/>
        <w:numPr>
          <w:ilvl w:val="0"/>
          <w:numId w:val="1"/>
        </w:numPr>
        <w:rPr>
          <w:rStyle w:val="a3"/>
          <w:rFonts w:ascii="Arial" w:hAnsi="Arial" w:cs="Arial"/>
          <w:color w:val="000000"/>
          <w:sz w:val="27"/>
          <w:szCs w:val="27"/>
          <w:u w:val="none"/>
        </w:rPr>
      </w:pPr>
      <w:hyperlink r:id="rId7" w:history="1">
        <w:r w:rsidRPr="00AC70F1">
          <w:rPr>
            <w:rStyle w:val="a3"/>
            <w:rFonts w:ascii="Arial" w:hAnsi="Arial" w:cs="Arial"/>
            <w:sz w:val="27"/>
            <w:szCs w:val="27"/>
          </w:rPr>
          <w:t>https://etp-aktiv.ru/catalog/oborudovanie/ehlektrodvigateli/100000237731-U632/</w:t>
        </w:r>
      </w:hyperlink>
    </w:p>
    <w:p w:rsidR="00D61F81" w:rsidRDefault="00AC70F1" w:rsidP="00D61F8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hyperlink r:id="rId8" w:history="1">
        <w:r w:rsidRPr="00AC70F1">
          <w:rPr>
            <w:rStyle w:val="a3"/>
            <w:rFonts w:ascii="Arial" w:hAnsi="Arial" w:cs="Arial"/>
            <w:sz w:val="27"/>
            <w:szCs w:val="27"/>
          </w:rPr>
          <w:t>https://etp-aktiv.ru/catalog/oborudovanie/ehlektrodvigateli/100000237730-U632/</w:t>
        </w:r>
      </w:hyperlink>
    </w:p>
    <w:p w:rsidR="00D61F81" w:rsidRDefault="00AC70F1" w:rsidP="00C40983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hyperlink r:id="rId9" w:history="1">
        <w:r w:rsidRPr="00B444EC">
          <w:rPr>
            <w:rStyle w:val="a3"/>
            <w:rFonts w:ascii="Arial" w:hAnsi="Arial" w:cs="Arial"/>
            <w:sz w:val="27"/>
            <w:szCs w:val="27"/>
          </w:rPr>
          <w:t>https://etp-aktiv.ru/catal</w:t>
        </w:r>
        <w:r w:rsidRPr="00B444EC">
          <w:rPr>
            <w:rStyle w:val="a3"/>
            <w:rFonts w:ascii="Arial" w:hAnsi="Arial" w:cs="Arial"/>
            <w:sz w:val="27"/>
            <w:szCs w:val="27"/>
          </w:rPr>
          <w:t>o</w:t>
        </w:r>
        <w:r w:rsidRPr="00B444EC">
          <w:rPr>
            <w:rStyle w:val="a3"/>
            <w:rFonts w:ascii="Arial" w:hAnsi="Arial" w:cs="Arial"/>
            <w:sz w:val="27"/>
            <w:szCs w:val="27"/>
          </w:rPr>
          <w:t>g/avtomobili-i-spectekhnika/spectekhnika/100000231634-U632/</w:t>
        </w:r>
      </w:hyperlink>
      <w:r w:rsidR="00C40983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ED283B" w:rsidRDefault="00ED283B" w:rsidP="00C40983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hyperlink r:id="rId10" w:history="1">
        <w:r w:rsidRPr="00ED283B">
          <w:rPr>
            <w:rStyle w:val="a3"/>
            <w:rFonts w:ascii="Arial" w:hAnsi="Arial" w:cs="Arial"/>
            <w:sz w:val="27"/>
            <w:szCs w:val="27"/>
          </w:rPr>
          <w:t>https://etp-aktiv.ru/catalog/oborudovanie/laboratornoe-oborudovanie/100000237600-U632/</w:t>
        </w:r>
      </w:hyperlink>
    </w:p>
    <w:p w:rsidR="00ED283B" w:rsidRDefault="00ED283B" w:rsidP="00C40983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hyperlink r:id="rId11" w:history="1">
        <w:r w:rsidRPr="00ED283B">
          <w:rPr>
            <w:rStyle w:val="a3"/>
            <w:rFonts w:ascii="Arial" w:hAnsi="Arial" w:cs="Arial"/>
            <w:sz w:val="27"/>
            <w:szCs w:val="27"/>
          </w:rPr>
          <w:t>https://etp-aktiv.ru/catalog/oborudovanie/laboratornoe-oborudovanie/100000237599-U632/</w:t>
        </w:r>
      </w:hyperlink>
    </w:p>
    <w:p w:rsidR="00B7447B" w:rsidRDefault="0064411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В случае возникновения вопросов прошу обращаться по указанным на сайте контактам или в службу поддержки по форме «Обратной связи».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! Также на указанном интернет-портале размещена информация о реализации всего невостребованного имущества предприятий входящих в ГК СУЭК, СГК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ЕвроХим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Функционал сайта позволяет осуществить подписку на рассылку уведомлений в случае обновления информации по интересующим товарным категориям.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="00DF06ED">
        <w:rPr>
          <w:rFonts w:ascii="Arial" w:hAnsi="Arial" w:cs="Arial"/>
          <w:color w:val="000000"/>
          <w:sz w:val="27"/>
          <w:szCs w:val="27"/>
        </w:rPr>
        <w:t>Начальник отдела складского хозяйства и реализации НМПЗ</w:t>
      </w:r>
    </w:p>
    <w:p w:rsidR="00DF06ED" w:rsidRDefault="003935E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Алтайского</w:t>
      </w:r>
      <w:r w:rsidR="00DF06E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DF06ED">
        <w:rPr>
          <w:rFonts w:ascii="Arial" w:hAnsi="Arial" w:cs="Arial"/>
          <w:color w:val="000000"/>
          <w:sz w:val="27"/>
          <w:szCs w:val="27"/>
        </w:rPr>
        <w:t>филиала  ООО</w:t>
      </w:r>
      <w:proofErr w:type="gramEnd"/>
      <w:r w:rsidR="00DF06ED">
        <w:rPr>
          <w:rFonts w:ascii="Arial" w:hAnsi="Arial" w:cs="Arial"/>
          <w:color w:val="000000"/>
          <w:sz w:val="27"/>
          <w:szCs w:val="27"/>
        </w:rPr>
        <w:t xml:space="preserve"> «СГК»</w:t>
      </w:r>
    </w:p>
    <w:p w:rsidR="00533F63" w:rsidRDefault="003935E5">
      <w:r>
        <w:rPr>
          <w:rFonts w:ascii="Arial" w:hAnsi="Arial" w:cs="Arial"/>
          <w:color w:val="000000"/>
          <w:sz w:val="27"/>
          <w:szCs w:val="27"/>
        </w:rPr>
        <w:lastRenderedPageBreak/>
        <w:t>Борисов Михаил Петрович, </w:t>
      </w:r>
      <w:r>
        <w:rPr>
          <w:rFonts w:ascii="Arial" w:hAnsi="Arial" w:cs="Arial"/>
          <w:color w:val="000000"/>
          <w:sz w:val="27"/>
          <w:szCs w:val="27"/>
        </w:rPr>
        <w:br/>
        <w:t>тел.: +7-385</w:t>
      </w:r>
      <w:r w:rsidR="00644111">
        <w:rPr>
          <w:rFonts w:ascii="Arial" w:hAnsi="Arial" w:cs="Arial"/>
          <w:color w:val="000000"/>
          <w:sz w:val="27"/>
          <w:szCs w:val="27"/>
        </w:rPr>
        <w:t>2-</w:t>
      </w:r>
      <w:r w:rsidR="00B7447B">
        <w:rPr>
          <w:rFonts w:ascii="Arial" w:hAnsi="Arial" w:cs="Arial"/>
          <w:color w:val="000000"/>
          <w:sz w:val="27"/>
          <w:szCs w:val="27"/>
        </w:rPr>
        <w:t>545-300</w:t>
      </w:r>
      <w:r w:rsidR="00644111">
        <w:rPr>
          <w:rFonts w:ascii="Arial" w:hAnsi="Arial" w:cs="Arial"/>
          <w:color w:val="000000"/>
          <w:sz w:val="27"/>
          <w:szCs w:val="27"/>
        </w:rPr>
        <w:t xml:space="preserve"> доб. </w:t>
      </w:r>
      <w:r w:rsidR="00533F63" w:rsidRPr="00B7447B">
        <w:rPr>
          <w:rFonts w:ascii="Arial" w:hAnsi="Arial" w:cs="Arial"/>
          <w:color w:val="000000"/>
          <w:sz w:val="27"/>
          <w:szCs w:val="27"/>
        </w:rPr>
        <w:t>22473</w:t>
      </w:r>
      <w:r w:rsidR="00644111">
        <w:rPr>
          <w:rFonts w:ascii="Arial" w:hAnsi="Arial" w:cs="Arial"/>
          <w:color w:val="000000"/>
          <w:sz w:val="27"/>
          <w:szCs w:val="27"/>
        </w:rPr>
        <w:t>, </w:t>
      </w:r>
      <w:r w:rsidR="00644111">
        <w:rPr>
          <w:rFonts w:ascii="Arial" w:hAnsi="Arial" w:cs="Arial"/>
          <w:color w:val="000000"/>
          <w:sz w:val="27"/>
          <w:szCs w:val="27"/>
        </w:rPr>
        <w:br/>
      </w:r>
      <w:r w:rsidR="00644111">
        <w:rPr>
          <w:rFonts w:ascii="Arial" w:hAnsi="Arial" w:cs="Arial"/>
          <w:color w:val="000000"/>
          <w:sz w:val="27"/>
          <w:szCs w:val="27"/>
        </w:rPr>
        <w:br/>
        <w:t>e-</w:t>
      </w:r>
      <w:proofErr w:type="spellStart"/>
      <w:r w:rsidR="00644111">
        <w:rPr>
          <w:rFonts w:ascii="Arial" w:hAnsi="Arial" w:cs="Arial"/>
          <w:color w:val="000000"/>
          <w:sz w:val="27"/>
          <w:szCs w:val="27"/>
        </w:rPr>
        <w:t>mail</w:t>
      </w:r>
      <w:proofErr w:type="spellEnd"/>
      <w:r w:rsidR="00644111">
        <w:rPr>
          <w:rFonts w:ascii="Arial" w:hAnsi="Arial" w:cs="Arial"/>
          <w:color w:val="000000"/>
          <w:sz w:val="27"/>
          <w:szCs w:val="27"/>
        </w:rPr>
        <w:t>: 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BorisovMP</w:t>
      </w:r>
      <w:proofErr w:type="spellEnd"/>
      <w:hyperlink r:id="rId12" w:tooltip="Ссылка: mailto:Kostrominas@sibgenco.ru" w:history="1">
        <w:r w:rsidR="00644111">
          <w:rPr>
            <w:rStyle w:val="a3"/>
            <w:rFonts w:ascii="Arial" w:hAnsi="Arial" w:cs="Arial"/>
            <w:sz w:val="27"/>
            <w:szCs w:val="27"/>
          </w:rPr>
          <w:t>@sibgenco.ru</w:t>
        </w:r>
      </w:hyperlink>
      <w:r w:rsidR="00644111">
        <w:rPr>
          <w:rFonts w:ascii="Arial" w:hAnsi="Arial" w:cs="Arial"/>
          <w:color w:val="000000"/>
          <w:sz w:val="27"/>
          <w:szCs w:val="27"/>
        </w:rPr>
        <w:t>;</w:t>
      </w:r>
    </w:p>
    <w:sectPr w:rsidR="00533F63" w:rsidSect="00B7447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71471"/>
    <w:multiLevelType w:val="hybridMultilevel"/>
    <w:tmpl w:val="7D18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11"/>
    <w:rsid w:val="000A5A53"/>
    <w:rsid w:val="003935E5"/>
    <w:rsid w:val="003956E6"/>
    <w:rsid w:val="004C253A"/>
    <w:rsid w:val="00533F63"/>
    <w:rsid w:val="00644111"/>
    <w:rsid w:val="007F0F4C"/>
    <w:rsid w:val="00915468"/>
    <w:rsid w:val="009B179B"/>
    <w:rsid w:val="00AC70F1"/>
    <w:rsid w:val="00B7447B"/>
    <w:rsid w:val="00C40983"/>
    <w:rsid w:val="00D566F8"/>
    <w:rsid w:val="00D61F81"/>
    <w:rsid w:val="00DF06ED"/>
    <w:rsid w:val="00ED283B"/>
    <w:rsid w:val="00EF6E54"/>
    <w:rsid w:val="00F0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CDCE"/>
  <w15:chartTrackingRefBased/>
  <w15:docId w15:val="{95EBABDD-2E54-4804-A435-4670B824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1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F8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40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-aktiv.ru/catalog/oborudovanie/ehlektrodvigateli/100000237730-U63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-aktiv.ru/catalog/oborudovanie/ehlektrodvigateli/100000237731-U632/" TargetMode="External"/><Relationship Id="rId12" Type="http://schemas.openxmlformats.org/officeDocument/2006/relationships/hyperlink" Target="mailto:Kostrominas@sibgen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-aktiv.ru/info/about/" TargetMode="External"/><Relationship Id="rId11" Type="http://schemas.openxmlformats.org/officeDocument/2006/relationships/hyperlink" Target="https://etp-aktiv.ru/catalog/oborudovanie/laboratornoe-oborudovanie/100000237599-U632/" TargetMode="External"/><Relationship Id="rId5" Type="http://schemas.openxmlformats.org/officeDocument/2006/relationships/hyperlink" Target="http://www.etp-aktiv.ru/" TargetMode="External"/><Relationship Id="rId10" Type="http://schemas.openxmlformats.org/officeDocument/2006/relationships/hyperlink" Target="https://etp-aktiv.ru/catalog/oborudovanie/laboratornoe-oborudovanie/100000237600-U6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p-aktiv.ru/catalog/avtomobili-i-spectekhnika/spectekhnika/100000231634-U6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"Сибирская генерирующая компания"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Костромин Алексей Сергеевич</dc:creator>
  <cp:keywords/>
  <dc:description/>
  <cp:lastModifiedBy>Борисов Михаил Петрович</cp:lastModifiedBy>
  <cp:revision>5</cp:revision>
  <dcterms:created xsi:type="dcterms:W3CDTF">2020-08-19T03:19:00Z</dcterms:created>
  <dcterms:modified xsi:type="dcterms:W3CDTF">2020-08-19T03:32:00Z</dcterms:modified>
</cp:coreProperties>
</file>