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12</w:t>
      </w:r>
      <w:r w:rsidR="003C178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3C1787">
        <w:rPr>
          <w:rFonts w:ascii="Times New Roman" w:hAnsi="Times New Roman"/>
          <w:sz w:val="24"/>
          <w:szCs w:val="24"/>
        </w:rPr>
        <w:t>Кр</w:t>
      </w:r>
      <w:r w:rsidR="003E615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3C17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3E615B">
        <w:rPr>
          <w:sz w:val="24"/>
          <w:szCs w:val="24"/>
        </w:rPr>
        <w:t>30</w:t>
      </w:r>
      <w:r w:rsidR="00D418C6">
        <w:rPr>
          <w:sz w:val="24"/>
          <w:szCs w:val="24"/>
        </w:rPr>
        <w:t>.0</w:t>
      </w:r>
      <w:r w:rsidR="00DA62E9">
        <w:rPr>
          <w:sz w:val="24"/>
          <w:szCs w:val="24"/>
        </w:rPr>
        <w:t>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3C1787" w:rsidRPr="00FF7704" w:rsidRDefault="003C1787" w:rsidP="003C1787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предприятий Абаканского и Красноярского филиалов ООО «СГК» во </w:t>
      </w:r>
      <w:r>
        <w:rPr>
          <w:i/>
          <w:lang w:val="en-US"/>
        </w:rPr>
        <w:t>II</w:t>
      </w:r>
      <w:r w:rsidRPr="007961B7">
        <w:rPr>
          <w:i/>
        </w:rPr>
        <w:t xml:space="preserve"> </w:t>
      </w:r>
      <w:r>
        <w:rPr>
          <w:i/>
        </w:rPr>
        <w:t>полугодие 2017г.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127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КрФ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/>
        </w:rPr>
      </w:pPr>
    </w:p>
    <w:p w:rsidR="003C1787" w:rsidRPr="00FF7704" w:rsidRDefault="003C1787" w:rsidP="003C1787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3C1787" w:rsidRPr="00FF7704" w:rsidRDefault="003C1787" w:rsidP="003C1787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3C1787" w:rsidRPr="00FF7704" w:rsidRDefault="003C1787" w:rsidP="003C1787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3C1787" w:rsidRPr="00FF7704" w:rsidRDefault="003C1787" w:rsidP="003C1787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Сводный план образования лома металлов предприятий Абаканского и Красноярского филиалов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FF7704">
        <w:t xml:space="preserve">; </w:t>
      </w:r>
    </w:p>
    <w:p w:rsidR="003C1787" w:rsidRPr="00FF7704" w:rsidRDefault="003C1787" w:rsidP="003C1787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3C1787" w:rsidRPr="00FF7704" w:rsidRDefault="003C1787" w:rsidP="003C1787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3C1787" w:rsidRPr="00FF7704" w:rsidRDefault="003C1787" w:rsidP="003C1787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 w:rsidRPr="00FF7704">
        <w:rPr>
          <w:bCs/>
        </w:rPr>
        <w:t>;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«Абаканская металлургическая компания», </w:t>
      </w:r>
      <w:proofErr w:type="spellStart"/>
      <w:r>
        <w:rPr>
          <w:bCs/>
        </w:rPr>
        <w:t>г.Абакан</w:t>
      </w:r>
      <w:proofErr w:type="spellEnd"/>
      <w:r w:rsidRPr="00FF7704">
        <w:rPr>
          <w:bCs/>
        </w:rPr>
        <w:t>;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ПКФ </w:t>
      </w:r>
      <w:r w:rsidRPr="00FF7704">
        <w:rPr>
          <w:bCs/>
        </w:rPr>
        <w:t>«</w:t>
      </w:r>
      <w:r>
        <w:rPr>
          <w:bCs/>
        </w:rPr>
        <w:t>Золотая Середина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Красноярск</w:t>
      </w:r>
      <w:proofErr w:type="spellEnd"/>
      <w:r w:rsidRPr="00FF7704">
        <w:rPr>
          <w:bCs/>
        </w:rPr>
        <w:t>;</w:t>
      </w:r>
    </w:p>
    <w:p w:rsidR="003C1787" w:rsidRDefault="003C1787" w:rsidP="003C1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Хакметпром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CA4C61" w:rsidRPr="00FF7704" w:rsidRDefault="003C1787" w:rsidP="003C178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3C1787" w:rsidRDefault="003C1787" w:rsidP="003C1787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черных металлов предприятий Абаканского и Красноярского филиалов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127</w:t>
      </w:r>
      <w:r w:rsidRPr="00FF7704">
        <w:t>-201</w:t>
      </w:r>
      <w:r>
        <w:t>7</w:t>
      </w:r>
      <w:r w:rsidRPr="00FF7704">
        <w:t>-</w:t>
      </w:r>
      <w:r>
        <w:t>КрФ-ЛЧМ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Красноярск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4217164851</w:t>
      </w:r>
      <w:r w:rsidRPr="00FF7704">
        <w:rPr>
          <w:bCs/>
        </w:rPr>
        <w:t>), на условиях:</w:t>
      </w:r>
    </w:p>
    <w:p w:rsidR="003C1787" w:rsidRDefault="003C1787" w:rsidP="003C1787">
      <w:pPr>
        <w:spacing w:before="120" w:after="120"/>
        <w:contextualSpacing/>
        <w:jc w:val="both"/>
        <w:rPr>
          <w:bCs/>
        </w:rPr>
      </w:pPr>
    </w:p>
    <w:p w:rsidR="003C1787" w:rsidRDefault="003C1787" w:rsidP="003C1787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9 287 637,00 рублей без НДС,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3C1787" w:rsidP="003C1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78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197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F968C6-9453-44A5-ACDE-363EBB8FFB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A07900-6EAC-4E9C-8703-29CD7F4A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2017-06-30T12:55:00Z</dcterms:created>
  <dcterms:modified xsi:type="dcterms:W3CDTF">2017-06-30T12:55:00Z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