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3E" w:rsidRPr="001D39E0" w:rsidRDefault="00F44F3E" w:rsidP="00E942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B252C" w:rsidRPr="001D39E0" w:rsidRDefault="00AB252C" w:rsidP="00E942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39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BD1CD8" w:rsidRPr="002600D9" w:rsidRDefault="009422F2" w:rsidP="00E94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0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 </w:t>
      </w:r>
      <w:r w:rsidR="009E2304" w:rsidRPr="002600D9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D19CA" w:rsidRPr="002600D9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9E2304" w:rsidRPr="002600D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4C6B9A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972004" w:rsidRPr="002600D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597D05">
        <w:rPr>
          <w:rFonts w:ascii="Times New Roman" w:hAnsi="Times New Roman" w:cs="Times New Roman"/>
          <w:b/>
          <w:sz w:val="24"/>
          <w:szCs w:val="24"/>
          <w:lang w:eastAsia="ru-RU"/>
        </w:rPr>
        <w:t>49</w:t>
      </w:r>
      <w:r w:rsidR="00972004" w:rsidRPr="002600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КТЭЦ-1</w:t>
      </w:r>
    </w:p>
    <w:p w:rsidR="00AB252C" w:rsidRPr="002600D9" w:rsidRDefault="00AB252C" w:rsidP="00E942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33B" w:rsidRPr="003B1353" w:rsidRDefault="00501CC2" w:rsidP="00597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6333B"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8BE"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</w:t>
      </w:r>
      <w:r w:rsidR="005866B0"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="00DF77BA"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97D05" w:rsidRP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асходомерных</w:t>
      </w:r>
      <w:proofErr w:type="spellEnd"/>
      <w:r w:rsidR="00597D05" w:rsidRP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</w:t>
      </w:r>
      <w:r w:rsid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97D05" w:rsidRP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БРОУ-1, 3, 4</w:t>
      </w:r>
      <w:r w:rsidR="0059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C30" w:rsidRPr="0026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Красноярская ТЭЦ-</w:t>
      </w:r>
      <w:r w:rsidR="00E94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44F3E" w:rsidRDefault="00F44F3E" w:rsidP="00F44F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C11A95" w:rsidRPr="001D39E0" w:rsidTr="00554B22">
        <w:trPr>
          <w:trHeight w:val="273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C11A95" w:rsidRPr="001D39E0" w:rsidRDefault="00C13DC1" w:rsidP="009175C1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C11A95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ПРЕДПРИЯТИЯ</w:t>
            </w:r>
          </w:p>
        </w:tc>
      </w:tr>
      <w:tr w:rsidR="0050762B" w:rsidRPr="001D39E0" w:rsidTr="00BF1A28">
        <w:trPr>
          <w:trHeight w:val="330"/>
        </w:trPr>
        <w:tc>
          <w:tcPr>
            <w:tcW w:w="851" w:type="dxa"/>
            <w:shd w:val="clear" w:color="auto" w:fill="auto"/>
            <w:noWrap/>
            <w:hideMark/>
          </w:tcPr>
          <w:p w:rsidR="0050762B" w:rsidRPr="001D39E0" w:rsidRDefault="0050762B" w:rsidP="0050762B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50762B" w:rsidRPr="001D39E0" w:rsidRDefault="0050762B" w:rsidP="0050762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 – АО «СибЭР»</w:t>
            </w:r>
            <w:r w:rsidR="005A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62B" w:rsidRPr="001D39E0" w:rsidTr="00BF1A28">
        <w:trPr>
          <w:trHeight w:val="330"/>
        </w:trPr>
        <w:tc>
          <w:tcPr>
            <w:tcW w:w="851" w:type="dxa"/>
            <w:shd w:val="clear" w:color="auto" w:fill="auto"/>
            <w:noWrap/>
            <w:hideMark/>
          </w:tcPr>
          <w:p w:rsidR="0050762B" w:rsidRPr="001D39E0" w:rsidRDefault="0050762B" w:rsidP="0050762B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50762B" w:rsidRPr="001D39E0" w:rsidRDefault="0050762B" w:rsidP="0050762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проектировщик –</w:t>
            </w:r>
            <w:r w:rsidR="00F75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УралТЭП</w:t>
            </w:r>
            <w:proofErr w:type="spellEnd"/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A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1A95" w:rsidRPr="001D39E0" w:rsidTr="00B84768">
        <w:trPr>
          <w:trHeight w:val="383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11A95" w:rsidRPr="001D39E0" w:rsidRDefault="00C11A95" w:rsidP="009175C1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ОСНОВАНИЕ </w:t>
            </w:r>
          </w:p>
        </w:tc>
      </w:tr>
      <w:tr w:rsidR="00DF77BA" w:rsidRPr="001D39E0" w:rsidTr="00DF77BA">
        <w:trPr>
          <w:trHeight w:val="986"/>
        </w:trPr>
        <w:tc>
          <w:tcPr>
            <w:tcW w:w="851" w:type="dxa"/>
            <w:shd w:val="clear" w:color="auto" w:fill="auto"/>
            <w:noWrap/>
            <w:hideMark/>
          </w:tcPr>
          <w:p w:rsidR="00DF77BA" w:rsidRPr="001D39E0" w:rsidRDefault="00DF77BA" w:rsidP="00DF77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DF77BA" w:rsidRPr="001D39E0" w:rsidRDefault="005A2A08" w:rsidP="00786AE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02.08.2019 г. №1713-р. Группа точек поставки GKRASN64 Перечня генерирующих объектов, мощность которых поставляется по договорам купли-продажи (поставки) мощности модернизированных генерирующих объектов.</w:t>
            </w:r>
          </w:p>
        </w:tc>
      </w:tr>
      <w:tr w:rsidR="00C11A95" w:rsidRPr="001D39E0" w:rsidTr="009175C1">
        <w:trPr>
          <w:trHeight w:val="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C11A95" w:rsidRPr="001D39E0" w:rsidRDefault="00C11A95" w:rsidP="009175C1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ВИД СТРОИТЕЛЬСТВА</w:t>
            </w:r>
          </w:p>
        </w:tc>
      </w:tr>
      <w:tr w:rsidR="00DF77BA" w:rsidRPr="001D39E0" w:rsidTr="00BF1A28">
        <w:trPr>
          <w:trHeight w:val="330"/>
        </w:trPr>
        <w:tc>
          <w:tcPr>
            <w:tcW w:w="851" w:type="dxa"/>
            <w:shd w:val="clear" w:color="auto" w:fill="auto"/>
            <w:noWrap/>
            <w:hideMark/>
          </w:tcPr>
          <w:p w:rsidR="00DF77BA" w:rsidRPr="001D39E0" w:rsidRDefault="00DF77BA" w:rsidP="00DF77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DF77BA" w:rsidRPr="001D39E0" w:rsidRDefault="00C45A7E" w:rsidP="00DF77B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</w:t>
            </w:r>
            <w:r w:rsidR="00DF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1A95" w:rsidRPr="001D39E0" w:rsidTr="009175C1">
        <w:trPr>
          <w:trHeight w:val="7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C11A95" w:rsidRPr="001D39E0" w:rsidRDefault="00C11A95" w:rsidP="000911FE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b/>
                <w:sz w:val="24"/>
                <w:szCs w:val="24"/>
              </w:rPr>
              <w:t>4. РАЙОН, ПУНКТ И ПЛОЩАДКА СТРОИТЕЛЬСТВА</w:t>
            </w:r>
          </w:p>
        </w:tc>
      </w:tr>
      <w:tr w:rsidR="00C11A95" w:rsidRPr="001D39E0" w:rsidTr="00BF1A28">
        <w:trPr>
          <w:trHeight w:val="456"/>
        </w:trPr>
        <w:tc>
          <w:tcPr>
            <w:tcW w:w="851" w:type="dxa"/>
            <w:shd w:val="clear" w:color="auto" w:fill="auto"/>
            <w:noWrap/>
            <w:hideMark/>
          </w:tcPr>
          <w:p w:rsidR="00C11A95" w:rsidRPr="001D39E0" w:rsidRDefault="00C11A95" w:rsidP="000911FE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3148B" w:rsidRPr="00AB7141" w:rsidRDefault="006B2C69" w:rsidP="00AB7141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F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Красноярский край, г. Красноярск, ул. Фестивальная 2, территория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«Енисейская ТГК (ТГК-13)» филиал </w:t>
            </w:r>
            <w:r w:rsidRPr="000911FE">
              <w:rPr>
                <w:rFonts w:ascii="Times New Roman" w:hAnsi="Times New Roman" w:cs="Times New Roman"/>
                <w:sz w:val="24"/>
                <w:szCs w:val="24"/>
              </w:rPr>
              <w:t>«Крас</w:t>
            </w:r>
            <w:r w:rsidR="002B721C">
              <w:rPr>
                <w:rFonts w:ascii="Times New Roman" w:hAnsi="Times New Roman" w:cs="Times New Roman"/>
                <w:sz w:val="24"/>
                <w:szCs w:val="24"/>
              </w:rPr>
              <w:t xml:space="preserve">ноярская ТЭЦ-1», </w:t>
            </w:r>
            <w:proofErr w:type="spellStart"/>
            <w:r w:rsidR="002B721C"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 w:rsidRPr="000911FE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«Красноярская ТЭЦ-1».</w:t>
            </w:r>
          </w:p>
        </w:tc>
      </w:tr>
      <w:tr w:rsidR="00CD7BF5" w:rsidRPr="001D39E0" w:rsidTr="00A3148B">
        <w:trPr>
          <w:trHeight w:val="274"/>
        </w:trPr>
        <w:tc>
          <w:tcPr>
            <w:tcW w:w="851" w:type="dxa"/>
            <w:shd w:val="clear" w:color="auto" w:fill="auto"/>
            <w:noWrap/>
          </w:tcPr>
          <w:p w:rsidR="00CD7BF5" w:rsidRPr="001D39E0" w:rsidRDefault="00CD7BF5" w:rsidP="000911FE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CD7BF5" w:rsidRPr="001D39E0" w:rsidRDefault="00CD7BF5" w:rsidP="0049074C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</w:t>
            </w:r>
            <w:r w:rsidR="008C154E" w:rsidRPr="001D39E0">
              <w:rPr>
                <w:rFonts w:ascii="Times New Roman" w:hAnsi="Times New Roman" w:cs="Times New Roman"/>
                <w:sz w:val="24"/>
                <w:szCs w:val="24"/>
              </w:rPr>
              <w:t>характеристики района строительства</w:t>
            </w:r>
            <w:r w:rsidR="00A3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48B" w:rsidRPr="000911FE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A3148B">
              <w:rPr>
                <w:rFonts w:ascii="Times New Roman" w:hAnsi="Times New Roman" w:cs="Times New Roman"/>
                <w:sz w:val="24"/>
                <w:szCs w:val="24"/>
              </w:rPr>
              <w:t xml:space="preserve">«Енисейская ТГК (ТГК-13)» филиал </w:t>
            </w:r>
            <w:r w:rsidR="00A3148B" w:rsidRPr="000911FE">
              <w:rPr>
                <w:rFonts w:ascii="Times New Roman" w:hAnsi="Times New Roman" w:cs="Times New Roman"/>
                <w:sz w:val="24"/>
                <w:szCs w:val="24"/>
              </w:rPr>
              <w:t>«Красноярская ТЭЦ-1»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154E" w:rsidRPr="001D39E0" w:rsidRDefault="008C154E" w:rsidP="0049074C">
            <w:pPr>
              <w:pStyle w:val="a5"/>
              <w:numPr>
                <w:ilvl w:val="0"/>
                <w:numId w:val="15"/>
              </w:numPr>
              <w:spacing w:after="80" w:line="240" w:lineRule="auto"/>
              <w:ind w:left="714" w:hanging="357"/>
              <w:rPr>
                <w:sz w:val="24"/>
                <w:szCs w:val="24"/>
              </w:rPr>
            </w:pPr>
            <w:r w:rsidRPr="001D39E0">
              <w:rPr>
                <w:sz w:val="24"/>
                <w:szCs w:val="24"/>
              </w:rPr>
              <w:t xml:space="preserve">Климатический район по </w:t>
            </w:r>
            <w:r w:rsidR="00D00CDF" w:rsidRPr="001D39E0">
              <w:rPr>
                <w:sz w:val="24"/>
                <w:szCs w:val="24"/>
              </w:rPr>
              <w:t xml:space="preserve">СП 131.13330.2018 </w:t>
            </w:r>
            <w:r w:rsidRPr="001D39E0">
              <w:rPr>
                <w:sz w:val="24"/>
                <w:szCs w:val="24"/>
              </w:rPr>
              <w:t>- I, подрайон 1В;</w:t>
            </w:r>
          </w:p>
          <w:p w:rsidR="008C154E" w:rsidRPr="001D39E0" w:rsidRDefault="008C154E" w:rsidP="0049074C">
            <w:pPr>
              <w:pStyle w:val="a5"/>
              <w:numPr>
                <w:ilvl w:val="0"/>
                <w:numId w:val="15"/>
              </w:numPr>
              <w:spacing w:after="80" w:line="240" w:lineRule="auto"/>
              <w:ind w:left="714" w:hanging="357"/>
              <w:rPr>
                <w:sz w:val="24"/>
                <w:szCs w:val="24"/>
              </w:rPr>
            </w:pPr>
            <w:r w:rsidRPr="001D39E0">
              <w:rPr>
                <w:sz w:val="24"/>
                <w:szCs w:val="24"/>
              </w:rPr>
              <w:t xml:space="preserve">Температура воздуха наиболее холодной пятидневки обеспеченностью 0,92 по </w:t>
            </w:r>
            <w:r w:rsidR="00D00CDF" w:rsidRPr="001D39E0">
              <w:rPr>
                <w:sz w:val="24"/>
                <w:szCs w:val="24"/>
              </w:rPr>
              <w:t>СП</w:t>
            </w:r>
            <w:r w:rsidR="00786AEF">
              <w:rPr>
                <w:sz w:val="24"/>
                <w:szCs w:val="24"/>
              </w:rPr>
              <w:t> </w:t>
            </w:r>
            <w:r w:rsidR="00D00CDF" w:rsidRPr="001D39E0">
              <w:rPr>
                <w:sz w:val="24"/>
                <w:szCs w:val="24"/>
              </w:rPr>
              <w:t xml:space="preserve">131.13330.2018 </w:t>
            </w:r>
            <w:r w:rsidR="00786AEF">
              <w:rPr>
                <w:sz w:val="24"/>
                <w:szCs w:val="24"/>
              </w:rPr>
              <w:t>–</w:t>
            </w:r>
            <w:r w:rsidR="00D00CDF" w:rsidRPr="001D39E0">
              <w:rPr>
                <w:sz w:val="24"/>
                <w:szCs w:val="24"/>
              </w:rPr>
              <w:t xml:space="preserve"> </w:t>
            </w:r>
            <w:r w:rsidRPr="001D39E0">
              <w:rPr>
                <w:sz w:val="24"/>
                <w:szCs w:val="24"/>
              </w:rPr>
              <w:t>минус 37 °C;</w:t>
            </w:r>
          </w:p>
          <w:p w:rsidR="008C154E" w:rsidRPr="001D39E0" w:rsidRDefault="008C154E" w:rsidP="0049074C">
            <w:pPr>
              <w:pStyle w:val="a5"/>
              <w:numPr>
                <w:ilvl w:val="0"/>
                <w:numId w:val="15"/>
              </w:numPr>
              <w:spacing w:after="80" w:line="240" w:lineRule="auto"/>
              <w:ind w:left="714" w:hanging="357"/>
              <w:rPr>
                <w:sz w:val="24"/>
                <w:szCs w:val="24"/>
              </w:rPr>
            </w:pPr>
            <w:r w:rsidRPr="001D39E0">
              <w:rPr>
                <w:sz w:val="24"/>
                <w:szCs w:val="24"/>
              </w:rPr>
              <w:t xml:space="preserve">Температура воздуха наиболее холодных суток обеспеченностью 0,98 по </w:t>
            </w:r>
            <w:r w:rsidR="00D00CDF" w:rsidRPr="001D39E0">
              <w:rPr>
                <w:sz w:val="24"/>
                <w:szCs w:val="24"/>
              </w:rPr>
              <w:t>СП</w:t>
            </w:r>
            <w:r w:rsidR="00786AEF">
              <w:rPr>
                <w:sz w:val="24"/>
                <w:szCs w:val="24"/>
              </w:rPr>
              <w:t> </w:t>
            </w:r>
            <w:r w:rsidR="00D00CDF" w:rsidRPr="001D39E0">
              <w:rPr>
                <w:sz w:val="24"/>
                <w:szCs w:val="24"/>
              </w:rPr>
              <w:t xml:space="preserve">131.13330.2018 </w:t>
            </w:r>
            <w:r w:rsidR="00786AEF">
              <w:rPr>
                <w:sz w:val="24"/>
                <w:szCs w:val="24"/>
              </w:rPr>
              <w:t>–</w:t>
            </w:r>
            <w:r w:rsidRPr="001D39E0">
              <w:rPr>
                <w:sz w:val="24"/>
                <w:szCs w:val="24"/>
              </w:rPr>
              <w:t xml:space="preserve"> минус 42 °C;</w:t>
            </w:r>
          </w:p>
          <w:p w:rsidR="008C154E" w:rsidRPr="001D39E0" w:rsidRDefault="008C154E" w:rsidP="0049074C">
            <w:pPr>
              <w:pStyle w:val="a5"/>
              <w:numPr>
                <w:ilvl w:val="0"/>
                <w:numId w:val="15"/>
              </w:numPr>
              <w:spacing w:after="80" w:line="240" w:lineRule="auto"/>
              <w:ind w:left="714" w:hanging="357"/>
              <w:rPr>
                <w:sz w:val="24"/>
                <w:szCs w:val="24"/>
              </w:rPr>
            </w:pPr>
            <w:r w:rsidRPr="001D39E0">
              <w:rPr>
                <w:sz w:val="24"/>
                <w:szCs w:val="24"/>
              </w:rPr>
              <w:t xml:space="preserve">Нормативное значение веса снегового покрова на 1 м2 горизонтальной поверхности земли по СП 20.13330.2016 </w:t>
            </w:r>
            <w:r w:rsidR="008B3D53" w:rsidRPr="001D39E0">
              <w:rPr>
                <w:sz w:val="24"/>
                <w:szCs w:val="24"/>
              </w:rPr>
              <w:t>в</w:t>
            </w:r>
            <w:r w:rsidRPr="001D39E0">
              <w:rPr>
                <w:sz w:val="24"/>
                <w:szCs w:val="24"/>
              </w:rPr>
              <w:t xml:space="preserve"> соответств</w:t>
            </w:r>
            <w:r w:rsidR="00786AEF">
              <w:rPr>
                <w:sz w:val="24"/>
                <w:szCs w:val="24"/>
              </w:rPr>
              <w:t xml:space="preserve">ии с приложением </w:t>
            </w:r>
            <w:proofErr w:type="gramStart"/>
            <w:r w:rsidR="00786AEF">
              <w:rPr>
                <w:sz w:val="24"/>
                <w:szCs w:val="24"/>
              </w:rPr>
              <w:t>К</w:t>
            </w:r>
            <w:proofErr w:type="gramEnd"/>
            <w:r w:rsidR="00786AEF">
              <w:rPr>
                <w:sz w:val="24"/>
                <w:szCs w:val="24"/>
              </w:rPr>
              <w:t xml:space="preserve"> –</w:t>
            </w:r>
            <w:r w:rsidR="008B3D53" w:rsidRPr="001D39E0">
              <w:rPr>
                <w:sz w:val="24"/>
                <w:szCs w:val="24"/>
              </w:rPr>
              <w:t xml:space="preserve"> 1,35 кН/м2.</w:t>
            </w:r>
          </w:p>
          <w:p w:rsidR="00A3148B" w:rsidRPr="006D19CA" w:rsidRDefault="00CE340F" w:rsidP="006D19CA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Согласно общему сейсмическому районированию территории Российской Федерации ОСР-97 и карты ОСР-2015-В</w:t>
            </w:r>
            <w:r w:rsidR="000341F0"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(СП</w:t>
            </w:r>
            <w:r w:rsidR="0015062D" w:rsidRPr="0015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14.13330.2014) район работ расположен в зоне с интенсивностью 6 баллов по шкале MSK-64.</w:t>
            </w:r>
          </w:p>
        </w:tc>
      </w:tr>
      <w:tr w:rsidR="0092459E" w:rsidRPr="001D39E0" w:rsidTr="008B3D53">
        <w:trPr>
          <w:trHeight w:val="261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92459E" w:rsidRPr="001D39E0" w:rsidRDefault="00297BF8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2459E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ХАРАКТЕРИСТИКА ОБЪЕКТА</w:t>
            </w:r>
          </w:p>
        </w:tc>
      </w:tr>
      <w:tr w:rsidR="0092459E" w:rsidRPr="001D39E0" w:rsidTr="00BF1A28">
        <w:trPr>
          <w:trHeight w:val="424"/>
        </w:trPr>
        <w:tc>
          <w:tcPr>
            <w:tcW w:w="851" w:type="dxa"/>
            <w:shd w:val="clear" w:color="auto" w:fill="auto"/>
            <w:noWrap/>
            <w:hideMark/>
          </w:tcPr>
          <w:p w:rsidR="0092459E" w:rsidRPr="001D39E0" w:rsidRDefault="00297BF8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459E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4EDE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Красноярская ТЭЦ-1 в</w:t>
            </w:r>
            <w:r w:rsidR="00384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ведена в эксплуатацию в 1943 г.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Установленная мощность электростанции составляет:</w:t>
            </w:r>
          </w:p>
          <w:p w:rsidR="0092459E" w:rsidRPr="001D39E0" w:rsidRDefault="006D575D" w:rsidP="0049074C">
            <w:pPr>
              <w:pStyle w:val="a5"/>
              <w:numPr>
                <w:ilvl w:val="0"/>
                <w:numId w:val="16"/>
              </w:numPr>
              <w:spacing w:after="80" w:line="240" w:lineRule="auto"/>
              <w:ind w:left="714" w:hanging="357"/>
              <w:rPr>
                <w:rFonts w:eastAsia="Times New Roman"/>
                <w:color w:val="000000"/>
                <w:sz w:val="24"/>
                <w:szCs w:val="24"/>
              </w:rPr>
            </w:pPr>
            <w:r w:rsidRPr="001D39E0">
              <w:rPr>
                <w:rFonts w:eastAsia="Times New Roman"/>
                <w:color w:val="000000"/>
                <w:sz w:val="24"/>
                <w:szCs w:val="24"/>
              </w:rPr>
              <w:t xml:space="preserve">электрическая – </w:t>
            </w:r>
            <w:r w:rsidR="0092459E" w:rsidRPr="001D39E0">
              <w:rPr>
                <w:rFonts w:eastAsia="Times New Roman"/>
                <w:color w:val="000000"/>
                <w:sz w:val="24"/>
                <w:szCs w:val="24"/>
              </w:rPr>
              <w:t>485,9 МВт;</w:t>
            </w:r>
          </w:p>
          <w:p w:rsidR="0092459E" w:rsidRPr="001D39E0" w:rsidRDefault="006D575D" w:rsidP="0049074C">
            <w:pPr>
              <w:pStyle w:val="a5"/>
              <w:numPr>
                <w:ilvl w:val="0"/>
                <w:numId w:val="16"/>
              </w:numPr>
              <w:spacing w:after="80" w:line="240" w:lineRule="auto"/>
              <w:ind w:left="714" w:hanging="357"/>
              <w:rPr>
                <w:rFonts w:eastAsia="Times New Roman"/>
                <w:color w:val="000000"/>
                <w:sz w:val="24"/>
                <w:szCs w:val="24"/>
              </w:rPr>
            </w:pPr>
            <w:r w:rsidRPr="001D39E0">
              <w:rPr>
                <w:rFonts w:eastAsia="Times New Roman"/>
                <w:color w:val="000000"/>
                <w:sz w:val="24"/>
                <w:szCs w:val="24"/>
              </w:rPr>
              <w:t xml:space="preserve">тепловая – </w:t>
            </w:r>
            <w:r w:rsidR="0092459E" w:rsidRPr="001D39E0">
              <w:rPr>
                <w:rFonts w:eastAsia="Times New Roman"/>
                <w:color w:val="000000"/>
                <w:sz w:val="24"/>
                <w:szCs w:val="24"/>
              </w:rPr>
              <w:t>1 677 Гкал/ч;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7558A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турбоагрегатам – 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 Гкал/ч.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круглосуточный, круглогодичный.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рабочих дней в году – 365;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смен в сутки – 2;</w:t>
            </w:r>
          </w:p>
          <w:p w:rsidR="0092459E" w:rsidRPr="001D39E0" w:rsidRDefault="0092459E" w:rsidP="0049074C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смены, час – 12.</w:t>
            </w:r>
          </w:p>
          <w:p w:rsidR="00A3148B" w:rsidRPr="001D39E0" w:rsidRDefault="0092459E" w:rsidP="00A3148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топливо </w:t>
            </w:r>
            <w:r w:rsidR="009967F9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бурый уголь Ирша-Бородинского разреза Красноярского края.</w:t>
            </w:r>
          </w:p>
        </w:tc>
      </w:tr>
      <w:tr w:rsidR="0092459E" w:rsidRPr="001D39E0" w:rsidTr="009967F9">
        <w:trPr>
          <w:trHeight w:val="202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92459E" w:rsidRPr="001D39E0" w:rsidRDefault="00297BF8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2459E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ЦЕЛЬ ЗАКУПКИ</w:t>
            </w:r>
          </w:p>
        </w:tc>
      </w:tr>
      <w:tr w:rsidR="00DF77BA" w:rsidRPr="001D39E0" w:rsidTr="00BF1A28">
        <w:trPr>
          <w:trHeight w:val="424"/>
        </w:trPr>
        <w:tc>
          <w:tcPr>
            <w:tcW w:w="851" w:type="dxa"/>
            <w:shd w:val="clear" w:color="auto" w:fill="auto"/>
            <w:noWrap/>
            <w:hideMark/>
          </w:tcPr>
          <w:p w:rsidR="00DF77BA" w:rsidRPr="001D39E0" w:rsidRDefault="00DF77BA" w:rsidP="00DF77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DF77BA" w:rsidRPr="001D39E0" w:rsidRDefault="00DF77BA" w:rsidP="00DF77B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Комплектация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 перевооружения филиала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«Красноярская ТЭЦ-1»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АО «Енисейская ТГК (ТГК-13)».</w:t>
            </w:r>
          </w:p>
        </w:tc>
      </w:tr>
      <w:tr w:rsidR="00297BF8" w:rsidRPr="001D39E0" w:rsidTr="00B33A17">
        <w:trPr>
          <w:trHeight w:val="132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297BF8" w:rsidRPr="001D39E0" w:rsidRDefault="00DC337D" w:rsidP="00EB66B3">
            <w:pPr>
              <w:keepNext/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297BF8" w:rsidRPr="001D39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07BC0" w:rsidRPr="001D39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 </w:t>
            </w:r>
            <w:r w:rsidR="00EB6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ОБОРУДОВАНИЯ И МАТЕРИАЛОВ</w:t>
            </w:r>
          </w:p>
        </w:tc>
      </w:tr>
      <w:tr w:rsidR="00DC337D" w:rsidRPr="001D39E0" w:rsidTr="00E942C6">
        <w:trPr>
          <w:trHeight w:val="200"/>
        </w:trPr>
        <w:tc>
          <w:tcPr>
            <w:tcW w:w="851" w:type="dxa"/>
            <w:shd w:val="clear" w:color="auto" w:fill="auto"/>
            <w:noWrap/>
            <w:hideMark/>
          </w:tcPr>
          <w:p w:rsidR="00DC337D" w:rsidRPr="001D39E0" w:rsidRDefault="00DC337D" w:rsidP="00AF3E79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356" w:type="dxa"/>
            <w:shd w:val="clear" w:color="auto" w:fill="auto"/>
            <w:noWrap/>
            <w:hideMark/>
          </w:tcPr>
          <w:p w:rsidR="00417873" w:rsidRDefault="0083189A" w:rsidP="00D844AE">
            <w:pPr>
              <w:pStyle w:val="af2"/>
              <w:keepNext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>Настоящее Техническое з</w:t>
            </w:r>
            <w:r w:rsidR="00DC337D" w:rsidRPr="001D39E0">
              <w:rPr>
                <w:rFonts w:cs="Times New Roman"/>
                <w:sz w:val="24"/>
                <w:szCs w:val="24"/>
                <w:lang w:val="ru-RU"/>
              </w:rPr>
              <w:t>адание предусматривает</w:t>
            </w:r>
            <w:r w:rsidR="00417873"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  <w:p w:rsidR="00237815" w:rsidRPr="001D3393" w:rsidRDefault="00A622F3" w:rsidP="00A622F3">
            <w:pPr>
              <w:pStyle w:val="af2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Изготовление и поставку </w:t>
            </w:r>
            <w:proofErr w:type="spellStart"/>
            <w:r w:rsidRPr="00A622F3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расходомерных</w:t>
            </w:r>
            <w:proofErr w:type="spellEnd"/>
            <w:r w:rsidRPr="00A622F3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устройств для БРОУ-1, 3, 4 Красноярская ТЭЦ-1</w:t>
            </w:r>
            <w:r w:rsidR="00E942C6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316128">
              <w:rPr>
                <w:rFonts w:cs="Times New Roman"/>
                <w:sz w:val="24"/>
                <w:szCs w:val="24"/>
                <w:lang w:val="ru-RU"/>
              </w:rPr>
              <w:t>согласно</w:t>
            </w:r>
            <w:r w:rsidR="004C6B9A">
              <w:rPr>
                <w:rFonts w:cs="Times New Roman"/>
                <w:sz w:val="24"/>
                <w:szCs w:val="24"/>
                <w:lang w:val="ru-RU"/>
              </w:rPr>
              <w:t xml:space="preserve"> требованиям рабочей </w:t>
            </w:r>
            <w:proofErr w:type="spellStart"/>
            <w:r w:rsidR="004C6B9A">
              <w:rPr>
                <w:rFonts w:cs="Times New Roman"/>
                <w:sz w:val="24"/>
                <w:szCs w:val="24"/>
                <w:lang w:val="ru-RU"/>
              </w:rPr>
              <w:t>документаци</w:t>
            </w:r>
            <w:proofErr w:type="spellEnd"/>
            <w:r w:rsidR="00E36631" w:rsidRPr="005E002B">
              <w:rPr>
                <w:rFonts w:cs="Times New Roman"/>
                <w:sz w:val="24"/>
                <w:szCs w:val="24"/>
                <w:lang w:val="ru-RU"/>
              </w:rPr>
              <w:t xml:space="preserve"> (Приложение 1</w:t>
            </w:r>
            <w:r>
              <w:rPr>
                <w:rFonts w:cs="Times New Roman"/>
                <w:sz w:val="24"/>
                <w:szCs w:val="24"/>
                <w:lang w:val="ru-RU"/>
              </w:rPr>
              <w:t>/3</w:t>
            </w:r>
            <w:r w:rsidR="00AA04A6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316128">
              <w:rPr>
                <w:rFonts w:cs="Times New Roman"/>
                <w:sz w:val="24"/>
                <w:szCs w:val="24"/>
                <w:lang w:val="ru-RU"/>
              </w:rPr>
              <w:t>, в объеме ведомости поставки материалов (Приложение 2)</w:t>
            </w:r>
          </w:p>
        </w:tc>
      </w:tr>
      <w:tr w:rsidR="00DC337D" w:rsidRPr="001D39E0" w:rsidTr="009967F9">
        <w:trPr>
          <w:trHeight w:val="160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DC337D" w:rsidRPr="001D39E0" w:rsidRDefault="00DC337D" w:rsidP="009A45F1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СРОК</w:t>
            </w:r>
            <w:r w:rsidR="009A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DC337D" w:rsidRPr="001D39E0" w:rsidTr="00BF1A28">
        <w:trPr>
          <w:trHeight w:val="276"/>
        </w:trPr>
        <w:tc>
          <w:tcPr>
            <w:tcW w:w="851" w:type="dxa"/>
            <w:shd w:val="clear" w:color="auto" w:fill="auto"/>
            <w:noWrap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356" w:type="dxa"/>
            <w:shd w:val="clear" w:color="auto" w:fill="auto"/>
            <w:noWrap/>
          </w:tcPr>
          <w:p w:rsidR="006D3195" w:rsidRPr="00F12CCE" w:rsidRDefault="00DC337D" w:rsidP="00F12CCE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  <w:r w:rsidR="00BF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поставки оборудования</w:t>
            </w:r>
            <w:r w:rsidRPr="00F1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207BC0" w:rsidRPr="00F1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05952" w:rsidRPr="00F1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74D0" w:rsidRPr="00F1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 заключения договора.</w:t>
            </w:r>
          </w:p>
        </w:tc>
      </w:tr>
      <w:tr w:rsidR="00BF1A28" w:rsidRPr="001D39E0" w:rsidTr="00BF1A28">
        <w:trPr>
          <w:trHeight w:val="276"/>
        </w:trPr>
        <w:tc>
          <w:tcPr>
            <w:tcW w:w="851" w:type="dxa"/>
            <w:shd w:val="clear" w:color="auto" w:fill="auto"/>
            <w:noWrap/>
          </w:tcPr>
          <w:p w:rsidR="00BF1A28" w:rsidRPr="00CF7D4E" w:rsidRDefault="00CF7D4E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56" w:type="dxa"/>
            <w:shd w:val="clear" w:color="auto" w:fill="auto"/>
            <w:noWrap/>
          </w:tcPr>
          <w:p w:rsidR="00BF1A28" w:rsidRDefault="00BF1A28" w:rsidP="003C1B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</w:t>
            </w:r>
            <w:r w:rsidR="005937D9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="00FD39B3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оборудования</w:t>
            </w:r>
            <w:r w:rsidR="00E36631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шифру </w:t>
            </w:r>
            <w:r w:rsidR="00A622F3" w:rsidRP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KT103R.</w:t>
            </w:r>
            <w:proofErr w:type="gramStart"/>
            <w:r w:rsidR="00A622F3" w:rsidRP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17.001.AK</w:t>
            </w:r>
            <w:proofErr w:type="gramEnd"/>
            <w:r w:rsidR="00A622F3" w:rsidRP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06.OL01</w:t>
            </w:r>
            <w:r w:rsid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631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C40F6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1DD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36631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C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E08E5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="004C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E36631" w:rsidRPr="003C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22F3" w:rsidRPr="003C1BEB" w:rsidRDefault="00A622F3" w:rsidP="003C1B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поставки оборудования </w:t>
            </w:r>
            <w:r w:rsidR="001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шифрам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KT103R.17.001.AK06.OL02</w:t>
            </w:r>
            <w:r w:rsidR="001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F6884" w:rsidRPr="001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KT103R.17.001.AK06.OL03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позднее 02.02.2026</w:t>
            </w:r>
            <w:r w:rsidRPr="00A6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337D" w:rsidRPr="001D39E0" w:rsidTr="009967F9">
        <w:trPr>
          <w:trHeight w:val="227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207BC0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</w:tc>
      </w:tr>
      <w:tr w:rsidR="00DC337D" w:rsidRPr="001D39E0" w:rsidTr="00BF1A28">
        <w:trPr>
          <w:trHeight w:val="565"/>
        </w:trPr>
        <w:tc>
          <w:tcPr>
            <w:tcW w:w="851" w:type="dxa"/>
            <w:shd w:val="clear" w:color="auto" w:fill="auto"/>
            <w:noWrap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356" w:type="dxa"/>
            <w:shd w:val="clear" w:color="auto" w:fill="auto"/>
            <w:noWrap/>
          </w:tcPr>
          <w:p w:rsidR="00703A79" w:rsidRPr="001D39E0" w:rsidRDefault="007D7BA1" w:rsidP="006D19C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Поставляемое </w:t>
            </w:r>
            <w:r w:rsidR="0070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 w:rsidR="0058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новым, 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не бывшим</w:t>
            </w:r>
            <w:r w:rsidR="00586C16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эксплуатации, не прошедше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е ремонт, в том числе восстановление, замену составных частей и/или восстановление требуемых параметров,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</w:t>
            </w:r>
            <w:r w:rsidR="0058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не ранее 202</w:t>
            </w:r>
            <w:r w:rsidR="006D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822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D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Все используем</w:t>
            </w:r>
            <w:r w:rsidR="001327DF">
              <w:rPr>
                <w:rFonts w:ascii="Times New Roman" w:hAnsi="Times New Roman" w:cs="Times New Roman"/>
                <w:sz w:val="24"/>
                <w:szCs w:val="24"/>
              </w:rPr>
              <w:t>ые материалы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8E3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на момент поставки требованиям, предъявляемым действующими нормативными актами к </w:t>
            </w:r>
            <w:r w:rsidR="001327DF">
              <w:rPr>
                <w:rFonts w:ascii="Times New Roman" w:hAnsi="Times New Roman" w:cs="Times New Roman"/>
                <w:sz w:val="24"/>
                <w:szCs w:val="24"/>
              </w:rPr>
              <w:t>материалам/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оборудованию и подтверждаться надлежащим образом оформленными сопроводительными документами, удостоверяющими качество и безопасность. Оборудование, устройства</w:t>
            </w:r>
            <w:r w:rsidR="001327DF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материалы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должны отвечать требованиям безопасности в течение всего установленного срока службы.</w:t>
            </w:r>
          </w:p>
        </w:tc>
      </w:tr>
      <w:tr w:rsidR="005E79DE" w:rsidRPr="001D39E0" w:rsidTr="00BF1A28">
        <w:trPr>
          <w:trHeight w:val="274"/>
        </w:trPr>
        <w:tc>
          <w:tcPr>
            <w:tcW w:w="851" w:type="dxa"/>
            <w:shd w:val="clear" w:color="auto" w:fill="auto"/>
            <w:noWrap/>
          </w:tcPr>
          <w:p w:rsidR="005E79DE" w:rsidRPr="001D39E0" w:rsidRDefault="001356EA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356" w:type="dxa"/>
            <w:shd w:val="clear" w:color="auto" w:fill="auto"/>
            <w:noWrap/>
          </w:tcPr>
          <w:p w:rsidR="00E212B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r w:rsidRPr="0070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соответствовать требованиям действующего законодательства, правил промышленной безопасности, нормативно-технических стандартов, включая, но не ограничиваясь: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Федеральный Закон от 21.07.1997 № 116-Ф3 «О промышленной безопасности опасных производственных объектов»;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Федеральный закон от 30.12.2009 № 384-Ф3 «Технический регламент о безопасности зданий и сооружений»;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Федеральный закон от 22.07.2008 № 123-Ф3 «Технический регламент о требованиях пожарной безопасности»;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СП 131.13330.2020 «Строительная климатология»;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20.13330.2016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«Нагрузки и воздействия. Актуализированная редакция СНиП 2.01.07-85»;</w:t>
            </w:r>
          </w:p>
          <w:p w:rsidR="00E212B6" w:rsidRPr="00360136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70.13330.2012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6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«Несущие и ограждающие конструкции. Актуализированная редакция СНиП 3.03.01-87»;</w:t>
            </w:r>
          </w:p>
          <w:p w:rsidR="00E212B6" w:rsidRPr="00701E7E" w:rsidRDefault="00E212B6" w:rsidP="00E212B6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60136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360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60136">
              <w:rPr>
                <w:rFonts w:ascii="Times New Roman" w:hAnsi="Times New Roman" w:cs="Times New Roman"/>
                <w:sz w:val="24"/>
                <w:szCs w:val="24"/>
              </w:rPr>
              <w:t>12.2.003-91</w:t>
            </w:r>
            <w:r w:rsidRPr="00360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60136">
              <w:rPr>
                <w:rFonts w:ascii="Times New Roman" w:hAnsi="Times New Roman" w:cs="Times New Roman"/>
                <w:sz w:val="24"/>
                <w:szCs w:val="24"/>
              </w:rPr>
              <w:t>«Система стандартов безопасности труда. Оборудование производственное. Общие требования безопасности».</w:t>
            </w:r>
          </w:p>
          <w:p w:rsidR="00E212B6" w:rsidRDefault="00E212B6" w:rsidP="00E212B6">
            <w:pPr>
              <w:pStyle w:val="af2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237F24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Поставщик должен быть сертифицирован на соответствие:</w:t>
            </w:r>
          </w:p>
          <w:p w:rsidR="00E212B6" w:rsidRPr="00237F24" w:rsidRDefault="00E212B6" w:rsidP="00E212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11FB">
              <w:rPr>
                <w:rFonts w:ascii="Times New Roman" w:hAnsi="Times New Roman" w:cs="Times New Roman"/>
                <w:sz w:val="24"/>
                <w:szCs w:val="24"/>
              </w:rPr>
              <w:t>– системе менеджмента качества стандарта ИСО 9001;</w:t>
            </w:r>
          </w:p>
          <w:p w:rsidR="00E212B6" w:rsidRPr="00867E53" w:rsidRDefault="00E212B6" w:rsidP="00E212B6">
            <w:pPr>
              <w:pStyle w:val="af2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– </w:t>
            </w:r>
            <w:r w:rsidRPr="00237F24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систем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е</w:t>
            </w:r>
            <w:r w:rsidRPr="00237F24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менеджмента безопасности труда и охраны здоровья ИСО 45001.</w:t>
            </w:r>
          </w:p>
          <w:p w:rsidR="00E212B6" w:rsidRPr="001D39E0" w:rsidRDefault="00E212B6" w:rsidP="00E212B6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быть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для жизни, здоровья людей, имущества Покупателя и окружающей среды при обычных условиях его использования, хранения и транспортировки в соответствии с Законами Российской Федерации.</w:t>
            </w:r>
          </w:p>
          <w:p w:rsidR="005E79DE" w:rsidRPr="0049074C" w:rsidRDefault="00E212B6" w:rsidP="00E2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сопровождаться паспортом, руководством (инструкцией) по монтажу, эксплуатации, ремонту и обслуживанию, техническими описаниями и условиями, протоколами заводских испытаний,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паспортами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Госстандарта РФ,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сертификатом пожарной 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безопасности, товарной накладной, счет-фактурой, перечнем запасных частей при необходимости, спецификацией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r w:rsidRPr="00F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сертификатами происхождения материалов от субпоставщиков, а также другими документами, необходимыми для безопасной эксплуатации и монтажа.</w:t>
            </w:r>
          </w:p>
        </w:tc>
      </w:tr>
      <w:tr w:rsidR="0031334D" w:rsidRPr="001D39E0" w:rsidTr="00BF1A28">
        <w:trPr>
          <w:trHeight w:val="274"/>
        </w:trPr>
        <w:tc>
          <w:tcPr>
            <w:tcW w:w="851" w:type="dxa"/>
            <w:shd w:val="clear" w:color="auto" w:fill="auto"/>
            <w:noWrap/>
          </w:tcPr>
          <w:p w:rsidR="0031334D" w:rsidRPr="001D39E0" w:rsidRDefault="0031334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9356" w:type="dxa"/>
            <w:shd w:val="clear" w:color="auto" w:fill="auto"/>
            <w:noWrap/>
          </w:tcPr>
          <w:p w:rsidR="0031334D" w:rsidRPr="0031334D" w:rsidRDefault="00502A70" w:rsidP="0031334D">
            <w:pPr>
              <w:pStyle w:val="a"/>
              <w:numPr>
                <w:ilvl w:val="0"/>
                <w:numId w:val="0"/>
              </w:numPr>
              <w:spacing w:after="80" w:line="240" w:lineRule="auto"/>
              <w:rPr>
                <w:lang w:val="ru-RU"/>
              </w:rPr>
            </w:pPr>
            <w:r w:rsidRPr="005976AE">
              <w:rPr>
                <w:lang w:val="ru-RU"/>
              </w:rPr>
              <w:t>Требования о соответствии критериям подтверждения производства промышленной продукции на территории Российской Федерации отсутствуют.</w:t>
            </w:r>
          </w:p>
        </w:tc>
      </w:tr>
      <w:tr w:rsidR="00DC337D" w:rsidRPr="001D39E0" w:rsidTr="00BF1A28">
        <w:trPr>
          <w:trHeight w:val="132"/>
        </w:trPr>
        <w:tc>
          <w:tcPr>
            <w:tcW w:w="851" w:type="dxa"/>
            <w:shd w:val="clear" w:color="auto" w:fill="auto"/>
            <w:noWrap/>
          </w:tcPr>
          <w:p w:rsidR="00DC337D" w:rsidRPr="001D39E0" w:rsidRDefault="00752168" w:rsidP="0031334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31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shd w:val="clear" w:color="auto" w:fill="auto"/>
            <w:noWrap/>
          </w:tcPr>
          <w:p w:rsidR="00207BC0" w:rsidRPr="001D39E0" w:rsidRDefault="00207BC0" w:rsidP="0049074C">
            <w:pPr>
              <w:pStyle w:val="af2"/>
              <w:shd w:val="clear" w:color="auto" w:fill="auto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Цена </w:t>
            </w:r>
            <w:r w:rsidR="003B2584"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продукции</w:t>
            </w: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устанавливается в рублях РФ. Стоимость </w:t>
            </w:r>
            <w:r w:rsidR="003B2584"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продукции</w:t>
            </w: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должна включать в себя стоимость тары, затраты на упаковку и маркировку, расходы на транспортировку до склад</w:t>
            </w:r>
            <w:r w:rsidR="00A6199F"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ов</w:t>
            </w: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</w:t>
            </w:r>
            <w:r w:rsidR="00A84572" w:rsidRPr="00A6199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АО</w:t>
            </w:r>
            <w:r w:rsidR="008223B3">
              <w:rPr>
                <w:rFonts w:eastAsia="Times New Roman" w:cs="Times New Roman"/>
                <w:sz w:val="24"/>
                <w:szCs w:val="24"/>
                <w:lang w:val="ru-RU" w:eastAsia="ru-RU"/>
              </w:rPr>
              <w:t> </w:t>
            </w:r>
            <w:r w:rsidR="00A84572" w:rsidRPr="00A6199F">
              <w:rPr>
                <w:rFonts w:eastAsia="Times New Roman" w:cs="Times New Roman"/>
                <w:sz w:val="24"/>
                <w:szCs w:val="24"/>
                <w:lang w:val="ru-RU" w:eastAsia="ru-RU"/>
              </w:rPr>
              <w:t>«Енисейская ТГК (ТГК-13)» филиал «Красноярская ТЭЦ-1»</w:t>
            </w:r>
            <w:r w:rsidR="00A6199F" w:rsidRPr="00A6199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и все прочие затраты, включая таможенные сборы, пошлины и платежи, связанные с ввозом оборудования в Российскую Федерацию, </w:t>
            </w:r>
            <w:r w:rsidR="00682E18"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оплату НДС, п</w:t>
            </w:r>
            <w:r w:rsidR="00FD39B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роведение сертификации</w:t>
            </w:r>
            <w:r w:rsidR="00682E18"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, </w:t>
            </w:r>
            <w:r w:rsidRPr="00A6199F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действовать и не подлежать изменению на весь период действия договора.</w:t>
            </w:r>
          </w:p>
          <w:p w:rsidR="00207BC0" w:rsidRPr="001D39E0" w:rsidRDefault="00207BC0" w:rsidP="0049074C">
            <w:pPr>
              <w:pStyle w:val="af2"/>
              <w:shd w:val="clear" w:color="auto" w:fill="auto"/>
              <w:spacing w:after="80" w:line="240" w:lineRule="auto"/>
              <w:jc w:val="left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1D39E0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Цена должна состоять из:</w:t>
            </w:r>
          </w:p>
          <w:p w:rsidR="00207BC0" w:rsidRPr="001D39E0" w:rsidRDefault="00207BC0" w:rsidP="0049074C">
            <w:pPr>
              <w:pStyle w:val="af2"/>
              <w:shd w:val="clear" w:color="auto" w:fill="auto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1D39E0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- цена </w:t>
            </w:r>
            <w:r w:rsidR="003B2584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продукции</w:t>
            </w:r>
            <w:r w:rsidRPr="001D39E0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с доставкой</w:t>
            </w:r>
            <w:r w:rsidR="003B375D" w:rsidRPr="001D39E0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;</w:t>
            </w:r>
          </w:p>
          <w:p w:rsidR="001B72CB" w:rsidRDefault="00D31D88" w:rsidP="0049074C">
            <w:pPr>
              <w:pStyle w:val="af2"/>
              <w:shd w:val="clear" w:color="auto" w:fill="auto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1D39E0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- </w:t>
            </w:r>
            <w:r w:rsidRPr="00784D51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ЗИП</w:t>
            </w:r>
            <w:r w:rsidR="001B72CB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(</w:t>
            </w:r>
            <w:r w:rsidR="00CE6AAB" w:rsidRPr="00CE6AA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должен быть согласован с Покупателем</w:t>
            </w:r>
            <w:r w:rsidR="00FD39B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).</w:t>
            </w:r>
          </w:p>
          <w:p w:rsidR="00DC337D" w:rsidRPr="003B2584" w:rsidRDefault="00207BC0" w:rsidP="0049074C">
            <w:pPr>
              <w:pStyle w:val="af2"/>
              <w:shd w:val="clear" w:color="auto" w:fill="auto"/>
              <w:spacing w:after="8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B258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Стоимость в ТКП указать </w:t>
            </w:r>
            <w:r w:rsidR="00880079" w:rsidRPr="003B258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за </w:t>
            </w:r>
            <w:r w:rsidR="00975389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каждую единицу оборудования за </w:t>
            </w:r>
            <w:r w:rsidR="00880079" w:rsidRPr="003B25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весь объём поставки</w:t>
            </w:r>
            <w:r w:rsidR="008A7DF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75389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без </w:t>
            </w:r>
            <w:r w:rsidRPr="003B25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НДС и с НДС.</w:t>
            </w:r>
          </w:p>
        </w:tc>
      </w:tr>
      <w:tr w:rsidR="00DC337D" w:rsidRPr="001D39E0" w:rsidTr="00D31D88">
        <w:trPr>
          <w:trHeight w:val="289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207BC0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УСЛОВИЯ ПОСТАВКИ</w:t>
            </w:r>
          </w:p>
        </w:tc>
      </w:tr>
      <w:tr w:rsidR="00DC337D" w:rsidRPr="001D39E0" w:rsidTr="00BF1A28">
        <w:trPr>
          <w:trHeight w:val="424"/>
        </w:trPr>
        <w:tc>
          <w:tcPr>
            <w:tcW w:w="851" w:type="dxa"/>
            <w:shd w:val="clear" w:color="auto" w:fill="auto"/>
            <w:noWrap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A5782B" w:rsidRPr="001D39E0" w:rsidRDefault="00A5782B" w:rsidP="008B3D53">
            <w:pPr>
              <w:pStyle w:val="ac"/>
              <w:spacing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Базис поставки: </w:t>
            </w:r>
            <w:r w:rsidR="009E34C7" w:rsidRPr="00AB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«Енисейская ТГК (ТГК-13)» филиал «Красноярская ТЭЦ-1»</w:t>
            </w:r>
            <w:r w:rsidR="00717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782B" w:rsidRPr="001D39E0" w:rsidRDefault="00A5782B" w:rsidP="00C31091">
            <w:pPr>
              <w:pStyle w:val="ac"/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Россия, Красноярский край, г. Красноярск, ул. Фестивальная 2, территория </w:t>
            </w:r>
            <w:r w:rsidR="00AB7141" w:rsidRPr="00AB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</w:t>
            </w:r>
            <w:r w:rsidR="00822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AB7141" w:rsidRPr="00AB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«Енисейская ТГК (ТГК-13)» филиал «Красноярская ТЭЦ-1»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промплощадка</w:t>
            </w:r>
            <w:proofErr w:type="spellEnd"/>
            <w:r w:rsidR="00AB7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Красноярская ТЭЦ-1.</w:t>
            </w:r>
          </w:p>
          <w:p w:rsidR="00C63015" w:rsidRPr="001D39E0" w:rsidRDefault="00A5782B" w:rsidP="00C63015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гарантирует поставку </w:t>
            </w:r>
            <w:r w:rsidR="0029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склад </w:t>
            </w:r>
            <w:r w:rsidR="00AB7141" w:rsidRPr="00AB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«Енисейская ТГК (ТГК-13)» филиал «Красноярская ТЭЦ-1»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75A33" w:rsidRPr="001D39E0" w:rsidTr="00BF1A28">
        <w:trPr>
          <w:trHeight w:val="424"/>
        </w:trPr>
        <w:tc>
          <w:tcPr>
            <w:tcW w:w="851" w:type="dxa"/>
            <w:shd w:val="clear" w:color="auto" w:fill="auto"/>
            <w:noWrap/>
          </w:tcPr>
          <w:p w:rsidR="00775A33" w:rsidRPr="001D39E0" w:rsidRDefault="00775A33" w:rsidP="00775A3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775A33" w:rsidRPr="001D39E0" w:rsidRDefault="00775A33" w:rsidP="008A7DFD">
            <w:pPr>
              <w:pStyle w:val="ac"/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ошибочной отгрузке </w:t>
            </w:r>
            <w:r w:rsidR="008A7DF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по адресу, Поставщик своими силами и за свой счет производит переадресацию в пункт назначения.</w:t>
            </w:r>
          </w:p>
        </w:tc>
      </w:tr>
      <w:tr w:rsidR="00775A33" w:rsidRPr="001D39E0" w:rsidTr="00BF1A28">
        <w:trPr>
          <w:trHeight w:val="424"/>
        </w:trPr>
        <w:tc>
          <w:tcPr>
            <w:tcW w:w="851" w:type="dxa"/>
            <w:shd w:val="clear" w:color="auto" w:fill="auto"/>
            <w:noWrap/>
          </w:tcPr>
          <w:p w:rsidR="00775A33" w:rsidRPr="001D39E0" w:rsidRDefault="00775A33" w:rsidP="00775A3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775A33" w:rsidRPr="001D39E0" w:rsidRDefault="00775A33" w:rsidP="00775A33">
            <w:pPr>
              <w:pStyle w:val="ac"/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График поставки необходимо дополнительно согласовать с Покупателем.</w:t>
            </w:r>
          </w:p>
        </w:tc>
      </w:tr>
      <w:tr w:rsidR="00DC337D" w:rsidRPr="001D39E0" w:rsidTr="00D31D88">
        <w:trPr>
          <w:trHeight w:val="412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DC337D" w:rsidRPr="001D39E0" w:rsidRDefault="00DC337D" w:rsidP="007B056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A5782B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ТРЕБОВАНИЯ, КОМ</w:t>
            </w:r>
            <w:r w:rsidR="008A7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ПЛЕКТНОСТЬ ПОСТАВКИ</w:t>
            </w:r>
            <w:r w:rsidR="00E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DC337D" w:rsidRPr="001D39E0" w:rsidTr="00BF1A28">
        <w:trPr>
          <w:trHeight w:val="645"/>
        </w:trPr>
        <w:tc>
          <w:tcPr>
            <w:tcW w:w="851" w:type="dxa"/>
            <w:shd w:val="clear" w:color="auto" w:fill="auto"/>
            <w:noWrap/>
            <w:hideMark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DC337D" w:rsidRPr="001D39E0" w:rsidRDefault="00A5782B" w:rsidP="004C6B9A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>Поставляем</w:t>
            </w:r>
            <w:r w:rsidR="008A7DFD">
              <w:rPr>
                <w:rFonts w:cs="Times New Roman"/>
                <w:sz w:val="24"/>
                <w:szCs w:val="24"/>
                <w:lang w:val="ru-RU"/>
              </w:rPr>
              <w:t>ая продукция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и комплектность поставки должн</w:t>
            </w:r>
            <w:r w:rsidR="008A7DFD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D94464" w:rsidRPr="001D39E0">
              <w:rPr>
                <w:rFonts w:cs="Times New Roman"/>
                <w:sz w:val="24"/>
                <w:szCs w:val="24"/>
                <w:lang w:val="ru-RU"/>
              </w:rPr>
              <w:t xml:space="preserve">полностью 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>соответс</w:t>
            </w:r>
            <w:r w:rsidR="00E44E64" w:rsidRPr="001D39E0">
              <w:rPr>
                <w:rFonts w:cs="Times New Roman"/>
                <w:sz w:val="24"/>
                <w:szCs w:val="24"/>
                <w:lang w:val="ru-RU"/>
              </w:rPr>
              <w:t>твовать</w:t>
            </w:r>
            <w:r w:rsidR="00490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C6B9A">
              <w:rPr>
                <w:rFonts w:cs="Times New Roman"/>
                <w:sz w:val="24"/>
                <w:szCs w:val="24"/>
                <w:lang w:val="ru-RU"/>
              </w:rPr>
              <w:t>рабочей документации</w:t>
            </w:r>
            <w:r w:rsidR="00BF6F9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E6AAB">
              <w:rPr>
                <w:rFonts w:cs="Times New Roman"/>
                <w:sz w:val="24"/>
                <w:szCs w:val="24"/>
                <w:lang w:val="ru-RU"/>
              </w:rPr>
              <w:t>(Приложени</w:t>
            </w:r>
            <w:r w:rsidR="00BF6F9D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784D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E6AAB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A622F3">
              <w:rPr>
                <w:rFonts w:cs="Times New Roman"/>
                <w:sz w:val="24"/>
                <w:szCs w:val="24"/>
                <w:lang w:val="ru-RU"/>
              </w:rPr>
              <w:t>/3</w:t>
            </w:r>
            <w:r w:rsidR="00823198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CE6AAB">
              <w:rPr>
                <w:rFonts w:cs="Times New Roman"/>
                <w:sz w:val="24"/>
                <w:szCs w:val="24"/>
                <w:lang w:val="ru-RU"/>
              </w:rPr>
              <w:t xml:space="preserve"> к настоящему Техническому заданию),</w:t>
            </w:r>
            <w:r w:rsidR="0004463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B5CF0" w:rsidRPr="001D39E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быть в максимальной заводской готовности, иметь принадлежност</w:t>
            </w:r>
            <w:r w:rsidR="0071740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и</w:t>
            </w:r>
            <w:r w:rsidR="005B5CF0" w:rsidRPr="001D39E0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(при необходимости) для монтажа.</w:t>
            </w:r>
          </w:p>
        </w:tc>
      </w:tr>
      <w:tr w:rsidR="00DC337D" w:rsidRPr="001D39E0" w:rsidTr="00BF1A28">
        <w:trPr>
          <w:trHeight w:val="699"/>
        </w:trPr>
        <w:tc>
          <w:tcPr>
            <w:tcW w:w="851" w:type="dxa"/>
            <w:shd w:val="clear" w:color="auto" w:fill="auto"/>
            <w:noWrap/>
            <w:hideMark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5782B" w:rsidRPr="007179D1" w:rsidRDefault="008A7DFD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t>Поставляемая продукция должна</w:t>
            </w:r>
            <w:r w:rsidR="00A5782B" w:rsidRPr="007179D1">
              <w:rPr>
                <w:rFonts w:cs="Times New Roman"/>
                <w:sz w:val="24"/>
                <w:szCs w:val="24"/>
                <w:lang w:val="ru-RU"/>
              </w:rPr>
              <w:t xml:space="preserve"> иметь:</w:t>
            </w:r>
          </w:p>
          <w:p w:rsidR="00A5782B" w:rsidRDefault="00A5782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t xml:space="preserve">- Комплект технической документации: паспорт, </w:t>
            </w:r>
            <w:r w:rsidR="001139A0" w:rsidRPr="007179D1">
              <w:rPr>
                <w:rFonts w:cs="Times New Roman"/>
                <w:sz w:val="24"/>
                <w:szCs w:val="24"/>
                <w:lang w:val="ru-RU"/>
              </w:rPr>
              <w:t>руководство (</w:t>
            </w:r>
            <w:r w:rsidRPr="007179D1">
              <w:rPr>
                <w:rFonts w:cs="Times New Roman"/>
                <w:sz w:val="24"/>
                <w:szCs w:val="24"/>
                <w:lang w:val="ru-RU"/>
              </w:rPr>
              <w:t>инструкция</w:t>
            </w:r>
            <w:r w:rsidR="001139A0" w:rsidRPr="007179D1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Pr="007179D1">
              <w:rPr>
                <w:rFonts w:cs="Times New Roman"/>
                <w:sz w:val="24"/>
                <w:szCs w:val="24"/>
                <w:lang w:val="ru-RU"/>
              </w:rPr>
              <w:t xml:space="preserve"> по монтажу, эксплуатации, </w:t>
            </w:r>
            <w:r w:rsidR="00415B19" w:rsidRPr="007179D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179D1">
              <w:rPr>
                <w:rFonts w:cs="Times New Roman"/>
                <w:sz w:val="24"/>
                <w:szCs w:val="24"/>
                <w:lang w:val="ru-RU"/>
              </w:rPr>
              <w:t xml:space="preserve"> техническому обслуживанию;</w:t>
            </w:r>
          </w:p>
          <w:p w:rsidR="004C7C46" w:rsidRDefault="004C7C46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Сертификат/декларация о соответствии;</w:t>
            </w:r>
          </w:p>
          <w:p w:rsidR="004C7C46" w:rsidRDefault="004C7C46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Санитарно-эпидемиологическое заключение;</w:t>
            </w:r>
          </w:p>
          <w:p w:rsidR="004C7C46" w:rsidRPr="007179D1" w:rsidRDefault="00F90F1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4C7C46">
              <w:rPr>
                <w:rFonts w:cs="Times New Roman"/>
                <w:sz w:val="24"/>
                <w:szCs w:val="24"/>
                <w:lang w:val="ru-RU"/>
              </w:rPr>
              <w:t>Разрешение на применение технического устройства;</w:t>
            </w:r>
          </w:p>
          <w:p w:rsidR="00A5782B" w:rsidRPr="007179D1" w:rsidRDefault="00A5782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t>- Сертификат соответствия системе контроля качества по ИСО 9001;</w:t>
            </w:r>
          </w:p>
          <w:p w:rsidR="00A5782B" w:rsidRPr="007179D1" w:rsidRDefault="00A5782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t>- Сертификат о соответствии оборудования требованиям стандарта ГОСТ Р (копия);</w:t>
            </w:r>
          </w:p>
          <w:p w:rsidR="00A5782B" w:rsidRDefault="00A5782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t xml:space="preserve">- Сертификат </w:t>
            </w:r>
            <w:r w:rsidR="00595857" w:rsidRPr="007179D1">
              <w:rPr>
                <w:rFonts w:cs="Times New Roman"/>
                <w:sz w:val="24"/>
                <w:szCs w:val="24"/>
                <w:lang w:val="ru-RU"/>
              </w:rPr>
              <w:t xml:space="preserve">пожарной </w:t>
            </w:r>
            <w:r w:rsidRPr="007179D1">
              <w:rPr>
                <w:rFonts w:cs="Times New Roman"/>
                <w:sz w:val="24"/>
                <w:szCs w:val="24"/>
                <w:lang w:val="ru-RU"/>
              </w:rPr>
              <w:t>безопасности;</w:t>
            </w:r>
          </w:p>
          <w:p w:rsidR="004C7C46" w:rsidRPr="007179D1" w:rsidRDefault="004C7C46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Свидетельство об утверждении типа средств измерений;</w:t>
            </w:r>
          </w:p>
          <w:p w:rsidR="00A5782B" w:rsidRPr="007179D1" w:rsidRDefault="008223B3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 </w:t>
            </w:r>
            <w:r w:rsidR="00A5782B" w:rsidRPr="007179D1">
              <w:rPr>
                <w:rFonts w:cs="Times New Roman"/>
                <w:sz w:val="24"/>
                <w:szCs w:val="24"/>
                <w:lang w:val="ru-RU"/>
              </w:rPr>
              <w:t>Сертификаты о соответствии оборудования субпоставщиков требованиям стандарта ГОСТ Р (копии) или сертификаты происхождения материалов и оборудования от субпоставщиков (копии).</w:t>
            </w:r>
          </w:p>
          <w:p w:rsidR="00AA53F8" w:rsidRPr="007179D1" w:rsidRDefault="00AA53F8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 случае изменения нормативной или законодательной базы, в момент приемки материалов, изделий и оборудования применяется действующая редакция такого нормативного документа.</w:t>
            </w:r>
          </w:p>
          <w:p w:rsidR="00A5782B" w:rsidRPr="007179D1" w:rsidRDefault="00A5782B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7179D1">
              <w:rPr>
                <w:rFonts w:cs="Times New Roman"/>
                <w:sz w:val="24"/>
                <w:szCs w:val="24"/>
                <w:lang w:val="ru-RU"/>
              </w:rPr>
              <w:lastRenderedPageBreak/>
              <w:t>Требования к предоставлению конструкторской документации:</w:t>
            </w:r>
          </w:p>
          <w:p w:rsidR="00343CDA" w:rsidRDefault="004A1134" w:rsidP="0049074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заводская документация (чертежи, в том числе монтажные, основные характеристики, инструкции, руководства, </w:t>
            </w:r>
            <w:r w:rsidR="00BE4AE7" w:rsidRPr="007179D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="00595857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5857" w:rsidRPr="0071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сертификатом пожарной безопасности</w:t>
            </w:r>
            <w:r w:rsidR="00BE4AE7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примеры паспорта</w:t>
            </w:r>
            <w:r w:rsidR="009348D5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технические условия </w:t>
            </w: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и др. документы, подтверждающие соответствие требуемым характеристикам), </w:t>
            </w:r>
            <w:r w:rsidR="00304816" w:rsidRPr="007179D1">
              <w:rPr>
                <w:rFonts w:ascii="Times New Roman" w:hAnsi="Times New Roman" w:cs="Times New Roman"/>
                <w:sz w:val="24"/>
                <w:szCs w:val="24"/>
              </w:rPr>
              <w:t>а также спецификации на оборудование, изделия и материалы, деталировочные чертежи (при необходимости)</w:t>
            </w:r>
            <w:r w:rsidR="008F55A6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, состав оборудования, поставляемого комплектно </w:t>
            </w:r>
            <w:r w:rsidR="00304816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в обязательном порядке должны </w:t>
            </w:r>
            <w:r w:rsidR="00A5782B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направляться Поставщиком на рассмотрение и согласование в адрес </w:t>
            </w:r>
            <w:r w:rsidR="001642C8" w:rsidRPr="007179D1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  <w:r w:rsidR="00A5782B"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 и Генерального проектировщика до изготовления и постав</w:t>
            </w: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="009E3E3D" w:rsidRPr="007179D1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7179D1">
              <w:rPr>
                <w:rFonts w:ascii="Times New Roman" w:hAnsi="Times New Roman" w:cs="Times New Roman"/>
                <w:sz w:val="24"/>
                <w:szCs w:val="24"/>
              </w:rPr>
              <w:t>, в том числе, на этапе рассмотрения предложений от Участника закупки во время проведения закупочных процедур (проведение технической экспертизы). К предложению Участника закупки должны обязательно прилагаться документы, подтверждающие соответствие требованиям п.9.2 настоящего Технического задания.</w:t>
            </w:r>
          </w:p>
          <w:p w:rsidR="002D1116" w:rsidRPr="0049074C" w:rsidRDefault="002D1116" w:rsidP="0049074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116">
              <w:rPr>
                <w:rFonts w:ascii="Times New Roman" w:hAnsi="Times New Roman" w:cs="Times New Roman"/>
                <w:sz w:val="24"/>
                <w:szCs w:val="24"/>
              </w:rPr>
              <w:t>В обязательном порядке к диафрагме должен прикладываться расчет сужающего устройства. Все материалы должны иметь сертификат соответствия ТР ТС 032/2013 «О безопасности оборудования, работающего под давлением» и Поверку ЦСМ для подтверждения соответствия средств измерений метрологическим требованиям</w:t>
            </w:r>
          </w:p>
        </w:tc>
      </w:tr>
      <w:tr w:rsidR="00DC337D" w:rsidRPr="001D39E0" w:rsidTr="00D31D88">
        <w:trPr>
          <w:trHeight w:val="285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DC337D" w:rsidRPr="001D39E0" w:rsidRDefault="00DC337D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12. </w:t>
            </w:r>
            <w:r w:rsidR="00A5782B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КОМПЛЕКТНОСТЬ ТЕХНИЧЕСКОЙ ДОКУМЕНТАЦИИ</w:t>
            </w:r>
          </w:p>
        </w:tc>
      </w:tr>
      <w:tr w:rsidR="00A5782B" w:rsidRPr="001D39E0" w:rsidTr="00BF1A28">
        <w:trPr>
          <w:trHeight w:val="855"/>
        </w:trPr>
        <w:tc>
          <w:tcPr>
            <w:tcW w:w="851" w:type="dxa"/>
            <w:shd w:val="clear" w:color="auto" w:fill="auto"/>
            <w:noWrap/>
          </w:tcPr>
          <w:p w:rsidR="00A5782B" w:rsidRPr="001D39E0" w:rsidRDefault="00A5782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356" w:type="dxa"/>
            <w:shd w:val="clear" w:color="auto" w:fill="auto"/>
            <w:noWrap/>
          </w:tcPr>
          <w:p w:rsidR="00A5782B" w:rsidRPr="001D39E0" w:rsidRDefault="00A5782B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lang w:val="ru-RU"/>
              </w:rPr>
              <w:t xml:space="preserve">Документация передается </w:t>
            </w:r>
            <w:r w:rsidR="001642C8" w:rsidRPr="001D39E0">
              <w:rPr>
                <w:rFonts w:cs="Times New Roman"/>
                <w:sz w:val="24"/>
                <w:lang w:val="ru-RU"/>
              </w:rPr>
              <w:t>Покупателю</w:t>
            </w:r>
            <w:r w:rsidRPr="001D39E0">
              <w:rPr>
                <w:rFonts w:cs="Times New Roman"/>
                <w:sz w:val="24"/>
                <w:lang w:val="ru-RU"/>
              </w:rPr>
              <w:t xml:space="preserve"> в электр</w:t>
            </w:r>
            <w:r w:rsidR="00913D2C" w:rsidRPr="001D39E0">
              <w:rPr>
                <w:rFonts w:cs="Times New Roman"/>
                <w:sz w:val="24"/>
                <w:lang w:val="ru-RU"/>
              </w:rPr>
              <w:t xml:space="preserve">онном виде (на </w:t>
            </w:r>
            <w:r w:rsidR="00BE7C0E" w:rsidRPr="001D39E0">
              <w:rPr>
                <w:rFonts w:cs="Times New Roman"/>
                <w:sz w:val="24"/>
                <w:lang w:val="ru-RU"/>
              </w:rPr>
              <w:t>флэш</w:t>
            </w:r>
            <w:r w:rsidR="00913D2C" w:rsidRPr="001D39E0">
              <w:rPr>
                <w:rFonts w:cs="Times New Roman"/>
                <w:sz w:val="24"/>
                <w:lang w:val="ru-RU"/>
              </w:rPr>
              <w:t>-накопителе),</w:t>
            </w:r>
            <w:r w:rsidRPr="001D39E0">
              <w:rPr>
                <w:rFonts w:cs="Times New Roman"/>
                <w:sz w:val="24"/>
                <w:lang w:val="ru-RU"/>
              </w:rPr>
              <w:t xml:space="preserve"> не редактируемом формате </w:t>
            </w:r>
            <w:r w:rsidRPr="001D39E0">
              <w:rPr>
                <w:rFonts w:cs="Times New Roman"/>
                <w:sz w:val="24"/>
              </w:rPr>
              <w:t>pdf</w:t>
            </w:r>
            <w:r w:rsidRPr="001D39E0">
              <w:rPr>
                <w:rFonts w:cs="Times New Roman"/>
                <w:sz w:val="24"/>
                <w:lang w:val="ru-RU"/>
              </w:rPr>
              <w:t xml:space="preserve"> с подписями исполнителе</w:t>
            </w:r>
            <w:r w:rsidR="00913D2C" w:rsidRPr="001D39E0">
              <w:rPr>
                <w:rFonts w:cs="Times New Roman"/>
                <w:sz w:val="24"/>
                <w:lang w:val="ru-RU"/>
              </w:rPr>
              <w:t xml:space="preserve">й и печатью завода-изготовителя, а также </w:t>
            </w:r>
            <w:r w:rsidR="00595CF1" w:rsidRPr="00F269D9">
              <w:rPr>
                <w:rFonts w:cs="Times New Roman"/>
                <w:sz w:val="24"/>
                <w:lang w:val="ru-RU"/>
              </w:rPr>
              <w:t xml:space="preserve">в </w:t>
            </w:r>
            <w:r w:rsidR="00595CF1">
              <w:rPr>
                <w:rFonts w:cs="Times New Roman"/>
                <w:sz w:val="24"/>
                <w:lang w:val="ru-RU"/>
              </w:rPr>
              <w:t>2</w:t>
            </w:r>
            <w:r w:rsidR="00595CF1" w:rsidRPr="00F269D9">
              <w:rPr>
                <w:rFonts w:cs="Times New Roman"/>
                <w:sz w:val="24"/>
                <w:lang w:val="ru-RU"/>
              </w:rPr>
              <w:t>-х бумажных экземплярах</w:t>
            </w:r>
            <w:r w:rsidR="00595CF1">
              <w:rPr>
                <w:rFonts w:cs="Times New Roman"/>
                <w:sz w:val="24"/>
                <w:lang w:val="ru-RU"/>
              </w:rPr>
              <w:t xml:space="preserve"> (оригинал и заверенная копия)</w:t>
            </w:r>
            <w:r w:rsidR="00913D2C" w:rsidRPr="001D39E0">
              <w:rPr>
                <w:rFonts w:cs="Times New Roman"/>
                <w:sz w:val="24"/>
                <w:lang w:val="ru-RU"/>
              </w:rPr>
              <w:t>.</w:t>
            </w:r>
            <w:r w:rsidR="004A1134" w:rsidRPr="001D39E0">
              <w:rPr>
                <w:rFonts w:cs="Times New Roman"/>
                <w:sz w:val="24"/>
                <w:lang w:val="ru-RU"/>
              </w:rPr>
              <w:t xml:space="preserve"> При этом электронный вид (сканы всех документов) Поставщик направляет в адрес Покупателя по электронной почте до начала поставки товара.</w:t>
            </w:r>
          </w:p>
        </w:tc>
      </w:tr>
      <w:tr w:rsidR="00A5782B" w:rsidRPr="001D39E0" w:rsidTr="00BF1A28">
        <w:trPr>
          <w:trHeight w:val="410"/>
        </w:trPr>
        <w:tc>
          <w:tcPr>
            <w:tcW w:w="851" w:type="dxa"/>
            <w:shd w:val="clear" w:color="auto" w:fill="auto"/>
            <w:noWrap/>
            <w:hideMark/>
          </w:tcPr>
          <w:p w:rsidR="00A5782B" w:rsidRPr="001D39E0" w:rsidRDefault="00A5782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356" w:type="dxa"/>
            <w:shd w:val="clear" w:color="auto" w:fill="auto"/>
            <w:noWrap/>
            <w:hideMark/>
          </w:tcPr>
          <w:p w:rsidR="00F85C7A" w:rsidRPr="001D39E0" w:rsidRDefault="00A5782B" w:rsidP="00407B2F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>С оборудованием поставляются в полном объеме технические условия, паспорта, чертежи</w:t>
            </w:r>
            <w:r w:rsidR="00CB4567">
              <w:rPr>
                <w:rFonts w:cs="Times New Roman"/>
                <w:sz w:val="24"/>
                <w:szCs w:val="24"/>
                <w:lang w:val="ru-RU"/>
              </w:rPr>
              <w:t xml:space="preserve">, при необходимости </w:t>
            </w:r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3</w:t>
            </w:r>
            <w:r w:rsidR="00CB4567" w:rsidRPr="008A1B04">
              <w:rPr>
                <w:rFonts w:cs="Times New Roman"/>
                <w:sz w:val="24"/>
                <w:szCs w:val="24"/>
              </w:rPr>
              <w:t>D</w:t>
            </w:r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-модель (с возможность просмотра в ПО «</w:t>
            </w:r>
            <w:proofErr w:type="spellStart"/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eDrawings</w:t>
            </w:r>
            <w:proofErr w:type="spellEnd"/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» и в формате *.STL</w:t>
            </w:r>
            <w:r w:rsidR="00CB4567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 xml:space="preserve"> 8.OBJ</w:t>
            </w:r>
            <w:r w:rsidR="00CB4567">
              <w:rPr>
                <w:rFonts w:cs="Times New Roman"/>
                <w:sz w:val="24"/>
                <w:szCs w:val="24"/>
                <w:lang w:val="ru-RU"/>
              </w:rPr>
              <w:t xml:space="preserve"> или </w:t>
            </w:r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*.</w:t>
            </w:r>
            <w:r w:rsidR="00CB4567">
              <w:rPr>
                <w:rFonts w:cs="Times New Roman"/>
                <w:sz w:val="24"/>
                <w:szCs w:val="24"/>
              </w:rPr>
              <w:t>STEP</w:t>
            </w:r>
            <w:r w:rsidR="00CB4567" w:rsidRPr="008A1B04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E3E3D">
              <w:rPr>
                <w:rFonts w:cs="Times New Roman"/>
                <w:sz w:val="24"/>
                <w:szCs w:val="24"/>
                <w:lang w:val="ru-RU"/>
              </w:rPr>
              <w:t>и иная необходимая для монтажа</w:t>
            </w:r>
            <w:r w:rsidR="00407B2F">
              <w:rPr>
                <w:rFonts w:cs="Times New Roman"/>
                <w:sz w:val="24"/>
                <w:szCs w:val="24"/>
                <w:lang w:val="ru-RU"/>
              </w:rPr>
              <w:t>, наладки,</w:t>
            </w:r>
            <w:r w:rsidR="009E3E3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эксплуатации </w:t>
            </w:r>
            <w:r w:rsidR="00407B2F">
              <w:rPr>
                <w:rFonts w:cs="Times New Roman"/>
                <w:sz w:val="24"/>
                <w:szCs w:val="24"/>
                <w:lang w:val="ru-RU"/>
              </w:rPr>
              <w:t xml:space="preserve">и ремонта 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>документация</w:t>
            </w:r>
            <w:r w:rsidR="005E3D5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>на русском</w:t>
            </w:r>
            <w:r w:rsidR="00D35EC9" w:rsidRPr="001D39E0">
              <w:rPr>
                <w:rFonts w:cs="Times New Roman"/>
                <w:sz w:val="24"/>
                <w:szCs w:val="24"/>
                <w:lang w:val="ru-RU"/>
              </w:rPr>
              <w:t xml:space="preserve"> языке </w:t>
            </w:r>
            <w:r w:rsidR="00F85C7A" w:rsidRPr="001D39E0">
              <w:rPr>
                <w:rFonts w:cs="Times New Roman"/>
                <w:sz w:val="24"/>
                <w:szCs w:val="24"/>
                <w:lang w:val="ru-RU"/>
              </w:rPr>
              <w:t>в бумажном виде и на электронных носителях.</w:t>
            </w:r>
          </w:p>
        </w:tc>
      </w:tr>
      <w:tr w:rsidR="00A5782B" w:rsidRPr="001D39E0" w:rsidTr="00BF1A28">
        <w:trPr>
          <w:trHeight w:val="645"/>
        </w:trPr>
        <w:tc>
          <w:tcPr>
            <w:tcW w:w="851" w:type="dxa"/>
            <w:shd w:val="clear" w:color="auto" w:fill="auto"/>
            <w:noWrap/>
            <w:hideMark/>
          </w:tcPr>
          <w:p w:rsidR="00A5782B" w:rsidRPr="001D39E0" w:rsidRDefault="00A5782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356" w:type="dxa"/>
            <w:shd w:val="clear" w:color="auto" w:fill="auto"/>
            <w:noWrap/>
            <w:hideMark/>
          </w:tcPr>
          <w:p w:rsidR="00A5782B" w:rsidRPr="001D39E0" w:rsidRDefault="00A5782B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На момент начала поставки Поставщик обязан передать </w:t>
            </w:r>
            <w:r w:rsidR="005E3D56" w:rsidRPr="001D39E0">
              <w:rPr>
                <w:rFonts w:cs="Times New Roman"/>
                <w:sz w:val="24"/>
                <w:szCs w:val="24"/>
                <w:lang w:val="ru-RU"/>
              </w:rPr>
              <w:t>Покупателю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вместе с товаром документацию, подтверждающую безопасность и качество поставляемого товара, а также документацию подтверждающую качество поставляемого товара, выданную на основании контроля материалов, в виде заверенных копий на бумажном носителе.</w:t>
            </w:r>
          </w:p>
        </w:tc>
      </w:tr>
      <w:tr w:rsidR="00890A1B" w:rsidRPr="00054D49" w:rsidTr="00890A1B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87" w:type="dxa"/>
            <w:right w:w="87" w:type="dxa"/>
          </w:tblCellMar>
        </w:tblPrEx>
        <w:trPr>
          <w:trHeight w:val="522"/>
        </w:trPr>
        <w:tc>
          <w:tcPr>
            <w:tcW w:w="10207" w:type="dxa"/>
            <w:gridSpan w:val="2"/>
            <w:shd w:val="clear" w:color="auto" w:fill="E7E6E6" w:themeFill="background2"/>
            <w:noWrap/>
            <w:vAlign w:val="center"/>
          </w:tcPr>
          <w:p w:rsidR="00890A1B" w:rsidRPr="00054D49" w:rsidRDefault="00890A1B" w:rsidP="00493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</w:tr>
      <w:tr w:rsidR="00890A1B" w:rsidRPr="003E3839" w:rsidTr="00890A1B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87" w:type="dxa"/>
            <w:right w:w="87" w:type="dxa"/>
          </w:tblCellMar>
        </w:tblPrEx>
        <w:trPr>
          <w:trHeight w:val="522"/>
        </w:trPr>
        <w:tc>
          <w:tcPr>
            <w:tcW w:w="851" w:type="dxa"/>
            <w:shd w:val="clear" w:color="auto" w:fill="auto"/>
            <w:noWrap/>
          </w:tcPr>
          <w:p w:rsidR="00890A1B" w:rsidRPr="00890A1B" w:rsidRDefault="00890A1B" w:rsidP="00890A1B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  <w:shd w:val="clear" w:color="auto" w:fill="auto"/>
            <w:noWrap/>
          </w:tcPr>
          <w:p w:rsidR="00890A1B" w:rsidRPr="00890A1B" w:rsidRDefault="00890A1B" w:rsidP="0049351D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4"/>
                <w:szCs w:val="24"/>
                <w:lang w:val="ru-RU"/>
              </w:rPr>
            </w:pPr>
            <w:r w:rsidRPr="00890A1B">
              <w:rPr>
                <w:rFonts w:cs="Times New Roman"/>
                <w:sz w:val="24"/>
                <w:szCs w:val="24"/>
                <w:lang w:val="ru-RU"/>
              </w:rPr>
              <w:t>Поставщик предоставляет по требованию Покупателя документацию (исходные данные), содержащую материалы в текстовой форме и в виде карт (схем) и определяющую функционально-технологические, конструктивные и инженерно-технические решения и показатели Оборудования и/или его частей, необходимая и достаточная для проектирования и строительства Объекта, в целом, и монтажа Оборудования и/или его частей в составе Объекта, в частности.</w:t>
            </w:r>
          </w:p>
          <w:p w:rsidR="00890A1B" w:rsidRPr="00890A1B" w:rsidRDefault="00890A1B" w:rsidP="0049351D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4"/>
                <w:szCs w:val="24"/>
                <w:lang w:val="ru-RU"/>
              </w:rPr>
            </w:pPr>
            <w:r w:rsidRPr="00890A1B">
              <w:rPr>
                <w:rFonts w:cs="Times New Roman"/>
                <w:sz w:val="24"/>
                <w:szCs w:val="24"/>
                <w:lang w:val="ru-RU"/>
              </w:rPr>
              <w:t>График предоставления исходных данных в адрес Покупателя согласовывается в течение 10 раб. дней после заключения Договора.</w:t>
            </w:r>
          </w:p>
        </w:tc>
      </w:tr>
      <w:tr w:rsidR="00A5782B" w:rsidRPr="001D39E0" w:rsidTr="00D35EC9">
        <w:trPr>
          <w:trHeight w:val="163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A5782B" w:rsidRPr="001D39E0" w:rsidRDefault="00890A1B" w:rsidP="00EB66B3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A5782B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ТРЕБОВАНИЯ К ТАРЕ И </w:t>
            </w:r>
            <w:r w:rsidR="00206B96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УПАКОВКЕ ЗАКУПАЕМО</w:t>
            </w:r>
            <w:r w:rsidR="00E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ОБОРУДОВАНИЯ</w:t>
            </w:r>
          </w:p>
        </w:tc>
      </w:tr>
      <w:tr w:rsidR="00A5782B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A5782B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6B96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C63015" w:rsidRPr="00A6199F" w:rsidRDefault="00BE23B0" w:rsidP="00BE23B0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Требования к упаковке, маркировке, временной антикоррозионной защите, транспортированию, условиям и срокам хранения всех устройств, запасных частей и расходных материалов должны соответствовать указанным в технических условиях изготовителя изделия и требованиям ГОСТ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15150-69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</w:t>
            </w:r>
            <w:r w:rsidR="00BF6F9D">
              <w:rPr>
                <w:rFonts w:ascii="Times New Roman" w:hAnsi="Times New Roman" w:cs="Times New Roman"/>
                <w:sz w:val="24"/>
                <w:szCs w:val="24"/>
              </w:rPr>
              <w:t>ческих факторов внешней среды»,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23216-78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 xml:space="preserve">«Изделия электротехнические. Хранение, транспортирование, временная противокоррозионная защита, упаковка. Общие требования и методы испытаний», ГОСТ 15543.1-89 «Изделия электротехнические. Общие требования в части стойкости к климатическим внешним 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воздействующим факторам» и ГОСТ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18620-86</w:t>
            </w:r>
            <w:r w:rsidR="00822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«Изделия электротехнические. Маркировка».</w:t>
            </w:r>
          </w:p>
          <w:p w:rsidR="00206B96" w:rsidRPr="00A6199F" w:rsidRDefault="00E06830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6199F">
              <w:rPr>
                <w:rFonts w:cs="Times New Roman"/>
                <w:sz w:val="24"/>
                <w:szCs w:val="24"/>
                <w:lang w:val="ru-RU"/>
              </w:rPr>
              <w:t xml:space="preserve">Упаковка </w:t>
            </w:r>
            <w:r w:rsidR="00206B96" w:rsidRPr="00A6199F">
              <w:rPr>
                <w:rFonts w:cs="Times New Roman"/>
                <w:sz w:val="24"/>
                <w:szCs w:val="24"/>
                <w:lang w:val="ru-RU"/>
              </w:rPr>
              <w:t>должна обеспечивать сохранность груза при транспортировке, а также должна быть пригодной для интенсивной подъемно-транспортной обработки, воздействия экстремальных температур, соли, осадков, открытого хранения и т.п. При наличии специальных требований к хранению, Поставщик обязан предоставить условия хранения д</w:t>
            </w:r>
            <w:r w:rsidR="005746A2" w:rsidRPr="00A6199F">
              <w:rPr>
                <w:rFonts w:cs="Times New Roman"/>
                <w:sz w:val="24"/>
                <w:szCs w:val="24"/>
                <w:lang w:val="ru-RU"/>
              </w:rPr>
              <w:t>о начала отгрузки.</w:t>
            </w:r>
          </w:p>
          <w:p w:rsidR="001B72CB" w:rsidRPr="00A6199F" w:rsidRDefault="001B72CB" w:rsidP="001B72C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Виды упаковки и способы консервации сборочных единиц должны обеспечить их сохранность в течение 24 месяцев со дня отгрузки с предприятия-изготовителя при условии соблюдения правил погрузки, выгрузки, транспортирования и хранения в соответствии с эксплуатационной документацией.</w:t>
            </w:r>
          </w:p>
          <w:p w:rsidR="001B72CB" w:rsidRPr="00A6199F" w:rsidRDefault="001B72CB" w:rsidP="001B72C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9F">
              <w:rPr>
                <w:rFonts w:ascii="Times New Roman" w:hAnsi="Times New Roman" w:cs="Times New Roman"/>
                <w:sz w:val="24"/>
                <w:szCs w:val="24"/>
              </w:rPr>
              <w:t>Перед упаковкой оборудование должно быть подвергнуто соответствующей консервации, обеспечивающей предохранение оборудования от повреждений и образования ржавчины, сохранения изоляции во время транспортировки.</w:t>
            </w:r>
          </w:p>
          <w:p w:rsidR="00206B96" w:rsidRPr="00A6199F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6199F">
              <w:rPr>
                <w:rFonts w:cs="Times New Roman"/>
                <w:sz w:val="24"/>
                <w:szCs w:val="24"/>
                <w:lang w:val="ru-RU"/>
              </w:rPr>
              <w:t xml:space="preserve">В каждое место должен быть вложен упаковочный лист в непромокаемом конверте, </w:t>
            </w:r>
            <w:r w:rsidR="005746A2" w:rsidRPr="00A6199F">
              <w:rPr>
                <w:rFonts w:cs="Times New Roman"/>
                <w:sz w:val="24"/>
                <w:szCs w:val="24"/>
                <w:lang w:val="ru-RU"/>
              </w:rPr>
              <w:t xml:space="preserve">исключающий воздействие метеорологических условий при транспортировании и хранении, </w:t>
            </w:r>
            <w:r w:rsidRPr="00A6199F">
              <w:rPr>
                <w:rFonts w:cs="Times New Roman"/>
                <w:sz w:val="24"/>
                <w:szCs w:val="24"/>
                <w:lang w:val="ru-RU"/>
              </w:rPr>
              <w:t>в котором указываются: перечень упакованных предметов, их количество, тип (модель), фабричный номер, вес брутто и нетто, номер договора.</w:t>
            </w:r>
          </w:p>
          <w:p w:rsidR="00C63015" w:rsidRPr="00CE6AAB" w:rsidRDefault="00206B96" w:rsidP="008223B3">
            <w:pPr>
              <w:spacing w:after="8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Обязательная маркировка на упаковке: Российская Федерация, Красноярский край, г.</w:t>
            </w:r>
            <w:r w:rsidR="008223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Красноярск, ул.</w:t>
            </w:r>
            <w:r w:rsidR="008223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Фестивальная</w:t>
            </w:r>
            <w:r w:rsidR="008223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2, </w:t>
            </w:r>
            <w:r w:rsidR="00822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 </w:t>
            </w:r>
            <w:r w:rsidR="00AB7141" w:rsidRPr="00A61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«Енисейская ТГК (ТГК-13)» филиал «Красноярская ТЭЦ-1»</w:t>
            </w: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, </w:t>
            </w:r>
            <w:proofErr w:type="spellStart"/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промплощадка</w:t>
            </w:r>
            <w:proofErr w:type="spellEnd"/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Красноярск</w:t>
            </w:r>
            <w:r w:rsidR="009E34C7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ой</w:t>
            </w:r>
            <w:r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ТЭЦ-1</w:t>
            </w:r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206B96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56" w:type="dxa"/>
            <w:shd w:val="clear" w:color="auto" w:fill="auto"/>
            <w:noWrap/>
          </w:tcPr>
          <w:p w:rsidR="00206B96" w:rsidRPr="001D39E0" w:rsidRDefault="00206B96" w:rsidP="0055795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5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каждую единицу </w:t>
            </w:r>
            <w:r w:rsidR="00115B60" w:rsidRPr="00557954">
              <w:rPr>
                <w:rFonts w:ascii="Times New Roman" w:eastAsia="Calibri" w:hAnsi="Times New Roman" w:cs="Times New Roman"/>
                <w:sz w:val="24"/>
                <w:szCs w:val="24"/>
              </w:rPr>
              <w:t>должна быть нанесена маркировка.</w:t>
            </w:r>
            <w:r w:rsidR="00557954" w:rsidRPr="0055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954" w:rsidRPr="00557954">
              <w:rPr>
                <w:rFonts w:ascii="Times New Roman" w:hAnsi="Times New Roman" w:cs="Times New Roman"/>
                <w:sz w:val="24"/>
                <w:szCs w:val="24"/>
              </w:rPr>
              <w:t>Маркировка транспортной тары по ГОСТ 14192-96</w:t>
            </w:r>
            <w:r w:rsidR="00557954">
              <w:rPr>
                <w:rFonts w:ascii="Times New Roman" w:hAnsi="Times New Roman" w:cs="Times New Roman"/>
                <w:sz w:val="24"/>
                <w:szCs w:val="24"/>
              </w:rPr>
              <w:t xml:space="preserve"> «Маркировка грузов»</w:t>
            </w:r>
            <w:r w:rsidR="00557954" w:rsidRPr="00557954">
              <w:rPr>
                <w:rFonts w:ascii="Times New Roman" w:hAnsi="Times New Roman" w:cs="Times New Roman"/>
                <w:sz w:val="24"/>
                <w:szCs w:val="24"/>
              </w:rPr>
              <w:t>, при этом маркировка,</w:t>
            </w:r>
            <w:r w:rsidR="0055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54" w:rsidRPr="00557954">
              <w:rPr>
                <w:rFonts w:ascii="Times New Roman" w:hAnsi="Times New Roman" w:cs="Times New Roman"/>
                <w:sz w:val="24"/>
                <w:szCs w:val="24"/>
              </w:rPr>
              <w:t>характеризующая тару, не наносится</w:t>
            </w:r>
            <w:r w:rsidR="0055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6B96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356" w:type="dxa"/>
            <w:shd w:val="clear" w:color="auto" w:fill="auto"/>
            <w:noWrap/>
          </w:tcPr>
          <w:p w:rsidR="00206B96" w:rsidRPr="001D39E0" w:rsidRDefault="00D712C2" w:rsidP="00D712C2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Каждая единица</w:t>
            </w:r>
            <w:r w:rsidR="00206B96"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маркируется единым знаком обращения продукции на рынке государств – членов Таможенного союза.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6B96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9356" w:type="dxa"/>
            <w:shd w:val="clear" w:color="auto" w:fill="auto"/>
            <w:noWrap/>
          </w:tcPr>
          <w:p w:rsidR="00206B96" w:rsidRPr="001D39E0" w:rsidRDefault="00206B96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Каждое место должно иметь следующую маркировку несмываемой краской на русском языке: наименование Грузополучателя, наименование Поставщика, номер места, вес брутто, нетто и другие реквизиты по указанию </w:t>
            </w:r>
            <w:r w:rsidR="001642C8" w:rsidRPr="001D39E0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="00D72935"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и согласованные с Поставщиком.</w:t>
            </w:r>
          </w:p>
        </w:tc>
      </w:tr>
      <w:tr w:rsidR="00206B96" w:rsidRPr="001D39E0" w:rsidTr="00554B22">
        <w:trPr>
          <w:trHeight w:val="315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206B96" w:rsidRPr="001D39E0" w:rsidRDefault="00890A1B" w:rsidP="00EB66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206B96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ТРЕБОВАНИЯ К ОТГРУЗКЕ И ДОСТАВКЕ ЗАКУПАЕМО</w:t>
            </w:r>
            <w:r w:rsidR="00E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ОБОРУДОВАНИЯ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06B96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206B96" w:rsidRPr="00A6199F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6199F">
              <w:rPr>
                <w:rFonts w:eastAsia="Calibri" w:cs="Times New Roman"/>
                <w:sz w:val="24"/>
                <w:szCs w:val="24"/>
                <w:lang w:val="ru-RU"/>
              </w:rPr>
              <w:t xml:space="preserve">Поставка осуществляется на условиях DDP в соответствии с ICC INCOTERMS 2010 на строительную площадку </w:t>
            </w:r>
            <w:r w:rsidR="00595CF1" w:rsidRPr="00A6199F">
              <w:rPr>
                <w:rFonts w:cs="Times New Roman"/>
                <w:sz w:val="24"/>
                <w:szCs w:val="24"/>
                <w:lang w:val="ru-RU"/>
              </w:rPr>
              <w:t>АО «Енисейская ТГК (ТГК-13)» филиал «Красноярская ТЭЦ-1»</w:t>
            </w:r>
            <w:r w:rsidR="00EC35B3" w:rsidRPr="00A6199F">
              <w:rPr>
                <w:rFonts w:eastAsia="Calibri" w:cs="Times New Roman"/>
                <w:sz w:val="24"/>
                <w:szCs w:val="24"/>
                <w:lang w:val="ru-RU"/>
              </w:rPr>
              <w:t>.</w:t>
            </w:r>
          </w:p>
          <w:p w:rsidR="00206B96" w:rsidRPr="00A6199F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6199F">
              <w:rPr>
                <w:rFonts w:eastAsia="Calibri" w:cs="Times New Roman"/>
                <w:sz w:val="24"/>
                <w:szCs w:val="24"/>
                <w:lang w:val="ru-RU"/>
              </w:rPr>
              <w:t xml:space="preserve">Погрузка товара, его доставка и разгрузка на складе </w:t>
            </w:r>
            <w:r w:rsidR="001642C8" w:rsidRPr="00A6199F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Pr="00A6199F">
              <w:rPr>
                <w:rFonts w:eastAsia="Calibri" w:cs="Times New Roman"/>
                <w:sz w:val="24"/>
                <w:szCs w:val="24"/>
                <w:lang w:val="ru-RU"/>
              </w:rPr>
              <w:t xml:space="preserve"> должна ос</w:t>
            </w:r>
            <w:r w:rsidR="001454CC" w:rsidRPr="00A6199F">
              <w:rPr>
                <w:rFonts w:eastAsia="Calibri" w:cs="Times New Roman"/>
                <w:sz w:val="24"/>
                <w:szCs w:val="24"/>
                <w:lang w:val="ru-RU"/>
              </w:rPr>
              <w:t>уществляться силами Поставщика.</w:t>
            </w:r>
          </w:p>
          <w:p w:rsidR="00206B96" w:rsidRPr="00A6199F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6199F">
              <w:rPr>
                <w:rFonts w:eastAsia="Calibri" w:cs="Times New Roman"/>
                <w:sz w:val="24"/>
                <w:szCs w:val="24"/>
                <w:lang w:val="ru-RU"/>
              </w:rPr>
              <w:t xml:space="preserve">Затраты на погрузочно-разгрузочные работы и доставку товара участник закупки должен включить в цену своего предложения, а </w:t>
            </w:r>
            <w:r w:rsidR="00423696" w:rsidRPr="00A6199F">
              <w:rPr>
                <w:rFonts w:eastAsia="Calibri" w:cs="Times New Roman"/>
                <w:sz w:val="24"/>
                <w:szCs w:val="24"/>
                <w:lang w:val="ru-RU"/>
              </w:rPr>
              <w:t>также</w:t>
            </w:r>
            <w:r w:rsidRPr="00A6199F">
              <w:rPr>
                <w:rFonts w:eastAsia="Calibri" w:cs="Times New Roman"/>
                <w:sz w:val="24"/>
                <w:szCs w:val="24"/>
                <w:lang w:val="ru-RU"/>
              </w:rPr>
              <w:t xml:space="preserve"> в цену предложения необходимо включить расходы, связанные со страхованием, уплатой таможенных пошлин, налогов, сборов и других обязательных платежей.</w:t>
            </w:r>
          </w:p>
          <w:p w:rsidR="00EC35B3" w:rsidRPr="00A6199F" w:rsidRDefault="00206B96" w:rsidP="00D712C2">
            <w:pPr>
              <w:spacing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Поставка закупаемо</w:t>
            </w:r>
            <w:r w:rsidR="00D712C2"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й продукции </w:t>
            </w: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долж</w:t>
            </w:r>
            <w:r w:rsidR="00EC35B3"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на быть осуществлена по адресу:</w:t>
            </w:r>
          </w:p>
          <w:p w:rsidR="00EC35B3" w:rsidRPr="00A6199F" w:rsidRDefault="00206B96" w:rsidP="00525803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Российская Федерация, Красноярский край, г.</w:t>
            </w:r>
            <w:r w:rsidR="005258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Красноярск, ул.</w:t>
            </w:r>
            <w:r w:rsidR="005258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Фестивальная</w:t>
            </w:r>
            <w:r w:rsidR="005258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 </w:t>
            </w:r>
            <w:r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2, </w:t>
            </w:r>
            <w:r w:rsidR="00595CF1" w:rsidRPr="00A619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территория </w:t>
            </w:r>
            <w:r w:rsidR="005258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 </w:t>
            </w:r>
            <w:r w:rsidR="00AB7141" w:rsidRPr="00A61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«Енисейская ТГК (ТГК-13)» филиал «Красноярская ТЭЦ-1»</w:t>
            </w:r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, </w:t>
            </w:r>
            <w:proofErr w:type="spellStart"/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промплощадка</w:t>
            </w:r>
            <w:proofErr w:type="spellEnd"/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</w:t>
            </w:r>
            <w:r w:rsidR="006B2C69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«</w:t>
            </w:r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Красноярск</w:t>
            </w:r>
            <w:r w:rsidR="006B2C69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ая</w:t>
            </w:r>
            <w:r w:rsidR="00AB7141" w:rsidRPr="00A619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ТЭЦ-1</w:t>
            </w:r>
            <w:r w:rsidR="00AE33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13D2C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206B96" w:rsidRPr="001D39E0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</w:t>
            </w:r>
            <w:r w:rsidR="00D35EC9" w:rsidRPr="001D39E0">
              <w:rPr>
                <w:rFonts w:eastAsia="Calibri" w:cs="Times New Roman"/>
                <w:sz w:val="24"/>
                <w:szCs w:val="24"/>
                <w:lang w:val="ru-RU"/>
              </w:rPr>
              <w:t>при транспортировке и хранении.</w:t>
            </w:r>
            <w:r w:rsidR="00D712C2">
              <w:rPr>
                <w:rFonts w:eastAsia="Calibri" w:cs="Times New Roman"/>
                <w:sz w:val="24"/>
                <w:szCs w:val="24"/>
                <w:lang w:val="ru-RU"/>
              </w:rPr>
              <w:t xml:space="preserve"> Поставляемый товар</w:t>
            </w:r>
            <w:r w:rsidR="00916C13"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долж</w:t>
            </w:r>
            <w:r w:rsidR="00D712C2">
              <w:rPr>
                <w:rFonts w:eastAsia="Calibri" w:cs="Times New Roman"/>
                <w:sz w:val="24"/>
                <w:szCs w:val="24"/>
                <w:lang w:val="ru-RU"/>
              </w:rPr>
              <w:t>е</w:t>
            </w:r>
            <w:r w:rsidR="00916C13"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н быть в упаковке без повреждений, </w:t>
            </w:r>
            <w:r w:rsidR="00916C13" w:rsidRPr="001D39E0">
              <w:rPr>
                <w:rFonts w:cs="Times New Roman"/>
                <w:color w:val="auto"/>
                <w:sz w:val="24"/>
                <w:szCs w:val="24"/>
                <w:lang w:val="ru-RU"/>
              </w:rPr>
              <w:t>с сохранением всех защитных знаков завода-изготовителя.</w:t>
            </w:r>
          </w:p>
          <w:p w:rsidR="00206B96" w:rsidRPr="001D39E0" w:rsidRDefault="00B7564B" w:rsidP="00D712C2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Условия транспортировки и </w:t>
            </w:r>
            <w:r w:rsidRPr="001D39E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eastAsia="en-GB"/>
              </w:rPr>
              <w:t>хранения устанавливаются эксплу</w:t>
            </w:r>
            <w:r w:rsidR="0022402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eastAsia="en-GB"/>
              </w:rPr>
              <w:t>атационной документацией завода-</w:t>
            </w:r>
            <w:r w:rsidRPr="001D39E0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  <w:lang w:eastAsia="en-GB"/>
              </w:rPr>
              <w:t xml:space="preserve">изготовителя, в зависимости от их конструктивных особенностей </w:t>
            </w:r>
            <w:r w:rsidRPr="001D3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и назначения, при этом допустимый срок хранения в упаковке и консервации предприятия-изготовителя не менее 1 года</w:t>
            </w:r>
            <w:r w:rsidR="00B9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.</w:t>
            </w:r>
          </w:p>
        </w:tc>
      </w:tr>
      <w:tr w:rsidR="00206B96" w:rsidRPr="001D39E0" w:rsidTr="00554B22">
        <w:trPr>
          <w:trHeight w:val="315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206B96" w:rsidRPr="001D39E0" w:rsidRDefault="00890A1B" w:rsidP="00EB66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206B96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ТРЕБОВАНИЯ К ПРИЕМКЕ </w:t>
            </w:r>
            <w:r w:rsidR="00E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13D2C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56" w:type="dxa"/>
            <w:shd w:val="clear" w:color="auto" w:fill="auto"/>
            <w:noWrap/>
          </w:tcPr>
          <w:p w:rsidR="00206B96" w:rsidRPr="001D39E0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Приемка осуществляется на складе Грузополучателя. По прибытии </w:t>
            </w:r>
            <w:r w:rsidR="00FB726B">
              <w:rPr>
                <w:rFonts w:eastAsia="Calibri" w:cs="Times New Roman"/>
                <w:sz w:val="24"/>
                <w:szCs w:val="24"/>
                <w:lang w:val="ru-RU"/>
              </w:rPr>
              <w:t>товара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в пункт назначения </w:t>
            </w:r>
            <w:r w:rsidR="001642C8" w:rsidRPr="001D39E0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проверяет целостность и соответствие количества упаковочных мест товаросопроводительной документации, Поставщик собственными силами осуществляет его разг</w:t>
            </w:r>
            <w:r w:rsidR="00606371" w:rsidRPr="001D39E0">
              <w:rPr>
                <w:rFonts w:eastAsia="Calibri" w:cs="Times New Roman"/>
                <w:sz w:val="24"/>
                <w:szCs w:val="24"/>
                <w:lang w:val="ru-RU"/>
              </w:rPr>
              <w:t>рузку.</w:t>
            </w:r>
          </w:p>
          <w:p w:rsidR="00206B96" w:rsidRPr="001D39E0" w:rsidRDefault="00206B96" w:rsidP="008B3D53">
            <w:pPr>
              <w:pStyle w:val="af2"/>
              <w:shd w:val="clear" w:color="auto" w:fill="auto"/>
              <w:spacing w:after="80" w:line="240" w:lineRule="auto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>П</w:t>
            </w:r>
            <w:r w:rsidR="00FB726B">
              <w:rPr>
                <w:rFonts w:eastAsia="Calibri" w:cs="Times New Roman"/>
                <w:sz w:val="24"/>
                <w:szCs w:val="24"/>
                <w:lang w:val="ru-RU"/>
              </w:rPr>
              <w:t>оставщик осуществляет разгрузку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, транспортировку до стройплощадки и обеспечивает размещение на складе </w:t>
            </w:r>
            <w:r w:rsidR="001642C8" w:rsidRPr="001D39E0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, обеспечивая необходимое количество рабочей силы и механизмов в течение 2 (двух) календарных дней с момента уведомления о прибытии </w:t>
            </w:r>
            <w:r w:rsidR="00FB726B">
              <w:rPr>
                <w:rFonts w:eastAsia="Calibri" w:cs="Times New Roman"/>
                <w:sz w:val="24"/>
                <w:szCs w:val="24"/>
                <w:lang w:val="ru-RU"/>
              </w:rPr>
              <w:t>продукции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в пункт назначения.</w:t>
            </w:r>
          </w:p>
          <w:p w:rsidR="00206B96" w:rsidRPr="001D39E0" w:rsidRDefault="00206B96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При обнаружении несоответствия количества упаковочных мест товаросопроводительной документации, дефекта упаковки, уполномоченный представитель </w:t>
            </w:r>
            <w:r w:rsidR="001642C8" w:rsidRPr="001D39E0">
              <w:rPr>
                <w:rFonts w:eastAsia="Calibri" w:cs="Times New Roman"/>
                <w:sz w:val="24"/>
                <w:szCs w:val="24"/>
                <w:lang w:val="ru-RU"/>
              </w:rPr>
              <w:t>Покупателя</w:t>
            </w:r>
            <w:r w:rsidRPr="001D39E0">
              <w:rPr>
                <w:rFonts w:eastAsia="Calibri" w:cs="Times New Roman"/>
                <w:sz w:val="24"/>
                <w:szCs w:val="24"/>
                <w:lang w:val="ru-RU"/>
              </w:rPr>
              <w:t xml:space="preserve"> фиксирует дефект, составляет Рекламационное извещение и передает его вместе с фотографией Поставщику. После чего Стороны в течение 7 (семи) календарных дней готовят Рекламационный акт по согласованной форме. В этом случае Поставщик несет ответственность за своевременную допоставку недостающих упаковочных мест согласно товаросопроводительной документацией в согласованные Сторонами сроки.</w:t>
            </w:r>
          </w:p>
        </w:tc>
      </w:tr>
      <w:tr w:rsidR="00206B96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06B96" w:rsidRPr="001D39E0" w:rsidRDefault="00890A1B" w:rsidP="008B3D5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13D2C"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56" w:type="dxa"/>
            <w:shd w:val="clear" w:color="auto" w:fill="auto"/>
            <w:noWrap/>
          </w:tcPr>
          <w:p w:rsidR="00206B96" w:rsidRPr="001D39E0" w:rsidRDefault="00206B96" w:rsidP="00FB726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поставляем</w:t>
            </w:r>
            <w:r w:rsidR="00FB726B">
              <w:rPr>
                <w:rFonts w:ascii="Times New Roman" w:eastAsia="Calibri" w:hAnsi="Times New Roman" w:cs="Times New Roman"/>
                <w:sz w:val="24"/>
                <w:szCs w:val="24"/>
              </w:rPr>
              <w:t>ой продукцией</w:t>
            </w:r>
            <w:r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предоставляются оригиналы документов: паспортов, товарной накладной, счета-фактуры, протоколы п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риемосдаточных испытаний, проводимых ОТК завода</w:t>
            </w:r>
            <w:r w:rsidR="0074051E" w:rsidRPr="001D3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изготовителя</w:t>
            </w:r>
            <w:r w:rsidR="00694144"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9E0">
              <w:rPr>
                <w:rFonts w:ascii="Times New Roman" w:hAnsi="Times New Roman" w:cs="Times New Roman"/>
                <w:sz w:val="24"/>
                <w:szCs w:val="24"/>
              </w:rPr>
              <w:t>по заводско</w:t>
            </w:r>
            <w:r w:rsidR="00694144" w:rsidRPr="001D39E0">
              <w:rPr>
                <w:rFonts w:ascii="Times New Roman" w:hAnsi="Times New Roman" w:cs="Times New Roman"/>
                <w:sz w:val="24"/>
                <w:szCs w:val="24"/>
              </w:rPr>
              <w:t>й программе испытаний</w:t>
            </w:r>
            <w:r w:rsidR="00E67D35"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документы, указанные в разделе 11 и 12 настоящего Технического задания,</w:t>
            </w:r>
            <w:r w:rsidR="00694144"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заверенные копии всех документов</w:t>
            </w:r>
            <w:r w:rsidR="00E67D35" w:rsidRPr="001D39E0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электронный вид (сканы всех документов) на </w:t>
            </w:r>
            <w:r w:rsidR="00E67D35" w:rsidRPr="001D39E0">
              <w:rPr>
                <w:rFonts w:ascii="Times New Roman" w:hAnsi="Times New Roman" w:cs="Times New Roman"/>
                <w:sz w:val="24"/>
              </w:rPr>
              <w:t>флэш-накопителе.</w:t>
            </w:r>
          </w:p>
        </w:tc>
      </w:tr>
      <w:tr w:rsidR="00206B96" w:rsidRPr="001D39E0" w:rsidTr="00554B22">
        <w:trPr>
          <w:trHeight w:val="315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206B96" w:rsidRPr="001D39E0" w:rsidRDefault="00890A1B" w:rsidP="00EB66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206B96"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ТРЕБОВАНИЯ К </w:t>
            </w:r>
            <w:r w:rsidR="00E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ПОСТАВЩИКУ</w:t>
            </w:r>
          </w:p>
        </w:tc>
      </w:tr>
      <w:tr w:rsidR="00A032D0" w:rsidRPr="001D39E0" w:rsidTr="00BF1A28">
        <w:trPr>
          <w:trHeight w:val="558"/>
        </w:trPr>
        <w:tc>
          <w:tcPr>
            <w:tcW w:w="851" w:type="dxa"/>
            <w:shd w:val="clear" w:color="auto" w:fill="auto"/>
            <w:noWrap/>
          </w:tcPr>
          <w:p w:rsidR="00A032D0" w:rsidRPr="001D39E0" w:rsidRDefault="00890A1B" w:rsidP="00A032D0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356" w:type="dxa"/>
            <w:shd w:val="clear" w:color="auto" w:fill="auto"/>
            <w:noWrap/>
          </w:tcPr>
          <w:p w:rsidR="00A032D0" w:rsidRPr="001D39E0" w:rsidRDefault="00CB4567" w:rsidP="00A032D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Поставщиком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закупки может быть специализированная орган</w:t>
            </w:r>
            <w:r w:rsidR="00FB726B">
              <w:rPr>
                <w:rFonts w:ascii="Times New Roman" w:eastAsia="Calibri" w:hAnsi="Times New Roman" w:cs="Times New Roman"/>
                <w:sz w:val="24"/>
                <w:szCs w:val="24"/>
              </w:rPr>
              <w:t>изация-изготовитель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дилер ряда кру</w:t>
            </w:r>
            <w:r w:rsidR="00FB726B">
              <w:rPr>
                <w:rFonts w:ascii="Times New Roman" w:eastAsia="Calibri" w:hAnsi="Times New Roman" w:cs="Times New Roman"/>
                <w:sz w:val="24"/>
                <w:szCs w:val="24"/>
              </w:rPr>
              <w:t>пных производителей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>, имеющие статус юридического лица и организационную форму, соответствующую требованиям законодательства РФ.</w:t>
            </w:r>
          </w:p>
        </w:tc>
      </w:tr>
      <w:tr w:rsidR="00A032D0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A032D0" w:rsidRPr="001D39E0" w:rsidRDefault="00890A1B" w:rsidP="00A032D0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356" w:type="dxa"/>
            <w:shd w:val="clear" w:color="auto" w:fill="auto"/>
            <w:noWrap/>
          </w:tcPr>
          <w:p w:rsidR="00A032D0" w:rsidRPr="001D39E0" w:rsidRDefault="00CB4567" w:rsidP="00A032D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закупки не должен находиться в процессе ликвидации, в отношении участника не должно быть принято арбитражным судом решения о признании участника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 </w:t>
            </w:r>
          </w:p>
        </w:tc>
      </w:tr>
      <w:tr w:rsidR="00A032D0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A032D0" w:rsidRPr="001D39E0" w:rsidRDefault="00890A1B" w:rsidP="00A032D0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849C3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356" w:type="dxa"/>
            <w:shd w:val="clear" w:color="auto" w:fill="auto"/>
            <w:noWrap/>
          </w:tcPr>
          <w:p w:rsidR="00A032D0" w:rsidRPr="001D39E0" w:rsidRDefault="00CB4567" w:rsidP="00A032D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  <w:r w:rsidR="00A032D0" w:rsidRPr="001D3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квалифицированные трудовые), управленческой компетентностью и репутации с учётом технической сложностью оборудования.</w:t>
            </w:r>
          </w:p>
        </w:tc>
      </w:tr>
      <w:tr w:rsidR="001642C8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1642C8" w:rsidRPr="001D39E0" w:rsidRDefault="00890A1B" w:rsidP="001642C8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849C3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356" w:type="dxa"/>
            <w:shd w:val="clear" w:color="auto" w:fill="auto"/>
            <w:noWrap/>
          </w:tcPr>
          <w:p w:rsidR="001642C8" w:rsidRPr="001D39E0" w:rsidRDefault="00CB4567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Поставщик</w:t>
            </w:r>
            <w:r w:rsidR="001642C8" w:rsidRPr="001D39E0">
              <w:rPr>
                <w:rFonts w:cs="Times New Roman"/>
                <w:sz w:val="24"/>
                <w:szCs w:val="24"/>
                <w:lang w:val="ru-RU"/>
              </w:rPr>
              <w:t xml:space="preserve"> предоставляет календарный график поставки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включая в график </w:t>
            </w:r>
            <w:r>
              <w:rPr>
                <w:sz w:val="24"/>
                <w:szCs w:val="24"/>
                <w:lang w:val="ru-RU"/>
              </w:rPr>
              <w:t>выдачу исходных данных и технической документации</w:t>
            </w:r>
            <w:r w:rsidR="001642C8" w:rsidRPr="001D39E0">
              <w:rPr>
                <w:rFonts w:cs="Times New Roman"/>
                <w:sz w:val="24"/>
                <w:szCs w:val="24"/>
                <w:lang w:val="ru-RU"/>
              </w:rPr>
              <w:t xml:space="preserve"> в течении 2 недель с даты уведомления о признании Поставщиком по данной Закупке</w:t>
            </w:r>
            <w:r w:rsidR="008B06B1">
              <w:rPr>
                <w:rFonts w:cs="Times New Roman"/>
                <w:sz w:val="24"/>
                <w:szCs w:val="24"/>
                <w:lang w:val="ru-RU"/>
              </w:rPr>
              <w:t xml:space="preserve"> для согласования с Покупателем</w:t>
            </w:r>
            <w:r w:rsidR="001642C8" w:rsidRPr="001D39E0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1642C8" w:rsidRPr="001D39E0">
              <w:rPr>
                <w:sz w:val="24"/>
                <w:szCs w:val="24"/>
                <w:lang w:val="ru-RU"/>
              </w:rPr>
              <w:t>с актуализацией графика один раз в месяц до момента поставки.</w:t>
            </w:r>
          </w:p>
          <w:p w:rsidR="001642C8" w:rsidRPr="001D39E0" w:rsidRDefault="001642C8" w:rsidP="001642C8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1D39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Покупателю должен быть предоставлен постоянный полный доступ к текущей отчетной информации о ходе выполнения поставки.</w:t>
            </w:r>
          </w:p>
          <w:p w:rsidR="001642C8" w:rsidRPr="001D39E0" w:rsidRDefault="001642C8" w:rsidP="001642C8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В целях планирования и контроля выполнения всего комплекса работ, предусмотренных настоящим Техническим заданием, Поставщик обязан согласовывать с Покупателем ПО, используемое при разработке графиков производства работ.</w:t>
            </w:r>
          </w:p>
        </w:tc>
      </w:tr>
      <w:tr w:rsidR="002849C3" w:rsidRPr="001D39E0" w:rsidTr="00BF1A28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2849C3" w:rsidRPr="001D39E0" w:rsidRDefault="00890A1B" w:rsidP="001642C8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849C3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9356" w:type="dxa"/>
            <w:shd w:val="clear" w:color="auto" w:fill="auto"/>
            <w:noWrap/>
          </w:tcPr>
          <w:p w:rsidR="002849C3" w:rsidRPr="002849C3" w:rsidRDefault="002849C3" w:rsidP="001642C8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2849C3">
              <w:rPr>
                <w:rFonts w:eastAsia="Calibri" w:cs="Times New Roman"/>
                <w:sz w:val="24"/>
                <w:szCs w:val="24"/>
                <w:lang w:val="ru-RU"/>
              </w:rPr>
              <w:t>У Поставщика не должно быть просроченной задолженности по налогам, сборам и иным обязательным платежам в бюджеты любого уровня и государственные внебюджетные фонды.</w:t>
            </w:r>
          </w:p>
        </w:tc>
      </w:tr>
      <w:tr w:rsidR="001642C8" w:rsidRPr="001D39E0" w:rsidTr="00AE3310">
        <w:trPr>
          <w:trHeight w:val="416"/>
        </w:trPr>
        <w:tc>
          <w:tcPr>
            <w:tcW w:w="851" w:type="dxa"/>
            <w:shd w:val="clear" w:color="auto" w:fill="auto"/>
            <w:noWrap/>
          </w:tcPr>
          <w:p w:rsidR="001642C8" w:rsidRPr="00B42019" w:rsidRDefault="00890A1B" w:rsidP="001642C8">
            <w:pPr>
              <w:suppressAutoHyphens/>
              <w:spacing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420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20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356" w:type="dxa"/>
            <w:shd w:val="clear" w:color="auto" w:fill="auto"/>
            <w:noWrap/>
          </w:tcPr>
          <w:p w:rsidR="001642C8" w:rsidRPr="001D39E0" w:rsidRDefault="001642C8" w:rsidP="00525803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При выполнении работ на территории </w:t>
            </w:r>
            <w:r w:rsidR="00AB7141" w:rsidRPr="00AB7141"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  <w:t>АО</w:t>
            </w:r>
            <w:r w:rsidR="00525803"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="00AB7141" w:rsidRPr="00AB7141"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  <w:t>«Енисейская ТГК (ТГК-13)» филиал «Красноярская ТЭЦ-1»</w:t>
            </w:r>
            <w:r w:rsidR="00EC35B3"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>руководствоваться действующими нормативными документами, а также требованиями пропускного режима и трудового распорядка, действующими на предприятии Покупателя.</w:t>
            </w:r>
          </w:p>
        </w:tc>
      </w:tr>
      <w:tr w:rsidR="00F87D92" w:rsidRPr="001D39E0" w:rsidTr="00606371"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F87D92" w:rsidRPr="001D39E0" w:rsidRDefault="00F87D92" w:rsidP="00890A1B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9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1D3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ГАРАНТИЯ ИЗГОТОВИТЕЛЯ</w:t>
            </w:r>
          </w:p>
        </w:tc>
      </w:tr>
      <w:tr w:rsidR="00F87D92" w:rsidRPr="001D39E0" w:rsidTr="00EB1A84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F87D92" w:rsidRPr="001D39E0" w:rsidRDefault="00F87D92" w:rsidP="001B64E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0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F87D92" w:rsidRPr="001D39E0" w:rsidRDefault="00F87D92" w:rsidP="00F87D92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>В случае обнаружения в течение гарантийного срока, дефектов поставляемого товара, Поставщик обязан в течение 3-х дней с даты получения письменного уведомления Покупателя направить своего уполномоченного представителя для участия в комиссии по расследованию произошедшего повреждения.</w:t>
            </w:r>
          </w:p>
          <w:p w:rsidR="00F87D92" w:rsidRPr="001D39E0" w:rsidRDefault="00F87D92" w:rsidP="00F87D92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>Все затраты связанные с у</w:t>
            </w:r>
            <w:r>
              <w:rPr>
                <w:rFonts w:cs="Times New Roman"/>
                <w:sz w:val="24"/>
                <w:szCs w:val="24"/>
                <w:lang w:val="ru-RU"/>
              </w:rPr>
              <w:t>странением дефектов поставленной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продукции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, вызванных нарушением технологии проектирования, изготовления, поставки, в том числе затраты на демонтаж, транспортировку, устранение дефектов и последующий монтаж, несет Поставщик данного </w:t>
            </w:r>
            <w:r>
              <w:rPr>
                <w:rFonts w:cs="Times New Roman"/>
                <w:sz w:val="24"/>
                <w:szCs w:val="24"/>
                <w:lang w:val="ru-RU"/>
              </w:rPr>
              <w:t>товара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8B06B1" w:rsidRPr="001D39E0" w:rsidTr="00EB1A84">
        <w:trPr>
          <w:trHeight w:val="692"/>
        </w:trPr>
        <w:tc>
          <w:tcPr>
            <w:tcW w:w="851" w:type="dxa"/>
            <w:shd w:val="clear" w:color="auto" w:fill="auto"/>
            <w:noWrap/>
          </w:tcPr>
          <w:p w:rsidR="008B06B1" w:rsidRDefault="008B06B1" w:rsidP="001B64E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0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56" w:type="dxa"/>
            <w:shd w:val="clear" w:color="auto" w:fill="auto"/>
            <w:noWrap/>
            <w:vAlign w:val="center"/>
          </w:tcPr>
          <w:p w:rsidR="008B06B1" w:rsidRDefault="008B06B1" w:rsidP="008B06B1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Срок гарантии на поставляемый товар должен составлять не менее </w:t>
            </w:r>
            <w:r w:rsidR="00890A1B">
              <w:rPr>
                <w:rFonts w:cs="Times New Roman"/>
                <w:sz w:val="24"/>
                <w:szCs w:val="24"/>
                <w:lang w:val="ru-RU"/>
              </w:rPr>
              <w:t>24 (двадцати четырех</w:t>
            </w:r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Pr="001D39E0">
              <w:rPr>
                <w:rFonts w:cs="Times New Roman"/>
                <w:sz w:val="24"/>
                <w:szCs w:val="24"/>
                <w:lang w:val="ru-RU"/>
              </w:rPr>
              <w:t xml:space="preserve"> месяцев после подписания Акта приемки в эксплуатацию объекта строительства (КС-14).</w:t>
            </w:r>
          </w:p>
          <w:p w:rsidR="008B06B1" w:rsidRPr="001D39E0" w:rsidRDefault="008B06B1" w:rsidP="008C2625">
            <w:pPr>
              <w:pStyle w:val="af2"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D39E0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В случае, если недостатки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продукции</w:t>
            </w:r>
            <w:r w:rsidRPr="001D39E0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будут обнаружены после истечения гарантийного срока, но в течении его срока службы, Поставщик несет ответственность за недостатки этапа работ или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продукции</w:t>
            </w:r>
            <w:r w:rsidRPr="001D39E0">
              <w:rPr>
                <w:rFonts w:eastAsia="Times New Roman" w:cs="Times New Roman"/>
                <w:sz w:val="24"/>
                <w:szCs w:val="24"/>
                <w:lang w:val="ru-RU" w:eastAsia="ru-RU"/>
              </w:rPr>
              <w:t>, если Покупатель докажет, что они возникли в период гарантийного срока.</w:t>
            </w:r>
          </w:p>
        </w:tc>
      </w:tr>
    </w:tbl>
    <w:p w:rsidR="00AB252C" w:rsidRPr="001D39E0" w:rsidRDefault="00AB252C" w:rsidP="00C31091">
      <w:pPr>
        <w:tabs>
          <w:tab w:val="left" w:pos="7371"/>
          <w:tab w:val="left" w:pos="8364"/>
        </w:tabs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1091" w:rsidRPr="001D39E0" w:rsidRDefault="00554EDE" w:rsidP="00C31091">
      <w:pPr>
        <w:tabs>
          <w:tab w:val="left" w:pos="7371"/>
          <w:tab w:val="left" w:pos="8364"/>
        </w:tabs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3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  <w:r w:rsidR="00684CF5" w:rsidRPr="001D3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426EC" w:rsidRDefault="002600D9" w:rsidP="002600D9">
      <w:pPr>
        <w:pStyle w:val="af2"/>
        <w:shd w:val="clear" w:color="auto" w:fill="auto"/>
        <w:spacing w:after="80" w:line="240" w:lineRule="auto"/>
        <w:rPr>
          <w:rFonts w:cs="Times New Roman"/>
          <w:sz w:val="24"/>
          <w:szCs w:val="24"/>
          <w:lang w:val="ru-RU"/>
        </w:rPr>
      </w:pPr>
      <w:r w:rsidRPr="002600D9">
        <w:rPr>
          <w:rFonts w:cs="Times New Roman"/>
          <w:sz w:val="24"/>
          <w:szCs w:val="24"/>
          <w:lang w:val="ru-RU"/>
        </w:rPr>
        <w:t xml:space="preserve">Приложение 1 </w:t>
      </w:r>
      <w:r w:rsidR="004C6B9A">
        <w:rPr>
          <w:rFonts w:cs="Times New Roman"/>
          <w:sz w:val="24"/>
          <w:szCs w:val="24"/>
          <w:lang w:val="ru-RU"/>
        </w:rPr>
        <w:t>–</w:t>
      </w:r>
      <w:r w:rsidRPr="002600D9">
        <w:rPr>
          <w:rFonts w:cs="Times New Roman"/>
          <w:sz w:val="24"/>
          <w:szCs w:val="24"/>
          <w:lang w:val="ru-RU"/>
        </w:rPr>
        <w:t xml:space="preserve"> </w:t>
      </w:r>
      <w:r w:rsidR="004C6B9A">
        <w:rPr>
          <w:rFonts w:cs="Times New Roman"/>
          <w:sz w:val="24"/>
          <w:szCs w:val="24"/>
          <w:lang w:val="ru-RU"/>
        </w:rPr>
        <w:t>Архив рабочей документации</w:t>
      </w:r>
      <w:r w:rsidR="00992D61">
        <w:rPr>
          <w:rFonts w:cs="Times New Roman"/>
          <w:sz w:val="24"/>
          <w:szCs w:val="24"/>
          <w:lang w:val="ru-RU"/>
        </w:rPr>
        <w:t>;</w:t>
      </w:r>
    </w:p>
    <w:p w:rsidR="002600D9" w:rsidRDefault="002600D9" w:rsidP="002600D9">
      <w:pPr>
        <w:pStyle w:val="af2"/>
        <w:shd w:val="clear" w:color="auto" w:fill="auto"/>
        <w:spacing w:after="80" w:line="240" w:lineRule="auto"/>
        <w:rPr>
          <w:rFonts w:cs="Times New Roman"/>
          <w:sz w:val="24"/>
          <w:szCs w:val="24"/>
          <w:lang w:val="ru-RU"/>
        </w:rPr>
      </w:pPr>
      <w:r w:rsidRPr="002600D9">
        <w:rPr>
          <w:rFonts w:cs="Times New Roman"/>
          <w:sz w:val="24"/>
          <w:szCs w:val="24"/>
          <w:lang w:val="ru-RU"/>
        </w:rPr>
        <w:t xml:space="preserve">Приложение 2 </w:t>
      </w:r>
      <w:r w:rsidR="00992D61">
        <w:rPr>
          <w:rFonts w:cs="Times New Roman"/>
          <w:sz w:val="24"/>
          <w:szCs w:val="24"/>
          <w:lang w:val="ru-RU"/>
        </w:rPr>
        <w:t>–</w:t>
      </w:r>
      <w:r w:rsidRPr="002600D9">
        <w:rPr>
          <w:rFonts w:cs="Times New Roman"/>
          <w:sz w:val="24"/>
          <w:szCs w:val="24"/>
          <w:lang w:val="ru-RU"/>
        </w:rPr>
        <w:t xml:space="preserve"> </w:t>
      </w:r>
      <w:r w:rsidR="004C6B9A">
        <w:rPr>
          <w:rFonts w:cs="Times New Roman"/>
          <w:sz w:val="24"/>
          <w:szCs w:val="24"/>
          <w:lang w:val="ru-RU"/>
        </w:rPr>
        <w:t>Ведомость поставки материалов</w:t>
      </w:r>
      <w:r w:rsidR="00A622F3">
        <w:rPr>
          <w:rFonts w:cs="Times New Roman"/>
          <w:sz w:val="24"/>
          <w:szCs w:val="24"/>
          <w:lang w:val="ru-RU"/>
        </w:rPr>
        <w:t>;</w:t>
      </w:r>
    </w:p>
    <w:p w:rsidR="00A622F3" w:rsidRDefault="00A622F3" w:rsidP="00A622F3">
      <w:pPr>
        <w:pStyle w:val="af2"/>
        <w:shd w:val="clear" w:color="auto" w:fill="auto"/>
        <w:spacing w:after="80" w:line="240" w:lineRule="auto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Приложение 3</w:t>
      </w:r>
      <w:r w:rsidRPr="002600D9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–</w:t>
      </w:r>
      <w:r w:rsidRPr="002600D9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Реестр рабочей документации.</w:t>
      </w:r>
    </w:p>
    <w:p w:rsidR="00A622F3" w:rsidRPr="002600D9" w:rsidRDefault="00A622F3" w:rsidP="002600D9">
      <w:pPr>
        <w:pStyle w:val="af2"/>
        <w:shd w:val="clear" w:color="auto" w:fill="auto"/>
        <w:spacing w:after="80" w:line="240" w:lineRule="auto"/>
        <w:rPr>
          <w:rFonts w:cs="Times New Roman"/>
          <w:sz w:val="24"/>
          <w:szCs w:val="24"/>
          <w:lang w:val="ru-RU"/>
        </w:rPr>
      </w:pPr>
    </w:p>
    <w:sectPr w:rsidR="00A622F3" w:rsidRPr="002600D9" w:rsidSect="00A56AB0">
      <w:footerReference w:type="default" r:id="rId8"/>
      <w:footerReference w:type="first" r:id="rId9"/>
      <w:pgSz w:w="11906" w:h="16838" w:code="9"/>
      <w:pgMar w:top="567" w:right="707" w:bottom="567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3E" w:rsidRDefault="00FC753E" w:rsidP="000A1B6F">
      <w:pPr>
        <w:spacing w:after="0" w:line="240" w:lineRule="auto"/>
      </w:pPr>
      <w:r>
        <w:separator/>
      </w:r>
    </w:p>
  </w:endnote>
  <w:endnote w:type="continuationSeparator" w:id="0">
    <w:p w:rsidR="00FC753E" w:rsidRDefault="00FC753E" w:rsidP="000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0665"/>
      <w:docPartObj>
        <w:docPartGallery w:val="Page Numbers (Bottom of Page)"/>
        <w:docPartUnique/>
      </w:docPartObj>
    </w:sdtPr>
    <w:sdtEndPr/>
    <w:sdtContent>
      <w:p w:rsidR="00554EDE" w:rsidRDefault="00003777" w:rsidP="0041787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556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043664"/>
      <w:docPartObj>
        <w:docPartGallery w:val="Page Numbers (Bottom of Page)"/>
        <w:docPartUnique/>
      </w:docPartObj>
    </w:sdtPr>
    <w:sdtEndPr/>
    <w:sdtContent>
      <w:p w:rsidR="00417873" w:rsidRDefault="00417873" w:rsidP="0041787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5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3E" w:rsidRDefault="00FC753E" w:rsidP="000A1B6F">
      <w:pPr>
        <w:spacing w:after="0" w:line="240" w:lineRule="auto"/>
      </w:pPr>
      <w:r>
        <w:separator/>
      </w:r>
    </w:p>
  </w:footnote>
  <w:footnote w:type="continuationSeparator" w:id="0">
    <w:p w:rsidR="00FC753E" w:rsidRDefault="00FC753E" w:rsidP="000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CA1"/>
    <w:multiLevelType w:val="hybridMultilevel"/>
    <w:tmpl w:val="245052E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C44"/>
    <w:multiLevelType w:val="hybridMultilevel"/>
    <w:tmpl w:val="11C07A4E"/>
    <w:lvl w:ilvl="0" w:tplc="E3EA2284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7DB6A20"/>
    <w:multiLevelType w:val="hybridMultilevel"/>
    <w:tmpl w:val="4522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618C"/>
    <w:multiLevelType w:val="hybridMultilevel"/>
    <w:tmpl w:val="FB62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2BA9"/>
    <w:multiLevelType w:val="hybridMultilevel"/>
    <w:tmpl w:val="4184DAEE"/>
    <w:lvl w:ilvl="0" w:tplc="70746DE4">
      <w:start w:val="1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ED447B"/>
    <w:multiLevelType w:val="hybridMultilevel"/>
    <w:tmpl w:val="59347C90"/>
    <w:lvl w:ilvl="0" w:tplc="7298CF7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56D8E"/>
    <w:multiLevelType w:val="hybridMultilevel"/>
    <w:tmpl w:val="5C06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0BE"/>
    <w:multiLevelType w:val="hybridMultilevel"/>
    <w:tmpl w:val="5BD4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B4830"/>
    <w:multiLevelType w:val="hybridMultilevel"/>
    <w:tmpl w:val="EABE1B5E"/>
    <w:lvl w:ilvl="0" w:tplc="70746DE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9584E"/>
    <w:multiLevelType w:val="multilevel"/>
    <w:tmpl w:val="E45E6744"/>
    <w:lvl w:ilvl="0">
      <w:start w:val="1"/>
      <w:numFmt w:val="decimal"/>
      <w:pStyle w:val="a"/>
      <w:lvlText w:val="%1"/>
      <w:lvlJc w:val="left"/>
      <w:pPr>
        <w:tabs>
          <w:tab w:val="num" w:pos="1080"/>
        </w:tabs>
        <w:ind w:left="0" w:firstLine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0" w:firstLine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0" w:firstLine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0" w:firstLine="21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D6D0688"/>
    <w:multiLevelType w:val="hybridMultilevel"/>
    <w:tmpl w:val="D728D766"/>
    <w:lvl w:ilvl="0" w:tplc="9B4AD3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F31F0"/>
    <w:multiLevelType w:val="hybridMultilevel"/>
    <w:tmpl w:val="11228FD0"/>
    <w:lvl w:ilvl="0" w:tplc="AAEA70F6">
      <w:start w:val="1"/>
      <w:numFmt w:val="bullet"/>
      <w:lvlText w:val="·"/>
      <w:lvlJc w:val="left"/>
      <w:pPr>
        <w:ind w:left="368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20122A">
      <w:start w:val="1"/>
      <w:numFmt w:val="bullet"/>
      <w:lvlText w:val="o"/>
      <w:lvlJc w:val="left"/>
      <w:pPr>
        <w:ind w:left="107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E44D6A">
      <w:start w:val="1"/>
      <w:numFmt w:val="bullet"/>
      <w:lvlText w:val="▪"/>
      <w:lvlJc w:val="left"/>
      <w:pPr>
        <w:ind w:left="1755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A8089A">
      <w:start w:val="1"/>
      <w:numFmt w:val="bullet"/>
      <w:lvlText w:val="·"/>
      <w:lvlJc w:val="left"/>
      <w:pPr>
        <w:ind w:left="251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AC4A0">
      <w:start w:val="1"/>
      <w:numFmt w:val="bullet"/>
      <w:lvlText w:val="o"/>
      <w:lvlJc w:val="left"/>
      <w:pPr>
        <w:ind w:left="323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24CEFA">
      <w:start w:val="1"/>
      <w:numFmt w:val="bullet"/>
      <w:lvlText w:val="▪"/>
      <w:lvlJc w:val="left"/>
      <w:pPr>
        <w:ind w:left="395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747FA6">
      <w:start w:val="1"/>
      <w:numFmt w:val="bullet"/>
      <w:lvlText w:val="·"/>
      <w:lvlJc w:val="left"/>
      <w:pPr>
        <w:ind w:left="467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6E04DA">
      <w:start w:val="1"/>
      <w:numFmt w:val="bullet"/>
      <w:lvlText w:val="o"/>
      <w:lvlJc w:val="left"/>
      <w:pPr>
        <w:ind w:left="539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5EF956">
      <w:start w:val="1"/>
      <w:numFmt w:val="bullet"/>
      <w:lvlText w:val="▪"/>
      <w:lvlJc w:val="left"/>
      <w:pPr>
        <w:ind w:left="611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E8D43E4"/>
    <w:multiLevelType w:val="hybridMultilevel"/>
    <w:tmpl w:val="B93228BC"/>
    <w:lvl w:ilvl="0" w:tplc="9EF6D56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3" w15:restartNumberingAfterBreak="0">
    <w:nsid w:val="4EF26807"/>
    <w:multiLevelType w:val="hybridMultilevel"/>
    <w:tmpl w:val="251C2278"/>
    <w:lvl w:ilvl="0" w:tplc="824C2F8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661C3F"/>
    <w:multiLevelType w:val="hybridMultilevel"/>
    <w:tmpl w:val="D728D766"/>
    <w:lvl w:ilvl="0" w:tplc="9B4AD3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6C3E"/>
    <w:multiLevelType w:val="hybridMultilevel"/>
    <w:tmpl w:val="1842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2111"/>
    <w:multiLevelType w:val="hybridMultilevel"/>
    <w:tmpl w:val="7852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6B6E"/>
    <w:multiLevelType w:val="hybridMultilevel"/>
    <w:tmpl w:val="5DC8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D5E1E"/>
    <w:multiLevelType w:val="hybridMultilevel"/>
    <w:tmpl w:val="9140CF14"/>
    <w:lvl w:ilvl="0" w:tplc="C25CB69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A7624B"/>
    <w:multiLevelType w:val="hybridMultilevel"/>
    <w:tmpl w:val="5C083BC8"/>
    <w:lvl w:ilvl="0" w:tplc="D4FED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21A5"/>
    <w:multiLevelType w:val="hybridMultilevel"/>
    <w:tmpl w:val="8552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C33E7"/>
    <w:multiLevelType w:val="hybridMultilevel"/>
    <w:tmpl w:val="6F44EC7A"/>
    <w:lvl w:ilvl="0" w:tplc="696263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29363B"/>
    <w:multiLevelType w:val="hybridMultilevel"/>
    <w:tmpl w:val="3414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3"/>
  </w:num>
  <w:num w:numId="5">
    <w:abstractNumId w:val="20"/>
  </w:num>
  <w:num w:numId="6">
    <w:abstractNumId w:val="22"/>
  </w:num>
  <w:num w:numId="7">
    <w:abstractNumId w:val="15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3"/>
  </w:num>
  <w:num w:numId="15">
    <w:abstractNumId w:val="6"/>
  </w:num>
  <w:num w:numId="16">
    <w:abstractNumId w:val="2"/>
  </w:num>
  <w:num w:numId="17">
    <w:abstractNumId w:val="14"/>
  </w:num>
  <w:num w:numId="18">
    <w:abstractNumId w:val="9"/>
  </w:num>
  <w:num w:numId="19">
    <w:abstractNumId w:val="19"/>
  </w:num>
  <w:num w:numId="20">
    <w:abstractNumId w:val="17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76"/>
    <w:rsid w:val="00001ADA"/>
    <w:rsid w:val="0000342E"/>
    <w:rsid w:val="00003777"/>
    <w:rsid w:val="0000409B"/>
    <w:rsid w:val="00006FAC"/>
    <w:rsid w:val="000074D0"/>
    <w:rsid w:val="00010146"/>
    <w:rsid w:val="00011943"/>
    <w:rsid w:val="00011D8A"/>
    <w:rsid w:val="00012504"/>
    <w:rsid w:val="0002644E"/>
    <w:rsid w:val="00026799"/>
    <w:rsid w:val="000341F0"/>
    <w:rsid w:val="000355E4"/>
    <w:rsid w:val="00037278"/>
    <w:rsid w:val="0004214F"/>
    <w:rsid w:val="00042759"/>
    <w:rsid w:val="00042F5D"/>
    <w:rsid w:val="00044637"/>
    <w:rsid w:val="0005597E"/>
    <w:rsid w:val="000577C7"/>
    <w:rsid w:val="00064B21"/>
    <w:rsid w:val="00071E94"/>
    <w:rsid w:val="0008335D"/>
    <w:rsid w:val="000911FE"/>
    <w:rsid w:val="00094A9B"/>
    <w:rsid w:val="000A1B6F"/>
    <w:rsid w:val="000A1C89"/>
    <w:rsid w:val="000A41B6"/>
    <w:rsid w:val="000A5466"/>
    <w:rsid w:val="000B2718"/>
    <w:rsid w:val="000B46D6"/>
    <w:rsid w:val="000B5DC1"/>
    <w:rsid w:val="000D5D28"/>
    <w:rsid w:val="000D62A0"/>
    <w:rsid w:val="000D6307"/>
    <w:rsid w:val="000E3F8D"/>
    <w:rsid w:val="000F1A00"/>
    <w:rsid w:val="000F6077"/>
    <w:rsid w:val="000F62B9"/>
    <w:rsid w:val="00100BDC"/>
    <w:rsid w:val="00101E7D"/>
    <w:rsid w:val="00102517"/>
    <w:rsid w:val="0010678A"/>
    <w:rsid w:val="00107CA7"/>
    <w:rsid w:val="00107E26"/>
    <w:rsid w:val="001139A0"/>
    <w:rsid w:val="00115B60"/>
    <w:rsid w:val="001163C9"/>
    <w:rsid w:val="001178C6"/>
    <w:rsid w:val="001315B1"/>
    <w:rsid w:val="001327DF"/>
    <w:rsid w:val="001356EA"/>
    <w:rsid w:val="001454CC"/>
    <w:rsid w:val="0015062D"/>
    <w:rsid w:val="00150A7F"/>
    <w:rsid w:val="001510CD"/>
    <w:rsid w:val="00161DC2"/>
    <w:rsid w:val="001642C8"/>
    <w:rsid w:val="0018349C"/>
    <w:rsid w:val="00186AD4"/>
    <w:rsid w:val="001876BE"/>
    <w:rsid w:val="00195816"/>
    <w:rsid w:val="00197A58"/>
    <w:rsid w:val="001A603F"/>
    <w:rsid w:val="001B2A7C"/>
    <w:rsid w:val="001B64E7"/>
    <w:rsid w:val="001B72CB"/>
    <w:rsid w:val="001D0CA7"/>
    <w:rsid w:val="001D2A70"/>
    <w:rsid w:val="001D3393"/>
    <w:rsid w:val="001D39E0"/>
    <w:rsid w:val="001D4568"/>
    <w:rsid w:val="001D5049"/>
    <w:rsid w:val="001D5757"/>
    <w:rsid w:val="001D7828"/>
    <w:rsid w:val="001E6387"/>
    <w:rsid w:val="001F6884"/>
    <w:rsid w:val="00206B96"/>
    <w:rsid w:val="00207BC0"/>
    <w:rsid w:val="002104E6"/>
    <w:rsid w:val="002215EA"/>
    <w:rsid w:val="00224021"/>
    <w:rsid w:val="00230821"/>
    <w:rsid w:val="00231405"/>
    <w:rsid w:val="00237815"/>
    <w:rsid w:val="0024381C"/>
    <w:rsid w:val="00244ADA"/>
    <w:rsid w:val="00254842"/>
    <w:rsid w:val="00254B93"/>
    <w:rsid w:val="0025578B"/>
    <w:rsid w:val="002600D9"/>
    <w:rsid w:val="00263F6F"/>
    <w:rsid w:val="0026484D"/>
    <w:rsid w:val="00266889"/>
    <w:rsid w:val="00270E1E"/>
    <w:rsid w:val="002736D7"/>
    <w:rsid w:val="00274B0B"/>
    <w:rsid w:val="002815DB"/>
    <w:rsid w:val="002849C3"/>
    <w:rsid w:val="0028619B"/>
    <w:rsid w:val="002915FB"/>
    <w:rsid w:val="00297BF8"/>
    <w:rsid w:val="002A001E"/>
    <w:rsid w:val="002A631D"/>
    <w:rsid w:val="002B33C3"/>
    <w:rsid w:val="002B35E1"/>
    <w:rsid w:val="002B721C"/>
    <w:rsid w:val="002C0163"/>
    <w:rsid w:val="002C4BAF"/>
    <w:rsid w:val="002C729E"/>
    <w:rsid w:val="002D1116"/>
    <w:rsid w:val="002D4E12"/>
    <w:rsid w:val="002E0523"/>
    <w:rsid w:val="002E1D6D"/>
    <w:rsid w:val="002E3059"/>
    <w:rsid w:val="002E626F"/>
    <w:rsid w:val="002E7A59"/>
    <w:rsid w:val="002F2154"/>
    <w:rsid w:val="002F273E"/>
    <w:rsid w:val="00304816"/>
    <w:rsid w:val="003071CE"/>
    <w:rsid w:val="003072A3"/>
    <w:rsid w:val="0031334D"/>
    <w:rsid w:val="00316128"/>
    <w:rsid w:val="00321DE4"/>
    <w:rsid w:val="00324BCB"/>
    <w:rsid w:val="00333C4D"/>
    <w:rsid w:val="00336486"/>
    <w:rsid w:val="00341C9B"/>
    <w:rsid w:val="003423D3"/>
    <w:rsid w:val="00343CDA"/>
    <w:rsid w:val="003474AF"/>
    <w:rsid w:val="00353CF5"/>
    <w:rsid w:val="00360088"/>
    <w:rsid w:val="00360922"/>
    <w:rsid w:val="00360D6E"/>
    <w:rsid w:val="0036156A"/>
    <w:rsid w:val="0036333D"/>
    <w:rsid w:val="00371FEB"/>
    <w:rsid w:val="00373D97"/>
    <w:rsid w:val="003842D5"/>
    <w:rsid w:val="003A2C66"/>
    <w:rsid w:val="003A7E9A"/>
    <w:rsid w:val="003B1353"/>
    <w:rsid w:val="003B2584"/>
    <w:rsid w:val="003B375D"/>
    <w:rsid w:val="003B3D12"/>
    <w:rsid w:val="003B61E9"/>
    <w:rsid w:val="003B7672"/>
    <w:rsid w:val="003B7EB6"/>
    <w:rsid w:val="003C0958"/>
    <w:rsid w:val="003C169D"/>
    <w:rsid w:val="003C1BEB"/>
    <w:rsid w:val="003C4DFC"/>
    <w:rsid w:val="003D260D"/>
    <w:rsid w:val="003F1729"/>
    <w:rsid w:val="003F511D"/>
    <w:rsid w:val="003F5928"/>
    <w:rsid w:val="00406F91"/>
    <w:rsid w:val="00407B2F"/>
    <w:rsid w:val="0041460F"/>
    <w:rsid w:val="00415B19"/>
    <w:rsid w:val="0041668E"/>
    <w:rsid w:val="00416B3F"/>
    <w:rsid w:val="00417873"/>
    <w:rsid w:val="00423696"/>
    <w:rsid w:val="00431DF2"/>
    <w:rsid w:val="004328B1"/>
    <w:rsid w:val="00433A06"/>
    <w:rsid w:val="00434EB4"/>
    <w:rsid w:val="004417D5"/>
    <w:rsid w:val="00442A89"/>
    <w:rsid w:val="00444954"/>
    <w:rsid w:val="00467DCE"/>
    <w:rsid w:val="00482C74"/>
    <w:rsid w:val="00485EF7"/>
    <w:rsid w:val="0049074C"/>
    <w:rsid w:val="004915B0"/>
    <w:rsid w:val="00491823"/>
    <w:rsid w:val="004A1134"/>
    <w:rsid w:val="004A11A7"/>
    <w:rsid w:val="004A3EB2"/>
    <w:rsid w:val="004A4502"/>
    <w:rsid w:val="004A5098"/>
    <w:rsid w:val="004C01C1"/>
    <w:rsid w:val="004C4372"/>
    <w:rsid w:val="004C6B81"/>
    <w:rsid w:val="004C6B9A"/>
    <w:rsid w:val="004C7C46"/>
    <w:rsid w:val="004D1957"/>
    <w:rsid w:val="004D1A90"/>
    <w:rsid w:val="004D527E"/>
    <w:rsid w:val="004E3601"/>
    <w:rsid w:val="004E420E"/>
    <w:rsid w:val="004E46F1"/>
    <w:rsid w:val="004F08C6"/>
    <w:rsid w:val="0050088B"/>
    <w:rsid w:val="00500C8F"/>
    <w:rsid w:val="00501CC2"/>
    <w:rsid w:val="00502A70"/>
    <w:rsid w:val="00503AA1"/>
    <w:rsid w:val="0050695C"/>
    <w:rsid w:val="0050762B"/>
    <w:rsid w:val="005139DE"/>
    <w:rsid w:val="00515DF7"/>
    <w:rsid w:val="00524733"/>
    <w:rsid w:val="00525803"/>
    <w:rsid w:val="00526A40"/>
    <w:rsid w:val="005306E1"/>
    <w:rsid w:val="00531365"/>
    <w:rsid w:val="00533D1A"/>
    <w:rsid w:val="00536533"/>
    <w:rsid w:val="00546E6F"/>
    <w:rsid w:val="0054746B"/>
    <w:rsid w:val="00554B22"/>
    <w:rsid w:val="00554EDE"/>
    <w:rsid w:val="00556465"/>
    <w:rsid w:val="00557954"/>
    <w:rsid w:val="00560A14"/>
    <w:rsid w:val="00562C20"/>
    <w:rsid w:val="0056333B"/>
    <w:rsid w:val="00564111"/>
    <w:rsid w:val="00565CEF"/>
    <w:rsid w:val="00566FB3"/>
    <w:rsid w:val="00567108"/>
    <w:rsid w:val="0057253D"/>
    <w:rsid w:val="005746A2"/>
    <w:rsid w:val="005758F9"/>
    <w:rsid w:val="0058335D"/>
    <w:rsid w:val="005866B0"/>
    <w:rsid w:val="00586C16"/>
    <w:rsid w:val="00587598"/>
    <w:rsid w:val="00590C9A"/>
    <w:rsid w:val="00593526"/>
    <w:rsid w:val="005937D9"/>
    <w:rsid w:val="005953E9"/>
    <w:rsid w:val="00595857"/>
    <w:rsid w:val="00595CF1"/>
    <w:rsid w:val="00597D05"/>
    <w:rsid w:val="005A1068"/>
    <w:rsid w:val="005A2A08"/>
    <w:rsid w:val="005A48BE"/>
    <w:rsid w:val="005A6EBB"/>
    <w:rsid w:val="005A75E5"/>
    <w:rsid w:val="005B35F4"/>
    <w:rsid w:val="005B5CF0"/>
    <w:rsid w:val="005B7A63"/>
    <w:rsid w:val="005C1C7C"/>
    <w:rsid w:val="005C2B33"/>
    <w:rsid w:val="005C6047"/>
    <w:rsid w:val="005D0861"/>
    <w:rsid w:val="005D5EF4"/>
    <w:rsid w:val="005D7B2F"/>
    <w:rsid w:val="005E002B"/>
    <w:rsid w:val="005E0C7A"/>
    <w:rsid w:val="005E3D56"/>
    <w:rsid w:val="005E50E1"/>
    <w:rsid w:val="005E63F9"/>
    <w:rsid w:val="005E79DE"/>
    <w:rsid w:val="005F0186"/>
    <w:rsid w:val="00600318"/>
    <w:rsid w:val="00603EDB"/>
    <w:rsid w:val="00606371"/>
    <w:rsid w:val="00606839"/>
    <w:rsid w:val="00611664"/>
    <w:rsid w:val="00612E97"/>
    <w:rsid w:val="00613DBC"/>
    <w:rsid w:val="0061507E"/>
    <w:rsid w:val="00616146"/>
    <w:rsid w:val="006241B0"/>
    <w:rsid w:val="00624216"/>
    <w:rsid w:val="00632C59"/>
    <w:rsid w:val="006360AE"/>
    <w:rsid w:val="006406DE"/>
    <w:rsid w:val="006411EA"/>
    <w:rsid w:val="006453D7"/>
    <w:rsid w:val="00652A80"/>
    <w:rsid w:val="006551D7"/>
    <w:rsid w:val="006561DF"/>
    <w:rsid w:val="00657118"/>
    <w:rsid w:val="006637A7"/>
    <w:rsid w:val="00663DB8"/>
    <w:rsid w:val="00665721"/>
    <w:rsid w:val="00666EDA"/>
    <w:rsid w:val="00675776"/>
    <w:rsid w:val="00682E18"/>
    <w:rsid w:val="00684CF5"/>
    <w:rsid w:val="0068545D"/>
    <w:rsid w:val="0068683F"/>
    <w:rsid w:val="00694144"/>
    <w:rsid w:val="00694327"/>
    <w:rsid w:val="00694AA7"/>
    <w:rsid w:val="0069732D"/>
    <w:rsid w:val="00697C4F"/>
    <w:rsid w:val="006A51AC"/>
    <w:rsid w:val="006A7432"/>
    <w:rsid w:val="006B2C69"/>
    <w:rsid w:val="006D19CA"/>
    <w:rsid w:val="006D3195"/>
    <w:rsid w:val="006D5746"/>
    <w:rsid w:val="006D575D"/>
    <w:rsid w:val="006D6E35"/>
    <w:rsid w:val="006E7B27"/>
    <w:rsid w:val="006F308A"/>
    <w:rsid w:val="006F4D44"/>
    <w:rsid w:val="00701E7E"/>
    <w:rsid w:val="0070372E"/>
    <w:rsid w:val="00703A79"/>
    <w:rsid w:val="00703F15"/>
    <w:rsid w:val="00706D3D"/>
    <w:rsid w:val="00712F24"/>
    <w:rsid w:val="00715806"/>
    <w:rsid w:val="00717401"/>
    <w:rsid w:val="007179D1"/>
    <w:rsid w:val="007210B7"/>
    <w:rsid w:val="007309E9"/>
    <w:rsid w:val="0073183D"/>
    <w:rsid w:val="00735C25"/>
    <w:rsid w:val="0074051E"/>
    <w:rsid w:val="0074553B"/>
    <w:rsid w:val="007502E5"/>
    <w:rsid w:val="00750F6F"/>
    <w:rsid w:val="007517E2"/>
    <w:rsid w:val="00752168"/>
    <w:rsid w:val="00752C89"/>
    <w:rsid w:val="00755222"/>
    <w:rsid w:val="007554B1"/>
    <w:rsid w:val="00756529"/>
    <w:rsid w:val="007640D1"/>
    <w:rsid w:val="00775A33"/>
    <w:rsid w:val="00782021"/>
    <w:rsid w:val="00783074"/>
    <w:rsid w:val="007842B9"/>
    <w:rsid w:val="00784D51"/>
    <w:rsid w:val="00786AEF"/>
    <w:rsid w:val="00790029"/>
    <w:rsid w:val="00793A91"/>
    <w:rsid w:val="00797267"/>
    <w:rsid w:val="007A0A16"/>
    <w:rsid w:val="007A0A66"/>
    <w:rsid w:val="007A2C3D"/>
    <w:rsid w:val="007A6C76"/>
    <w:rsid w:val="007B0368"/>
    <w:rsid w:val="007B056B"/>
    <w:rsid w:val="007B2F03"/>
    <w:rsid w:val="007B498F"/>
    <w:rsid w:val="007D1BCA"/>
    <w:rsid w:val="007D63D9"/>
    <w:rsid w:val="007D7BA1"/>
    <w:rsid w:val="007E03DD"/>
    <w:rsid w:val="007E2544"/>
    <w:rsid w:val="007E4D92"/>
    <w:rsid w:val="007F4FFA"/>
    <w:rsid w:val="008002FB"/>
    <w:rsid w:val="008012B5"/>
    <w:rsid w:val="00802899"/>
    <w:rsid w:val="0081182D"/>
    <w:rsid w:val="0081396A"/>
    <w:rsid w:val="008168C9"/>
    <w:rsid w:val="008223B3"/>
    <w:rsid w:val="00823198"/>
    <w:rsid w:val="00824497"/>
    <w:rsid w:val="00824717"/>
    <w:rsid w:val="0083189A"/>
    <w:rsid w:val="00833A7B"/>
    <w:rsid w:val="00833CF0"/>
    <w:rsid w:val="00841822"/>
    <w:rsid w:val="00844BCE"/>
    <w:rsid w:val="00846CB8"/>
    <w:rsid w:val="00847046"/>
    <w:rsid w:val="008471EA"/>
    <w:rsid w:val="00853135"/>
    <w:rsid w:val="008617D2"/>
    <w:rsid w:val="00865CC2"/>
    <w:rsid w:val="00867E53"/>
    <w:rsid w:val="0087138B"/>
    <w:rsid w:val="0087322F"/>
    <w:rsid w:val="00874DDA"/>
    <w:rsid w:val="00880079"/>
    <w:rsid w:val="00885C80"/>
    <w:rsid w:val="008866A2"/>
    <w:rsid w:val="00890A1B"/>
    <w:rsid w:val="008A34C7"/>
    <w:rsid w:val="008A7DFD"/>
    <w:rsid w:val="008B06B1"/>
    <w:rsid w:val="008B3D53"/>
    <w:rsid w:val="008C12BC"/>
    <w:rsid w:val="008C154E"/>
    <w:rsid w:val="008C1FBA"/>
    <w:rsid w:val="008C2625"/>
    <w:rsid w:val="008C6174"/>
    <w:rsid w:val="008D18A9"/>
    <w:rsid w:val="008D59D2"/>
    <w:rsid w:val="008D68E0"/>
    <w:rsid w:val="008E32E8"/>
    <w:rsid w:val="008E3901"/>
    <w:rsid w:val="008F3A29"/>
    <w:rsid w:val="008F4B5F"/>
    <w:rsid w:val="008F51F9"/>
    <w:rsid w:val="008F55A6"/>
    <w:rsid w:val="0090001D"/>
    <w:rsid w:val="009031DD"/>
    <w:rsid w:val="00905952"/>
    <w:rsid w:val="009077AF"/>
    <w:rsid w:val="00911B8B"/>
    <w:rsid w:val="00913D2C"/>
    <w:rsid w:val="00916C13"/>
    <w:rsid w:val="009175C1"/>
    <w:rsid w:val="0092459E"/>
    <w:rsid w:val="009317D0"/>
    <w:rsid w:val="009348D5"/>
    <w:rsid w:val="009355E2"/>
    <w:rsid w:val="00937C2A"/>
    <w:rsid w:val="00940B82"/>
    <w:rsid w:val="009422F2"/>
    <w:rsid w:val="00942570"/>
    <w:rsid w:val="00946556"/>
    <w:rsid w:val="00950848"/>
    <w:rsid w:val="00953836"/>
    <w:rsid w:val="00953B26"/>
    <w:rsid w:val="0096189B"/>
    <w:rsid w:val="009631E9"/>
    <w:rsid w:val="0096356E"/>
    <w:rsid w:val="00964A73"/>
    <w:rsid w:val="00970E1D"/>
    <w:rsid w:val="00972004"/>
    <w:rsid w:val="00974F25"/>
    <w:rsid w:val="00975389"/>
    <w:rsid w:val="0098225C"/>
    <w:rsid w:val="009873E3"/>
    <w:rsid w:val="00992D61"/>
    <w:rsid w:val="009967F9"/>
    <w:rsid w:val="009A0C73"/>
    <w:rsid w:val="009A22D4"/>
    <w:rsid w:val="009A2F1F"/>
    <w:rsid w:val="009A45F1"/>
    <w:rsid w:val="009B1739"/>
    <w:rsid w:val="009C6255"/>
    <w:rsid w:val="009D4C5C"/>
    <w:rsid w:val="009D4EEE"/>
    <w:rsid w:val="009E05E2"/>
    <w:rsid w:val="009E08E5"/>
    <w:rsid w:val="009E2304"/>
    <w:rsid w:val="009E3254"/>
    <w:rsid w:val="009E34C7"/>
    <w:rsid w:val="009E3E3D"/>
    <w:rsid w:val="009E5676"/>
    <w:rsid w:val="009E7DCD"/>
    <w:rsid w:val="009F040A"/>
    <w:rsid w:val="009F30EB"/>
    <w:rsid w:val="009F51BC"/>
    <w:rsid w:val="00A032D0"/>
    <w:rsid w:val="00A04A9C"/>
    <w:rsid w:val="00A07278"/>
    <w:rsid w:val="00A075AF"/>
    <w:rsid w:val="00A11A24"/>
    <w:rsid w:val="00A11FA8"/>
    <w:rsid w:val="00A21B92"/>
    <w:rsid w:val="00A3148B"/>
    <w:rsid w:val="00A32E77"/>
    <w:rsid w:val="00A429DD"/>
    <w:rsid w:val="00A4544F"/>
    <w:rsid w:val="00A4778B"/>
    <w:rsid w:val="00A50D66"/>
    <w:rsid w:val="00A5319D"/>
    <w:rsid w:val="00A55F61"/>
    <w:rsid w:val="00A56AB0"/>
    <w:rsid w:val="00A5782B"/>
    <w:rsid w:val="00A6199F"/>
    <w:rsid w:val="00A622F3"/>
    <w:rsid w:val="00A62522"/>
    <w:rsid w:val="00A72597"/>
    <w:rsid w:val="00A75CB6"/>
    <w:rsid w:val="00A83978"/>
    <w:rsid w:val="00A84572"/>
    <w:rsid w:val="00A91096"/>
    <w:rsid w:val="00A93018"/>
    <w:rsid w:val="00A93B04"/>
    <w:rsid w:val="00AA04A6"/>
    <w:rsid w:val="00AA0604"/>
    <w:rsid w:val="00AA06E4"/>
    <w:rsid w:val="00AA2FCD"/>
    <w:rsid w:val="00AA495A"/>
    <w:rsid w:val="00AA53F8"/>
    <w:rsid w:val="00AA73CA"/>
    <w:rsid w:val="00AA7ED8"/>
    <w:rsid w:val="00AB252C"/>
    <w:rsid w:val="00AB2A20"/>
    <w:rsid w:val="00AB7141"/>
    <w:rsid w:val="00AE035D"/>
    <w:rsid w:val="00AE2927"/>
    <w:rsid w:val="00AE3310"/>
    <w:rsid w:val="00AF2DB9"/>
    <w:rsid w:val="00AF3E79"/>
    <w:rsid w:val="00B0269F"/>
    <w:rsid w:val="00B03643"/>
    <w:rsid w:val="00B052BA"/>
    <w:rsid w:val="00B0643E"/>
    <w:rsid w:val="00B07115"/>
    <w:rsid w:val="00B1105A"/>
    <w:rsid w:val="00B1773D"/>
    <w:rsid w:val="00B262BE"/>
    <w:rsid w:val="00B27D20"/>
    <w:rsid w:val="00B30F82"/>
    <w:rsid w:val="00B31057"/>
    <w:rsid w:val="00B31CA6"/>
    <w:rsid w:val="00B33A17"/>
    <w:rsid w:val="00B37938"/>
    <w:rsid w:val="00B42019"/>
    <w:rsid w:val="00B47186"/>
    <w:rsid w:val="00B551EB"/>
    <w:rsid w:val="00B65AA1"/>
    <w:rsid w:val="00B74615"/>
    <w:rsid w:val="00B7564B"/>
    <w:rsid w:val="00B75EF3"/>
    <w:rsid w:val="00B770AB"/>
    <w:rsid w:val="00B82D19"/>
    <w:rsid w:val="00B84768"/>
    <w:rsid w:val="00B84E41"/>
    <w:rsid w:val="00B85C30"/>
    <w:rsid w:val="00B924D3"/>
    <w:rsid w:val="00B95E24"/>
    <w:rsid w:val="00BB63A7"/>
    <w:rsid w:val="00BC22D7"/>
    <w:rsid w:val="00BD1CD8"/>
    <w:rsid w:val="00BE23B0"/>
    <w:rsid w:val="00BE283B"/>
    <w:rsid w:val="00BE4AE7"/>
    <w:rsid w:val="00BE7C0E"/>
    <w:rsid w:val="00BF1A28"/>
    <w:rsid w:val="00BF27D1"/>
    <w:rsid w:val="00BF4B7A"/>
    <w:rsid w:val="00BF6F9D"/>
    <w:rsid w:val="00C00124"/>
    <w:rsid w:val="00C029CA"/>
    <w:rsid w:val="00C11A95"/>
    <w:rsid w:val="00C13DC1"/>
    <w:rsid w:val="00C16882"/>
    <w:rsid w:val="00C20480"/>
    <w:rsid w:val="00C2086C"/>
    <w:rsid w:val="00C2657C"/>
    <w:rsid w:val="00C31091"/>
    <w:rsid w:val="00C32765"/>
    <w:rsid w:val="00C32DFE"/>
    <w:rsid w:val="00C36707"/>
    <w:rsid w:val="00C41E81"/>
    <w:rsid w:val="00C426EC"/>
    <w:rsid w:val="00C45A7E"/>
    <w:rsid w:val="00C50AFA"/>
    <w:rsid w:val="00C50F68"/>
    <w:rsid w:val="00C55270"/>
    <w:rsid w:val="00C56944"/>
    <w:rsid w:val="00C57956"/>
    <w:rsid w:val="00C63015"/>
    <w:rsid w:val="00C630A1"/>
    <w:rsid w:val="00C74314"/>
    <w:rsid w:val="00C75B26"/>
    <w:rsid w:val="00C7761F"/>
    <w:rsid w:val="00C81196"/>
    <w:rsid w:val="00C87204"/>
    <w:rsid w:val="00C95585"/>
    <w:rsid w:val="00CA1A9C"/>
    <w:rsid w:val="00CB4567"/>
    <w:rsid w:val="00CC16EA"/>
    <w:rsid w:val="00CC7650"/>
    <w:rsid w:val="00CD6C44"/>
    <w:rsid w:val="00CD7BF5"/>
    <w:rsid w:val="00CE1291"/>
    <w:rsid w:val="00CE340F"/>
    <w:rsid w:val="00CE3779"/>
    <w:rsid w:val="00CE6AAB"/>
    <w:rsid w:val="00CF7D4E"/>
    <w:rsid w:val="00D0090E"/>
    <w:rsid w:val="00D00CDF"/>
    <w:rsid w:val="00D128E1"/>
    <w:rsid w:val="00D1369C"/>
    <w:rsid w:val="00D2125D"/>
    <w:rsid w:val="00D2358A"/>
    <w:rsid w:val="00D266C6"/>
    <w:rsid w:val="00D31D88"/>
    <w:rsid w:val="00D35EC9"/>
    <w:rsid w:val="00D41C19"/>
    <w:rsid w:val="00D41DC4"/>
    <w:rsid w:val="00D42AC3"/>
    <w:rsid w:val="00D42DF6"/>
    <w:rsid w:val="00D50EC9"/>
    <w:rsid w:val="00D52C73"/>
    <w:rsid w:val="00D605CE"/>
    <w:rsid w:val="00D712C2"/>
    <w:rsid w:val="00D72935"/>
    <w:rsid w:val="00D7359F"/>
    <w:rsid w:val="00D73A79"/>
    <w:rsid w:val="00D819CB"/>
    <w:rsid w:val="00D844AE"/>
    <w:rsid w:val="00D85B48"/>
    <w:rsid w:val="00D94464"/>
    <w:rsid w:val="00D96107"/>
    <w:rsid w:val="00DA2697"/>
    <w:rsid w:val="00DA4453"/>
    <w:rsid w:val="00DB1C14"/>
    <w:rsid w:val="00DB1FB2"/>
    <w:rsid w:val="00DB4A9A"/>
    <w:rsid w:val="00DC337D"/>
    <w:rsid w:val="00DE4680"/>
    <w:rsid w:val="00DE664B"/>
    <w:rsid w:val="00DF128B"/>
    <w:rsid w:val="00DF5B65"/>
    <w:rsid w:val="00DF77BA"/>
    <w:rsid w:val="00E01780"/>
    <w:rsid w:val="00E06830"/>
    <w:rsid w:val="00E15E4F"/>
    <w:rsid w:val="00E173D3"/>
    <w:rsid w:val="00E212B6"/>
    <w:rsid w:val="00E344E9"/>
    <w:rsid w:val="00E34543"/>
    <w:rsid w:val="00E34771"/>
    <w:rsid w:val="00E354B7"/>
    <w:rsid w:val="00E36631"/>
    <w:rsid w:val="00E44690"/>
    <w:rsid w:val="00E44E64"/>
    <w:rsid w:val="00E4753A"/>
    <w:rsid w:val="00E506CD"/>
    <w:rsid w:val="00E542FA"/>
    <w:rsid w:val="00E553C0"/>
    <w:rsid w:val="00E60F1A"/>
    <w:rsid w:val="00E622E2"/>
    <w:rsid w:val="00E67313"/>
    <w:rsid w:val="00E67D35"/>
    <w:rsid w:val="00E72AE7"/>
    <w:rsid w:val="00E72E90"/>
    <w:rsid w:val="00E7640F"/>
    <w:rsid w:val="00E7720D"/>
    <w:rsid w:val="00E91A4F"/>
    <w:rsid w:val="00E921C8"/>
    <w:rsid w:val="00E92EEB"/>
    <w:rsid w:val="00E942C6"/>
    <w:rsid w:val="00E96EA7"/>
    <w:rsid w:val="00EA5536"/>
    <w:rsid w:val="00EB1A84"/>
    <w:rsid w:val="00EB34AA"/>
    <w:rsid w:val="00EB59B7"/>
    <w:rsid w:val="00EB66B3"/>
    <w:rsid w:val="00EB78FE"/>
    <w:rsid w:val="00EC35B3"/>
    <w:rsid w:val="00EC40F6"/>
    <w:rsid w:val="00EC4E46"/>
    <w:rsid w:val="00ED6E12"/>
    <w:rsid w:val="00ED7BF2"/>
    <w:rsid w:val="00ED7D77"/>
    <w:rsid w:val="00EE2101"/>
    <w:rsid w:val="00EE60F0"/>
    <w:rsid w:val="00EE6BCD"/>
    <w:rsid w:val="00EF07CD"/>
    <w:rsid w:val="00EF270D"/>
    <w:rsid w:val="00EF2FD8"/>
    <w:rsid w:val="00EF4BFF"/>
    <w:rsid w:val="00EF61AD"/>
    <w:rsid w:val="00F00EE2"/>
    <w:rsid w:val="00F0125F"/>
    <w:rsid w:val="00F11749"/>
    <w:rsid w:val="00F12CCE"/>
    <w:rsid w:val="00F31E2E"/>
    <w:rsid w:val="00F41068"/>
    <w:rsid w:val="00F44F3E"/>
    <w:rsid w:val="00F54DB1"/>
    <w:rsid w:val="00F67335"/>
    <w:rsid w:val="00F71322"/>
    <w:rsid w:val="00F741CE"/>
    <w:rsid w:val="00F74FD4"/>
    <w:rsid w:val="00F752E1"/>
    <w:rsid w:val="00F7558A"/>
    <w:rsid w:val="00F7705B"/>
    <w:rsid w:val="00F82B66"/>
    <w:rsid w:val="00F83AE9"/>
    <w:rsid w:val="00F85C7A"/>
    <w:rsid w:val="00F87D92"/>
    <w:rsid w:val="00F90C75"/>
    <w:rsid w:val="00F90F1B"/>
    <w:rsid w:val="00F918A7"/>
    <w:rsid w:val="00F935D5"/>
    <w:rsid w:val="00FA0278"/>
    <w:rsid w:val="00FA223F"/>
    <w:rsid w:val="00FA3B8F"/>
    <w:rsid w:val="00FA3EC7"/>
    <w:rsid w:val="00FA6716"/>
    <w:rsid w:val="00FA7BEF"/>
    <w:rsid w:val="00FB2F27"/>
    <w:rsid w:val="00FB6907"/>
    <w:rsid w:val="00FB6C59"/>
    <w:rsid w:val="00FB726B"/>
    <w:rsid w:val="00FC09EA"/>
    <w:rsid w:val="00FC2180"/>
    <w:rsid w:val="00FC5D7B"/>
    <w:rsid w:val="00FC753E"/>
    <w:rsid w:val="00FD25D3"/>
    <w:rsid w:val="00FD39B3"/>
    <w:rsid w:val="00FD523C"/>
    <w:rsid w:val="00FD54B4"/>
    <w:rsid w:val="00FD6EA9"/>
    <w:rsid w:val="00FE2187"/>
    <w:rsid w:val="00FE48E3"/>
    <w:rsid w:val="00FE6333"/>
    <w:rsid w:val="00FF1521"/>
    <w:rsid w:val="00FF3858"/>
    <w:rsid w:val="00FF38F8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FF9923-BF53-49F6-956E-43E7D70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50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1B7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5">
    <w:name w:val="Сетка таблицы5"/>
    <w:basedOn w:val="a2"/>
    <w:next w:val="a4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next w:val="a4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A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екст 2-й уровень"/>
    <w:basedOn w:val="a0"/>
    <w:link w:val="a6"/>
    <w:uiPriority w:val="34"/>
    <w:qFormat/>
    <w:rsid w:val="00ED6E12"/>
    <w:pPr>
      <w:spacing w:after="200" w:line="276" w:lineRule="auto"/>
      <w:ind w:left="720" w:firstLine="360"/>
      <w:contextualSpacing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екст 2-й уровень Знак"/>
    <w:link w:val="a5"/>
    <w:uiPriority w:val="34"/>
    <w:locked/>
    <w:rsid w:val="00ED6E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61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1"/>
    <w:uiPriority w:val="99"/>
    <w:semiHidden/>
    <w:unhideWhenUsed/>
    <w:rsid w:val="00D50EC9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D5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D50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5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D50EC9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DA4453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DA4453"/>
    <w:rPr>
      <w:rFonts w:eastAsiaTheme="minorEastAsia"/>
      <w:lang w:eastAsia="ru-RU"/>
    </w:rPr>
  </w:style>
  <w:style w:type="paragraph" w:styleId="ae">
    <w:name w:val="header"/>
    <w:basedOn w:val="a0"/>
    <w:link w:val="af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A1B6F"/>
  </w:style>
  <w:style w:type="paragraph" w:styleId="af0">
    <w:name w:val="footer"/>
    <w:basedOn w:val="a0"/>
    <w:link w:val="af1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A1B6F"/>
  </w:style>
  <w:style w:type="paragraph" w:styleId="af2">
    <w:name w:val="Body Text"/>
    <w:link w:val="af3"/>
    <w:rsid w:val="00DC337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120" w:line="100" w:lineRule="atLeast"/>
      <w:jc w:val="both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val="en-US" w:eastAsia="en-GB"/>
    </w:rPr>
  </w:style>
  <w:style w:type="character" w:customStyle="1" w:styleId="af3">
    <w:name w:val="Основной текст Знак"/>
    <w:basedOn w:val="a1"/>
    <w:link w:val="af2"/>
    <w:rsid w:val="00DC337D"/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shd w:val="clear" w:color="auto" w:fill="FFFFFF"/>
      <w:lang w:val="en-US" w:eastAsia="en-GB"/>
    </w:rPr>
  </w:style>
  <w:style w:type="paragraph" w:customStyle="1" w:styleId="Body">
    <w:name w:val="Body"/>
    <w:rsid w:val="00F673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firstLine="360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31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0"/>
    <w:rsid w:val="005C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!список_нумерованный"/>
    <w:rsid w:val="008C6174"/>
    <w:pPr>
      <w:numPr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rsid w:val="001B7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50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2FD5-198A-4D52-8A15-FEC30803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Константин Борисович</dc:creator>
  <cp:keywords/>
  <dc:description/>
  <cp:lastModifiedBy>Панурская Анастасия Сергеевна \ Anastasiia Panurskaia</cp:lastModifiedBy>
  <cp:revision>2</cp:revision>
  <cp:lastPrinted>2023-07-27T04:25:00Z</cp:lastPrinted>
  <dcterms:created xsi:type="dcterms:W3CDTF">2025-12-03T07:23:00Z</dcterms:created>
  <dcterms:modified xsi:type="dcterms:W3CDTF">2025-12-03T07:23:00Z</dcterms:modified>
</cp:coreProperties>
</file>