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ED" w:rsidRDefault="00644111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   Кузбасский филиал ООО СГК, как организатор процедуры, уведомляет о реализации движимого имущества АО «Кузбассэнерго»: </w:t>
      </w:r>
      <w:r>
        <w:rPr>
          <w:rFonts w:ascii="Arial" w:hAnsi="Arial" w:cs="Arial"/>
          <w:color w:val="000000"/>
          <w:sz w:val="27"/>
          <w:szCs w:val="27"/>
        </w:rPr>
        <w:br/>
        <w:t>1. Станок координатно-расточной 2431;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2. Сервер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Polycom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RMX RPCS1830. г. Кемерово.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 связи с переносом наших торговых процедур на новый сайт «Электронная Торговая Площадка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АКТИВ.ру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 заявки на покупку интересующего оборудования подаются на сайте </w:t>
      </w:r>
      <w:hyperlink r:id="rId4" w:history="1">
        <w:r>
          <w:rPr>
            <w:rStyle w:val="a3"/>
            <w:rFonts w:ascii="Arial" w:hAnsi="Arial" w:cs="Arial"/>
            <w:b/>
            <w:bCs/>
            <w:sz w:val="27"/>
            <w:szCs w:val="27"/>
          </w:rPr>
          <w:t>www.etp-aktiv.ru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 Для подачи заявок на интересующие позиции необходимо пройти простую процедуру регистрации.</w:t>
      </w:r>
      <w:r>
        <w:rPr>
          <w:rFonts w:ascii="Arial" w:hAnsi="Arial" w:cs="Arial"/>
          <w:color w:val="000000"/>
          <w:sz w:val="27"/>
          <w:szCs w:val="27"/>
        </w:rPr>
        <w:br/>
        <w:t>На странице </w:t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https://etp-aktiv.ru/info/about/</w:t>
        </w:r>
      </w:hyperlink>
      <w:r>
        <w:rPr>
          <w:rFonts w:ascii="Arial" w:hAnsi="Arial" w:cs="Arial"/>
          <w:color w:val="000000"/>
          <w:sz w:val="27"/>
          <w:szCs w:val="27"/>
        </w:rPr>
        <w:t> размещена общая информация и инструкции по работе на площадке.</w:t>
      </w:r>
      <w:r>
        <w:rPr>
          <w:rFonts w:ascii="Arial" w:hAnsi="Arial" w:cs="Arial"/>
          <w:color w:val="000000"/>
          <w:sz w:val="27"/>
          <w:szCs w:val="27"/>
        </w:rPr>
        <w:br/>
        <w:t>Прямые ссылки на реализуемые станок и сервер:</w:t>
      </w:r>
      <w:r>
        <w:rPr>
          <w:rFonts w:ascii="Arial" w:hAnsi="Arial" w:cs="Arial"/>
          <w:color w:val="000000"/>
          <w:sz w:val="27"/>
          <w:szCs w:val="27"/>
        </w:rPr>
        <w:br/>
        <w:t>1. </w:t>
      </w: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https://etp-aktiv.ru/catalog/oborudovanie/remontno-mekhanicheskoe-oborudovanie/100000221475-U101/</w:t>
        </w:r>
      </w:hyperlink>
      <w:r>
        <w:rPr>
          <w:rFonts w:ascii="Arial" w:hAnsi="Arial" w:cs="Arial"/>
          <w:color w:val="000000"/>
          <w:sz w:val="27"/>
          <w:szCs w:val="27"/>
        </w:rPr>
        <w:br/>
        <w:t>2. </w:t>
      </w:r>
      <w:hyperlink r:id="rId7" w:history="1">
        <w:r>
          <w:rPr>
            <w:rStyle w:val="a3"/>
            <w:rFonts w:ascii="Arial" w:hAnsi="Arial" w:cs="Arial"/>
            <w:sz w:val="27"/>
            <w:szCs w:val="27"/>
          </w:rPr>
          <w:t>https://etp-aktiv.ru/catalog/oborudovanie/kompyuternoe-i-ofisnoe-oborudovanie/100000030478-1R03/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 случае возникновения вопросов прошу обращаться по указанным на сайте контактам или в службу поддержки по форме «Обратной связи».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! Также на указанном интернет-портале размещена информация о реализации всего невостребованного имущества предприятий входящих в ГК СУЭК, СГК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ЕвроХим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Функционал сайта позволяет осуществить подписку на рассылку уведомлений в случае обновления информации по интересующим товарным категориям.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DF06ED">
        <w:rPr>
          <w:rFonts w:ascii="Arial" w:hAnsi="Arial" w:cs="Arial"/>
          <w:color w:val="000000"/>
          <w:sz w:val="27"/>
          <w:szCs w:val="27"/>
        </w:rPr>
        <w:t>Начальник отдела складского хозяйства и реализации НМПЗ</w:t>
      </w:r>
    </w:p>
    <w:p w:rsidR="00DF06ED" w:rsidRDefault="00DF06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Кузбасского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филиала  ООО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«СГК»</w:t>
      </w:r>
    </w:p>
    <w:p w:rsidR="00551A5E" w:rsidRDefault="00644111">
      <w:r>
        <w:rPr>
          <w:rFonts w:ascii="Arial" w:hAnsi="Arial" w:cs="Arial"/>
          <w:color w:val="000000"/>
          <w:sz w:val="27"/>
          <w:szCs w:val="27"/>
        </w:rPr>
        <w:t>Костромин Алексей Сергеевич, </w:t>
      </w:r>
      <w:r>
        <w:rPr>
          <w:rFonts w:ascii="Arial" w:hAnsi="Arial" w:cs="Arial"/>
          <w:color w:val="000000"/>
          <w:sz w:val="27"/>
          <w:szCs w:val="27"/>
        </w:rPr>
        <w:br/>
        <w:t>тел.: +7-3842-454000 доб. 33248, </w:t>
      </w:r>
      <w:r>
        <w:rPr>
          <w:rFonts w:ascii="Arial" w:hAnsi="Arial" w:cs="Arial"/>
          <w:color w:val="000000"/>
          <w:sz w:val="27"/>
          <w:szCs w:val="27"/>
        </w:rPr>
        <w:br/>
        <w:t>+7 (923) 030-83-53</w:t>
      </w:r>
      <w:r>
        <w:rPr>
          <w:rFonts w:ascii="Arial" w:hAnsi="Arial" w:cs="Arial"/>
          <w:color w:val="000000"/>
          <w:sz w:val="27"/>
          <w:szCs w:val="27"/>
        </w:rPr>
        <w:br/>
        <w:t>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hyperlink r:id="rId8" w:tooltip="Ссылка: mailto:Kostrominas@sibgenco.ru" w:history="1">
        <w:r>
          <w:rPr>
            <w:rStyle w:val="a3"/>
            <w:rFonts w:ascii="Arial" w:hAnsi="Arial" w:cs="Arial"/>
            <w:sz w:val="27"/>
            <w:szCs w:val="27"/>
          </w:rPr>
          <w:t>Kostrominas@sibgenco.ru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sectPr w:rsidR="0055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1"/>
    <w:rsid w:val="000A5A53"/>
    <w:rsid w:val="004C253A"/>
    <w:rsid w:val="00644111"/>
    <w:rsid w:val="007F0F4C"/>
    <w:rsid w:val="00915468"/>
    <w:rsid w:val="009B179B"/>
    <w:rsid w:val="00DF06ED"/>
    <w:rsid w:val="00E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C564"/>
  <w15:chartTrackingRefBased/>
  <w15:docId w15:val="{95EBABDD-2E54-4804-A435-4670B82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ominas@sibgenc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p-aktiv.ru/catalog/oborudovanie/kompyuternoe-i-ofisnoe-oborudovanie/100000030478-1R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p-aktiv.ru/catalog/oborudovanie/remontno-mekhanicheskoe-oborudovanie/100000221475-U101/" TargetMode="External"/><Relationship Id="rId5" Type="http://schemas.openxmlformats.org/officeDocument/2006/relationships/hyperlink" Target="https://etp-aktiv.ru/info/abou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tp-akti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 Алексей Сергеевич</dc:creator>
  <cp:keywords/>
  <dc:description/>
  <cp:lastModifiedBy>Костромин Алексей Сергеевич</cp:lastModifiedBy>
  <cp:revision>2</cp:revision>
  <dcterms:created xsi:type="dcterms:W3CDTF">2020-06-19T08:08:00Z</dcterms:created>
  <dcterms:modified xsi:type="dcterms:W3CDTF">2020-06-19T08:16:00Z</dcterms:modified>
</cp:coreProperties>
</file>