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EC52F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C07168">
        <w:t>м</w:t>
      </w:r>
      <w:r w:rsidR="00EF2155">
        <w:t>ет</w:t>
      </w:r>
      <w:r w:rsidR="00EC52FF">
        <w:t>изы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C07168">
        <w:t>м</w:t>
      </w:r>
      <w:r w:rsidR="00EF2155">
        <w:t>ет</w:t>
      </w:r>
      <w:r w:rsidR="00EC52FF">
        <w:t>изов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  <w:bookmarkStart w:id="0" w:name="_GoBack"/>
      <w:bookmarkEnd w:id="0"/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E0F33-6FA1-46E8-BF20-60CF112B44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8C9C27-ED96-4248-8F65-260EAFEC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15</cp:revision>
  <cp:lastPrinted>2016-07-04T07:40:00Z</cp:lastPrinted>
  <dcterms:created xsi:type="dcterms:W3CDTF">2016-07-26T06:50:00Z</dcterms:created>
  <dcterms:modified xsi:type="dcterms:W3CDTF">2016-07-26T07:43:00Z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