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F4" w:rsidRPr="004E2E8C" w:rsidRDefault="007832F4" w:rsidP="007832F4">
      <w:pPr>
        <w:jc w:val="center"/>
        <w:rPr>
          <w:b/>
          <w:sz w:val="22"/>
        </w:rPr>
      </w:pPr>
      <w:r w:rsidRPr="004E2E8C">
        <w:rPr>
          <w:b/>
          <w:sz w:val="22"/>
        </w:rPr>
        <w:t xml:space="preserve">Информация об основных потребительских характеристиках регулируемых товаров и услуг АО «Барнаульская генерация» и их соответствии установленным требованиям </w:t>
      </w:r>
      <w:r w:rsidRPr="004E2E8C">
        <w:rPr>
          <w:b/>
          <w:bCs/>
          <w:sz w:val="22"/>
        </w:rPr>
        <w:t>за 201</w:t>
      </w:r>
      <w:r w:rsidR="004E2E8C" w:rsidRPr="004E2E8C">
        <w:rPr>
          <w:b/>
          <w:bCs/>
          <w:sz w:val="22"/>
        </w:rPr>
        <w:t>9</w:t>
      </w:r>
      <w:r w:rsidRPr="004E2E8C">
        <w:rPr>
          <w:b/>
          <w:bCs/>
          <w:sz w:val="22"/>
        </w:rPr>
        <w:t xml:space="preserve"> год</w:t>
      </w:r>
      <w:r w:rsidRPr="004E2E8C">
        <w:rPr>
          <w:b/>
          <w:sz w:val="22"/>
        </w:rPr>
        <w:t>, раскрываемая в соответствии с пунктом 61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7832F4" w:rsidRPr="004E2E8C" w:rsidRDefault="007832F4" w:rsidP="007832F4">
      <w:pPr>
        <w:pStyle w:val="ConsPlusNormal"/>
        <w:tabs>
          <w:tab w:val="left" w:pos="709"/>
        </w:tabs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2E8C">
        <w:rPr>
          <w:rFonts w:ascii="Times New Roman" w:hAnsi="Times New Roman" w:cs="Times New Roman"/>
          <w:b/>
          <w:sz w:val="22"/>
          <w:szCs w:val="22"/>
        </w:rPr>
        <w:t>Горячее водоснабжение</w:t>
      </w:r>
    </w:p>
    <w:tbl>
      <w:tblPr>
        <w:tblW w:w="104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620"/>
        <w:gridCol w:w="1418"/>
        <w:gridCol w:w="1765"/>
      </w:tblGrid>
      <w:tr w:rsidR="00FE6CAB" w:rsidRPr="004E2E8C" w:rsidTr="004E2E8C">
        <w:tc>
          <w:tcPr>
            <w:tcW w:w="10413" w:type="dxa"/>
            <w:gridSpan w:val="4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FE6CAB" w:rsidRPr="004E2E8C" w:rsidTr="004E2E8C">
        <w:tc>
          <w:tcPr>
            <w:tcW w:w="610" w:type="dxa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6620" w:type="dxa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765" w:type="dxa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Информация</w:t>
            </w:r>
          </w:p>
        </w:tc>
      </w:tr>
      <w:tr w:rsidR="00FE6CAB" w:rsidRPr="004E2E8C" w:rsidTr="004E2E8C">
        <w:tc>
          <w:tcPr>
            <w:tcW w:w="610" w:type="dxa"/>
            <w:vAlign w:val="center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620" w:type="dxa"/>
            <w:vAlign w:val="center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1418" w:type="dxa"/>
            <w:vAlign w:val="center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765" w:type="dxa"/>
            <w:vAlign w:val="center"/>
          </w:tcPr>
          <w:p w:rsidR="007832F4" w:rsidRPr="004E2E8C" w:rsidRDefault="004E2E8C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1,12</w:t>
            </w:r>
          </w:p>
        </w:tc>
      </w:tr>
      <w:tr w:rsidR="00FE6CAB" w:rsidRPr="004E2E8C" w:rsidTr="004E2E8C">
        <w:tc>
          <w:tcPr>
            <w:tcW w:w="610" w:type="dxa"/>
            <w:vAlign w:val="center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620" w:type="dxa"/>
            <w:vAlign w:val="center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Количество случаев ограничения подачи горячей воды</w:t>
            </w:r>
          </w:p>
        </w:tc>
        <w:tc>
          <w:tcPr>
            <w:tcW w:w="1418" w:type="dxa"/>
            <w:vAlign w:val="center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7832F4" w:rsidRPr="004E2E8C" w:rsidRDefault="007832F4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2E8C">
              <w:rPr>
                <w:sz w:val="22"/>
              </w:rPr>
              <w:t>395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2E8C">
              <w:rPr>
                <w:sz w:val="22"/>
              </w:rPr>
              <w:t>1778:07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2E8C">
              <w:rPr>
                <w:sz w:val="22"/>
              </w:rPr>
              <w:t>1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дл</w:t>
            </w:r>
            <w:bookmarkStart w:id="0" w:name="_GoBack"/>
            <w:bookmarkEnd w:id="0"/>
            <w:r w:rsidRPr="004E2E8C">
              <w:rPr>
                <w:rFonts w:eastAsia="Times New Roman"/>
                <w:sz w:val="22"/>
                <w:lang w:eastAsia="ru-RU"/>
              </w:rPr>
              <w:t>я ограничений сроком 24 часа и более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2E8C">
              <w:rPr>
                <w:sz w:val="22"/>
              </w:rPr>
              <w:t>24:30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sz w:val="22"/>
              </w:rPr>
              <w:t>49 шт. (12,9%)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4E2E8C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4E2E8C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sz w:val="22"/>
              </w:rPr>
              <w:t>Не проводилось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sz w:val="22"/>
              </w:rPr>
              <w:t>Не проводилось</w:t>
            </w:r>
          </w:p>
        </w:tc>
      </w:tr>
    </w:tbl>
    <w:p w:rsidR="00211098" w:rsidRDefault="004E2E8C"/>
    <w:sectPr w:rsidR="00211098" w:rsidSect="00FE6CA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A"/>
    <w:rsid w:val="004E2E8C"/>
    <w:rsid w:val="006972EA"/>
    <w:rsid w:val="007832F4"/>
    <w:rsid w:val="00896116"/>
    <w:rsid w:val="00EA6A32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50CE-9E6A-48A1-ADE3-8B8E638A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F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2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2019-04-26T09:28:00Z</dcterms:created>
  <dcterms:modified xsi:type="dcterms:W3CDTF">2020-04-28T10:08:00Z</dcterms:modified>
</cp:coreProperties>
</file>