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94" w:rsidRPr="00E74FE3" w:rsidRDefault="00CE6294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E74FE3">
        <w:rPr>
          <w:b/>
          <w:sz w:val="24"/>
          <w:szCs w:val="24"/>
        </w:rPr>
        <w:t>О</w:t>
      </w:r>
      <w:r w:rsidR="000C6E89" w:rsidRPr="00E74FE3">
        <w:rPr>
          <w:b/>
          <w:sz w:val="24"/>
          <w:szCs w:val="24"/>
        </w:rPr>
        <w:t>О</w:t>
      </w:r>
      <w:r w:rsidRPr="00E74FE3">
        <w:rPr>
          <w:b/>
          <w:sz w:val="24"/>
          <w:szCs w:val="24"/>
        </w:rPr>
        <w:t>О «</w:t>
      </w:r>
      <w:r w:rsidR="000C6E89" w:rsidRPr="00E74FE3">
        <w:rPr>
          <w:b/>
          <w:sz w:val="24"/>
          <w:szCs w:val="24"/>
        </w:rPr>
        <w:t>Сибирская генерирующая компания</w:t>
      </w:r>
      <w:r w:rsidR="00004CE0" w:rsidRPr="00E74FE3">
        <w:rPr>
          <w:b/>
          <w:sz w:val="24"/>
          <w:szCs w:val="24"/>
        </w:rPr>
        <w:t>»</w:t>
      </w:r>
    </w:p>
    <w:p w:rsidR="00CE6294" w:rsidRPr="00E74FE3" w:rsidRDefault="00CE6294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CE6294" w:rsidRPr="00E74FE3" w:rsidRDefault="00CE6294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CE6294" w:rsidRPr="00E74FE3" w:rsidRDefault="00CE6294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CE6294" w:rsidRPr="00E74FE3" w:rsidRDefault="00CE6294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CE6294" w:rsidRPr="00E74FE3" w:rsidRDefault="00CE6294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CE6294" w:rsidRPr="00E74FE3" w:rsidRDefault="00CE6294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BE04FF" w:rsidRPr="00E74FE3" w:rsidRDefault="00BE04FF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BE04FF" w:rsidRPr="00E74FE3" w:rsidRDefault="00BE04FF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BE04FF" w:rsidRPr="00E74FE3" w:rsidRDefault="00BE04FF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BE04FF" w:rsidRPr="00E74FE3" w:rsidRDefault="00BE04FF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BE04FF" w:rsidRPr="00E74FE3" w:rsidRDefault="00BE04FF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BE04FF" w:rsidRPr="00E74FE3" w:rsidRDefault="00BE04FF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BE04FF" w:rsidRPr="00E74FE3" w:rsidRDefault="00BE04FF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CE6294" w:rsidRPr="00E74FE3" w:rsidRDefault="00CE6294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541122" w:rsidRPr="00101882" w:rsidRDefault="00CE6294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b/>
          <w:sz w:val="44"/>
          <w:szCs w:val="44"/>
        </w:rPr>
      </w:pPr>
      <w:r w:rsidRPr="00101882">
        <w:rPr>
          <w:b/>
          <w:sz w:val="44"/>
          <w:szCs w:val="44"/>
        </w:rPr>
        <w:t>ДОКУМЕНТАЦИЯ</w:t>
      </w:r>
    </w:p>
    <w:p w:rsidR="00CE6294" w:rsidRPr="00101882" w:rsidRDefault="004D09EC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b/>
          <w:sz w:val="44"/>
          <w:szCs w:val="44"/>
        </w:rPr>
      </w:pPr>
      <w:r w:rsidRPr="00101882">
        <w:rPr>
          <w:b/>
          <w:sz w:val="44"/>
          <w:szCs w:val="44"/>
        </w:rPr>
        <w:t xml:space="preserve">О </w:t>
      </w:r>
      <w:r w:rsidR="006C1D3C" w:rsidRPr="00101882">
        <w:rPr>
          <w:b/>
          <w:sz w:val="44"/>
          <w:szCs w:val="44"/>
        </w:rPr>
        <w:t>КОНКУРЕНТНОЙ ЗАКУПК</w:t>
      </w:r>
      <w:r w:rsidRPr="00101882">
        <w:rPr>
          <w:b/>
          <w:sz w:val="44"/>
          <w:szCs w:val="44"/>
        </w:rPr>
        <w:t>Е</w:t>
      </w:r>
    </w:p>
    <w:p w:rsidR="00F042D8" w:rsidRPr="00E74FE3" w:rsidRDefault="002D4153" w:rsidP="00B91380">
      <w:pPr>
        <w:pStyle w:val="2"/>
        <w:keepNext w:val="0"/>
        <w:widowControl w:val="0"/>
        <w:numPr>
          <w:ilvl w:val="0"/>
          <w:numId w:val="0"/>
        </w:numPr>
        <w:tabs>
          <w:tab w:val="left" w:pos="284"/>
          <w:tab w:val="left" w:pos="426"/>
        </w:tabs>
        <w:spacing w:before="0"/>
        <w:jc w:val="center"/>
        <w:rPr>
          <w:sz w:val="24"/>
          <w:szCs w:val="24"/>
        </w:rPr>
      </w:pPr>
      <w:r w:rsidRPr="00101882">
        <w:rPr>
          <w:sz w:val="44"/>
          <w:szCs w:val="44"/>
        </w:rPr>
        <w:t>для проведения</w:t>
      </w:r>
      <w:r w:rsidR="007C44CA" w:rsidRPr="00101882">
        <w:rPr>
          <w:sz w:val="44"/>
          <w:szCs w:val="44"/>
        </w:rPr>
        <w:t xml:space="preserve"> запроса </w:t>
      </w:r>
      <w:r w:rsidR="006A4599" w:rsidRPr="00101882">
        <w:rPr>
          <w:sz w:val="44"/>
          <w:szCs w:val="44"/>
        </w:rPr>
        <w:t>предложений</w:t>
      </w:r>
      <w:r w:rsidR="007C44CA" w:rsidRPr="00101882">
        <w:rPr>
          <w:sz w:val="44"/>
          <w:szCs w:val="44"/>
        </w:rPr>
        <w:t xml:space="preserve"> в электронной форме на право заключения договора </w:t>
      </w:r>
      <w:r w:rsidR="001175BB" w:rsidRPr="00101882">
        <w:rPr>
          <w:sz w:val="44"/>
          <w:szCs w:val="44"/>
        </w:rPr>
        <w:t xml:space="preserve">поставки </w:t>
      </w:r>
      <w:r w:rsidR="001F39E4">
        <w:rPr>
          <w:sz w:val="44"/>
          <w:szCs w:val="44"/>
        </w:rPr>
        <w:t>мебели и бытовой техники</w:t>
      </w:r>
      <w:r w:rsidR="00C0523A" w:rsidRPr="00E37D5A">
        <w:rPr>
          <w:sz w:val="44"/>
          <w:szCs w:val="44"/>
        </w:rPr>
        <w:t xml:space="preserve"> </w:t>
      </w:r>
      <w:r w:rsidR="00B91380" w:rsidRPr="00E37D5A">
        <w:rPr>
          <w:sz w:val="44"/>
          <w:szCs w:val="44"/>
        </w:rPr>
        <w:t>для нужд ОСП Рефтинская ГРЭ</w:t>
      </w:r>
      <w:r w:rsidR="00B91380" w:rsidRPr="004C3917">
        <w:rPr>
          <w:sz w:val="44"/>
          <w:szCs w:val="44"/>
          <w:lang w:val="ru-RU"/>
        </w:rPr>
        <w:t>С АО "Кузбассэне</w:t>
      </w:r>
      <w:r w:rsidR="00623E8F" w:rsidRPr="004C3917">
        <w:rPr>
          <w:sz w:val="44"/>
          <w:szCs w:val="44"/>
          <w:lang w:val="ru-RU"/>
        </w:rPr>
        <w:t>рго" в 20</w:t>
      </w:r>
      <w:r w:rsidR="001F39E4">
        <w:rPr>
          <w:sz w:val="44"/>
          <w:szCs w:val="44"/>
          <w:lang w:val="ru-RU"/>
        </w:rPr>
        <w:t>22 году (закупка № 4945</w:t>
      </w:r>
      <w:r w:rsidR="004C3917" w:rsidRPr="004C3917">
        <w:rPr>
          <w:sz w:val="44"/>
          <w:szCs w:val="44"/>
          <w:lang w:val="ru-RU"/>
        </w:rPr>
        <w:t>-2022</w:t>
      </w:r>
      <w:r w:rsidR="00B91380" w:rsidRPr="004C3917">
        <w:rPr>
          <w:sz w:val="44"/>
          <w:szCs w:val="44"/>
          <w:lang w:val="ru-RU"/>
        </w:rPr>
        <w:t>-Реф).</w:t>
      </w:r>
    </w:p>
    <w:p w:rsidR="00F042D8" w:rsidRPr="00E74FE3" w:rsidRDefault="00F042D8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88593C" w:rsidRPr="00E74FE3" w:rsidRDefault="0088593C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DD086B" w:rsidRPr="00E74FE3" w:rsidRDefault="00DD086B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A874B9" w:rsidRPr="00E74FE3" w:rsidRDefault="00A874B9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A874B9" w:rsidRPr="00E74FE3" w:rsidRDefault="00A874B9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A874B9" w:rsidRPr="00E74FE3" w:rsidRDefault="00A874B9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A874B9" w:rsidRPr="00E74FE3" w:rsidRDefault="00A874B9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D327D9" w:rsidRPr="00E74FE3" w:rsidRDefault="00D327D9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D327D9" w:rsidRPr="00E74FE3" w:rsidRDefault="00D327D9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2F181D" w:rsidRPr="00E74FE3" w:rsidRDefault="002F181D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2F181D" w:rsidRPr="00E74FE3" w:rsidRDefault="002F181D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2F181D" w:rsidRPr="00E74FE3" w:rsidRDefault="002F181D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A874B9" w:rsidRPr="00E74FE3" w:rsidRDefault="00A874B9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88593C" w:rsidRDefault="0088593C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2A01B7" w:rsidRDefault="002A01B7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2A01B7" w:rsidRDefault="002A01B7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2A01B7" w:rsidRPr="00E74FE3" w:rsidRDefault="002A01B7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F042D8" w:rsidRPr="00E74FE3" w:rsidRDefault="00F042D8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14784F" w:rsidRPr="00E74FE3" w:rsidRDefault="001175BB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  <w:r w:rsidRPr="00E74FE3">
        <w:rPr>
          <w:sz w:val="24"/>
          <w:szCs w:val="24"/>
        </w:rPr>
        <w:t>П. Рефтинский</w:t>
      </w:r>
      <w:r w:rsidR="00156762" w:rsidRPr="00E74FE3">
        <w:rPr>
          <w:sz w:val="24"/>
          <w:szCs w:val="24"/>
        </w:rPr>
        <w:t>,</w:t>
      </w:r>
      <w:r w:rsidR="00CE6294" w:rsidRPr="00E74FE3">
        <w:rPr>
          <w:sz w:val="24"/>
          <w:szCs w:val="24"/>
        </w:rPr>
        <w:t xml:space="preserve"> 20</w:t>
      </w:r>
      <w:r w:rsidR="00645412" w:rsidRPr="00E74FE3">
        <w:rPr>
          <w:sz w:val="24"/>
          <w:szCs w:val="24"/>
        </w:rPr>
        <w:t>2</w:t>
      </w:r>
      <w:r w:rsidR="00980CBA">
        <w:rPr>
          <w:sz w:val="24"/>
          <w:szCs w:val="24"/>
          <w:lang w:val="en-US"/>
        </w:rPr>
        <w:t>2</w:t>
      </w:r>
      <w:r w:rsidR="00CE6294" w:rsidRPr="00E74FE3">
        <w:rPr>
          <w:sz w:val="24"/>
          <w:szCs w:val="24"/>
        </w:rPr>
        <w:t>г.</w:t>
      </w:r>
      <w:r w:rsidR="00B24746" w:rsidRPr="00E74FE3">
        <w:rPr>
          <w:sz w:val="24"/>
          <w:szCs w:val="24"/>
        </w:rPr>
        <w:br w:type="page"/>
      </w:r>
      <w:r w:rsidR="0014784F" w:rsidRPr="00E74FE3">
        <w:rPr>
          <w:sz w:val="24"/>
          <w:szCs w:val="24"/>
        </w:rPr>
        <w:lastRenderedPageBreak/>
        <w:t>Оглавление</w:t>
      </w:r>
    </w:p>
    <w:p w:rsidR="002446F6" w:rsidRPr="00E74FE3" w:rsidRDefault="00532E8E" w:rsidP="00E74FE3">
      <w:pPr>
        <w:pStyle w:val="17"/>
        <w:tabs>
          <w:tab w:val="left" w:pos="284"/>
          <w:tab w:val="left" w:pos="426"/>
          <w:tab w:val="left" w:pos="600"/>
          <w:tab w:val="right" w:leader="dot" w:pos="10195"/>
        </w:tabs>
        <w:jc w:val="both"/>
        <w:rPr>
          <w:rFonts w:ascii="Times New Roman" w:hAnsi="Times New Roman"/>
          <w:b w:val="0"/>
          <w:bCs w:val="0"/>
          <w:caps w:val="0"/>
          <w:noProof/>
        </w:rPr>
      </w:pPr>
      <w:r w:rsidRPr="00E74FE3">
        <w:rPr>
          <w:rStyle w:val="a5"/>
          <w:rFonts w:ascii="Times New Roman" w:hAnsi="Times New Roman"/>
          <w:bCs w:val="0"/>
          <w:caps w:val="0"/>
          <w:noProof/>
          <w:color w:val="auto"/>
          <w:u w:val="none"/>
        </w:rPr>
        <w:fldChar w:fldCharType="begin"/>
      </w:r>
      <w:r w:rsidRPr="00E74FE3">
        <w:rPr>
          <w:rStyle w:val="a5"/>
          <w:rFonts w:ascii="Times New Roman" w:hAnsi="Times New Roman"/>
          <w:bCs w:val="0"/>
          <w:caps w:val="0"/>
          <w:noProof/>
          <w:color w:val="auto"/>
          <w:u w:val="none"/>
        </w:rPr>
        <w:instrText xml:space="preserve"> TOC \o "1-1" \h \z \u </w:instrText>
      </w:r>
      <w:r w:rsidRPr="00E74FE3">
        <w:rPr>
          <w:rStyle w:val="a5"/>
          <w:rFonts w:ascii="Times New Roman" w:hAnsi="Times New Roman"/>
          <w:bCs w:val="0"/>
          <w:caps w:val="0"/>
          <w:noProof/>
          <w:color w:val="auto"/>
          <w:u w:val="none"/>
        </w:rPr>
        <w:fldChar w:fldCharType="separate"/>
      </w:r>
      <w:hyperlink w:anchor="_Toc530643196" w:history="1">
        <w:r w:rsidR="002446F6" w:rsidRPr="00E74FE3">
          <w:rPr>
            <w:rStyle w:val="a5"/>
            <w:rFonts w:ascii="Times New Roman" w:hAnsi="Times New Roman"/>
            <w:noProof/>
            <w:color w:val="auto"/>
            <w:kern w:val="28"/>
            <w:lang w:val="x-none" w:eastAsia="x-none"/>
          </w:rPr>
          <w:t>1.</w:t>
        </w:r>
        <w:r w:rsidR="002446F6" w:rsidRPr="00E74FE3">
          <w:rPr>
            <w:rFonts w:ascii="Times New Roman" w:hAnsi="Times New Roman"/>
            <w:b w:val="0"/>
            <w:bCs w:val="0"/>
            <w:caps w:val="0"/>
            <w:noProof/>
          </w:rPr>
          <w:tab/>
        </w:r>
        <w:r w:rsidR="002446F6" w:rsidRPr="00E74FE3">
          <w:rPr>
            <w:rStyle w:val="a5"/>
            <w:rFonts w:ascii="Times New Roman" w:hAnsi="Times New Roman"/>
            <w:noProof/>
            <w:color w:val="auto"/>
            <w:kern w:val="28"/>
            <w:lang w:val="x-none" w:eastAsia="x-none"/>
          </w:rPr>
          <w:t>Общие сведения о закупке</w:t>
        </w:r>
        <w:r w:rsidR="002446F6" w:rsidRPr="00E74FE3">
          <w:rPr>
            <w:rFonts w:ascii="Times New Roman" w:hAnsi="Times New Roman"/>
            <w:noProof/>
            <w:webHidden/>
          </w:rPr>
          <w:tab/>
        </w:r>
        <w:r w:rsidR="002446F6" w:rsidRPr="00E74FE3">
          <w:rPr>
            <w:rFonts w:ascii="Times New Roman" w:hAnsi="Times New Roman"/>
            <w:noProof/>
            <w:webHidden/>
          </w:rPr>
          <w:fldChar w:fldCharType="begin"/>
        </w:r>
        <w:r w:rsidR="002446F6" w:rsidRPr="00E74FE3">
          <w:rPr>
            <w:rFonts w:ascii="Times New Roman" w:hAnsi="Times New Roman"/>
            <w:noProof/>
            <w:webHidden/>
          </w:rPr>
          <w:instrText xml:space="preserve"> PAGEREF _Toc530643196 \h </w:instrText>
        </w:r>
        <w:r w:rsidR="002446F6" w:rsidRPr="00E74FE3">
          <w:rPr>
            <w:rFonts w:ascii="Times New Roman" w:hAnsi="Times New Roman"/>
            <w:noProof/>
            <w:webHidden/>
          </w:rPr>
        </w:r>
        <w:r w:rsidR="002446F6" w:rsidRPr="00E74FE3">
          <w:rPr>
            <w:rFonts w:ascii="Times New Roman" w:hAnsi="Times New Roman"/>
            <w:noProof/>
            <w:webHidden/>
          </w:rPr>
          <w:fldChar w:fldCharType="separate"/>
        </w:r>
        <w:r w:rsidR="00EC1325" w:rsidRPr="00E74FE3">
          <w:rPr>
            <w:rFonts w:ascii="Times New Roman" w:hAnsi="Times New Roman"/>
            <w:noProof/>
            <w:webHidden/>
          </w:rPr>
          <w:t>3</w:t>
        </w:r>
        <w:r w:rsidR="002446F6" w:rsidRPr="00E74FE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446F6" w:rsidRPr="00E74FE3" w:rsidRDefault="009E785E" w:rsidP="00E74FE3">
      <w:pPr>
        <w:pStyle w:val="17"/>
        <w:tabs>
          <w:tab w:val="left" w:pos="284"/>
          <w:tab w:val="left" w:pos="426"/>
          <w:tab w:val="left" w:pos="600"/>
          <w:tab w:val="right" w:leader="dot" w:pos="10195"/>
        </w:tabs>
        <w:jc w:val="both"/>
        <w:rPr>
          <w:rFonts w:ascii="Times New Roman" w:hAnsi="Times New Roman"/>
          <w:b w:val="0"/>
          <w:bCs w:val="0"/>
          <w:caps w:val="0"/>
          <w:noProof/>
        </w:rPr>
      </w:pPr>
      <w:hyperlink w:anchor="_Toc530643197" w:history="1">
        <w:r w:rsidR="002446F6" w:rsidRPr="00E74FE3">
          <w:rPr>
            <w:rStyle w:val="a5"/>
            <w:rFonts w:ascii="Times New Roman" w:hAnsi="Times New Roman"/>
            <w:noProof/>
            <w:color w:val="auto"/>
            <w:kern w:val="28"/>
            <w:lang w:val="x-none" w:eastAsia="x-none"/>
          </w:rPr>
          <w:t>2.</w:t>
        </w:r>
        <w:r w:rsidR="002446F6" w:rsidRPr="00E74FE3">
          <w:rPr>
            <w:rFonts w:ascii="Times New Roman" w:hAnsi="Times New Roman"/>
            <w:b w:val="0"/>
            <w:bCs w:val="0"/>
            <w:caps w:val="0"/>
            <w:noProof/>
          </w:rPr>
          <w:tab/>
        </w:r>
        <w:r w:rsidR="002446F6" w:rsidRPr="00E74FE3">
          <w:rPr>
            <w:rStyle w:val="a5"/>
            <w:rFonts w:ascii="Times New Roman" w:hAnsi="Times New Roman"/>
            <w:noProof/>
            <w:color w:val="auto"/>
            <w:kern w:val="28"/>
            <w:lang w:val="x-none" w:eastAsia="x-none"/>
          </w:rPr>
          <w:t>Общие требования к предмету закупки</w:t>
        </w:r>
        <w:r w:rsidR="002446F6" w:rsidRPr="00E74FE3">
          <w:rPr>
            <w:rFonts w:ascii="Times New Roman" w:hAnsi="Times New Roman"/>
            <w:noProof/>
            <w:webHidden/>
          </w:rPr>
          <w:tab/>
        </w:r>
        <w:r w:rsidR="00374058" w:rsidRPr="00E74FE3">
          <w:rPr>
            <w:rFonts w:ascii="Times New Roman" w:hAnsi="Times New Roman"/>
            <w:noProof/>
            <w:webHidden/>
          </w:rPr>
          <w:t>4</w:t>
        </w:r>
      </w:hyperlink>
    </w:p>
    <w:p w:rsidR="002446F6" w:rsidRPr="00E74FE3" w:rsidRDefault="009E785E" w:rsidP="00E74FE3">
      <w:pPr>
        <w:pStyle w:val="17"/>
        <w:tabs>
          <w:tab w:val="left" w:pos="284"/>
          <w:tab w:val="left" w:pos="426"/>
          <w:tab w:val="left" w:pos="600"/>
          <w:tab w:val="right" w:leader="dot" w:pos="10195"/>
        </w:tabs>
        <w:jc w:val="both"/>
        <w:rPr>
          <w:rFonts w:ascii="Times New Roman" w:hAnsi="Times New Roman"/>
          <w:b w:val="0"/>
          <w:bCs w:val="0"/>
          <w:caps w:val="0"/>
          <w:noProof/>
        </w:rPr>
      </w:pPr>
      <w:hyperlink w:anchor="_Toc530643198" w:history="1">
        <w:r w:rsidR="002446F6" w:rsidRPr="00E74FE3">
          <w:rPr>
            <w:rStyle w:val="a5"/>
            <w:rFonts w:ascii="Times New Roman" w:hAnsi="Times New Roman"/>
            <w:noProof/>
            <w:color w:val="auto"/>
            <w:kern w:val="28"/>
            <w:lang w:val="x-none" w:eastAsia="x-none"/>
          </w:rPr>
          <w:t>3.</w:t>
        </w:r>
        <w:r w:rsidR="002446F6" w:rsidRPr="00E74FE3">
          <w:rPr>
            <w:rFonts w:ascii="Times New Roman" w:hAnsi="Times New Roman"/>
            <w:b w:val="0"/>
            <w:bCs w:val="0"/>
            <w:caps w:val="0"/>
            <w:noProof/>
          </w:rPr>
          <w:tab/>
        </w:r>
        <w:r w:rsidR="002446F6" w:rsidRPr="00E74FE3">
          <w:rPr>
            <w:rStyle w:val="a5"/>
            <w:rFonts w:ascii="Times New Roman" w:hAnsi="Times New Roman"/>
            <w:noProof/>
            <w:color w:val="auto"/>
            <w:kern w:val="28"/>
            <w:lang w:val="x-none" w:eastAsia="x-none"/>
          </w:rPr>
          <w:t>Требования к содержанию, форме, оформлению и составу заявки на участие в закупке</w:t>
        </w:r>
        <w:r w:rsidR="002446F6" w:rsidRPr="00E74FE3">
          <w:rPr>
            <w:rFonts w:ascii="Times New Roman" w:hAnsi="Times New Roman"/>
            <w:noProof/>
            <w:webHidden/>
          </w:rPr>
          <w:tab/>
        </w:r>
        <w:r w:rsidR="002446F6" w:rsidRPr="00E74FE3">
          <w:rPr>
            <w:rFonts w:ascii="Times New Roman" w:hAnsi="Times New Roman"/>
            <w:noProof/>
            <w:webHidden/>
          </w:rPr>
          <w:fldChar w:fldCharType="begin"/>
        </w:r>
        <w:r w:rsidR="002446F6" w:rsidRPr="00E74FE3">
          <w:rPr>
            <w:rFonts w:ascii="Times New Roman" w:hAnsi="Times New Roman"/>
            <w:noProof/>
            <w:webHidden/>
          </w:rPr>
          <w:instrText xml:space="preserve"> PAGEREF _Toc530643198 \h </w:instrText>
        </w:r>
        <w:r w:rsidR="002446F6" w:rsidRPr="00E74FE3">
          <w:rPr>
            <w:rFonts w:ascii="Times New Roman" w:hAnsi="Times New Roman"/>
            <w:noProof/>
            <w:webHidden/>
          </w:rPr>
        </w:r>
        <w:r w:rsidR="002446F6" w:rsidRPr="00E74FE3">
          <w:rPr>
            <w:rFonts w:ascii="Times New Roman" w:hAnsi="Times New Roman"/>
            <w:noProof/>
            <w:webHidden/>
          </w:rPr>
          <w:fldChar w:fldCharType="separate"/>
        </w:r>
        <w:r w:rsidR="00EC1325" w:rsidRPr="00E74FE3">
          <w:rPr>
            <w:rFonts w:ascii="Times New Roman" w:hAnsi="Times New Roman"/>
            <w:noProof/>
            <w:webHidden/>
          </w:rPr>
          <w:t>4</w:t>
        </w:r>
        <w:r w:rsidR="002446F6" w:rsidRPr="00E74FE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446F6" w:rsidRPr="00E74FE3" w:rsidRDefault="009E785E" w:rsidP="00E74FE3">
      <w:pPr>
        <w:pStyle w:val="17"/>
        <w:tabs>
          <w:tab w:val="left" w:pos="284"/>
          <w:tab w:val="left" w:pos="426"/>
          <w:tab w:val="left" w:pos="600"/>
          <w:tab w:val="right" w:leader="dot" w:pos="10195"/>
        </w:tabs>
        <w:jc w:val="both"/>
        <w:rPr>
          <w:rFonts w:ascii="Times New Roman" w:hAnsi="Times New Roman"/>
          <w:b w:val="0"/>
          <w:bCs w:val="0"/>
          <w:caps w:val="0"/>
          <w:noProof/>
        </w:rPr>
      </w:pPr>
      <w:hyperlink w:anchor="_Toc530643199" w:history="1"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4.</w:t>
        </w:r>
        <w:r w:rsidR="002446F6" w:rsidRPr="00E74FE3">
          <w:rPr>
            <w:rFonts w:ascii="Times New Roman" w:hAnsi="Times New Roman"/>
            <w:b w:val="0"/>
            <w:bCs w:val="0"/>
            <w:caps w:val="0"/>
            <w:noProof/>
          </w:rPr>
          <w:tab/>
        </w:r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</w:r>
        <w:r w:rsidR="002446F6" w:rsidRPr="00E74FE3">
          <w:rPr>
            <w:rFonts w:ascii="Times New Roman" w:hAnsi="Times New Roman"/>
            <w:noProof/>
            <w:webHidden/>
          </w:rPr>
          <w:tab/>
        </w:r>
        <w:r w:rsidR="00374058" w:rsidRPr="00E74FE3">
          <w:rPr>
            <w:rFonts w:ascii="Times New Roman" w:hAnsi="Times New Roman"/>
            <w:noProof/>
            <w:webHidden/>
          </w:rPr>
          <w:t>6</w:t>
        </w:r>
      </w:hyperlink>
    </w:p>
    <w:p w:rsidR="002446F6" w:rsidRPr="00E74FE3" w:rsidRDefault="009E785E" w:rsidP="00E74FE3">
      <w:pPr>
        <w:pStyle w:val="17"/>
        <w:tabs>
          <w:tab w:val="left" w:pos="284"/>
          <w:tab w:val="left" w:pos="400"/>
          <w:tab w:val="left" w:pos="426"/>
          <w:tab w:val="right" w:leader="dot" w:pos="10195"/>
        </w:tabs>
        <w:jc w:val="both"/>
        <w:rPr>
          <w:rFonts w:ascii="Times New Roman" w:hAnsi="Times New Roman"/>
          <w:b w:val="0"/>
          <w:bCs w:val="0"/>
          <w:caps w:val="0"/>
          <w:noProof/>
        </w:rPr>
      </w:pPr>
      <w:hyperlink w:anchor="_Toc530643200" w:history="1"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5</w:t>
        </w:r>
        <w:r w:rsidR="0006322C" w:rsidRPr="00E74FE3">
          <w:rPr>
            <w:rStyle w:val="a5"/>
            <w:rFonts w:ascii="Times New Roman" w:hAnsi="Times New Roman"/>
            <w:noProof/>
            <w:color w:val="auto"/>
          </w:rPr>
          <w:t>.</w:t>
        </w:r>
        <w:r w:rsidR="002446F6" w:rsidRPr="00E74FE3">
          <w:rPr>
            <w:rFonts w:ascii="Times New Roman" w:hAnsi="Times New Roman"/>
            <w:b w:val="0"/>
            <w:bCs w:val="0"/>
            <w:caps w:val="0"/>
            <w:noProof/>
          </w:rPr>
          <w:tab/>
        </w:r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Порядок, место, дата начала, дата и время  окончания срока подачи Заявок на участие в закупке (этапах конкурентной закупке) и порядок подведения итогов такой закупки (этапов  закупки).</w:t>
        </w:r>
        <w:r w:rsidR="002446F6" w:rsidRPr="00E74FE3">
          <w:rPr>
            <w:rFonts w:ascii="Times New Roman" w:hAnsi="Times New Roman"/>
            <w:noProof/>
            <w:webHidden/>
          </w:rPr>
          <w:tab/>
        </w:r>
        <w:r w:rsidR="002446F6" w:rsidRPr="00E74FE3">
          <w:rPr>
            <w:rFonts w:ascii="Times New Roman" w:hAnsi="Times New Roman"/>
            <w:noProof/>
            <w:webHidden/>
          </w:rPr>
          <w:fldChar w:fldCharType="begin"/>
        </w:r>
        <w:r w:rsidR="002446F6" w:rsidRPr="00E74FE3">
          <w:rPr>
            <w:rFonts w:ascii="Times New Roman" w:hAnsi="Times New Roman"/>
            <w:noProof/>
            <w:webHidden/>
          </w:rPr>
          <w:instrText xml:space="preserve"> PAGEREF _Toc530643200 \h </w:instrText>
        </w:r>
        <w:r w:rsidR="002446F6" w:rsidRPr="00E74FE3">
          <w:rPr>
            <w:rFonts w:ascii="Times New Roman" w:hAnsi="Times New Roman"/>
            <w:noProof/>
            <w:webHidden/>
          </w:rPr>
        </w:r>
        <w:r w:rsidR="002446F6" w:rsidRPr="00E74FE3">
          <w:rPr>
            <w:rFonts w:ascii="Times New Roman" w:hAnsi="Times New Roman"/>
            <w:noProof/>
            <w:webHidden/>
          </w:rPr>
          <w:fldChar w:fldCharType="separate"/>
        </w:r>
        <w:r w:rsidR="00EC1325" w:rsidRPr="00E74FE3">
          <w:rPr>
            <w:rFonts w:ascii="Times New Roman" w:hAnsi="Times New Roman"/>
            <w:noProof/>
            <w:webHidden/>
          </w:rPr>
          <w:t>9</w:t>
        </w:r>
        <w:r w:rsidR="002446F6" w:rsidRPr="00E74FE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446F6" w:rsidRPr="00E74FE3" w:rsidRDefault="009E785E" w:rsidP="00E74FE3">
      <w:pPr>
        <w:pStyle w:val="17"/>
        <w:tabs>
          <w:tab w:val="left" w:pos="284"/>
          <w:tab w:val="left" w:pos="400"/>
          <w:tab w:val="left" w:pos="426"/>
          <w:tab w:val="right" w:leader="dot" w:pos="10195"/>
        </w:tabs>
        <w:jc w:val="both"/>
        <w:rPr>
          <w:rFonts w:ascii="Times New Roman" w:hAnsi="Times New Roman"/>
          <w:b w:val="0"/>
          <w:bCs w:val="0"/>
          <w:caps w:val="0"/>
          <w:noProof/>
        </w:rPr>
      </w:pPr>
      <w:hyperlink w:anchor="_Toc530643201" w:history="1"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6</w:t>
        </w:r>
        <w:r w:rsidR="0006322C" w:rsidRPr="00E74FE3">
          <w:rPr>
            <w:rStyle w:val="a5"/>
            <w:rFonts w:ascii="Times New Roman" w:hAnsi="Times New Roman"/>
            <w:noProof/>
            <w:color w:val="auto"/>
          </w:rPr>
          <w:t>.</w:t>
        </w:r>
        <w:r w:rsidR="002446F6" w:rsidRPr="00E74FE3">
          <w:rPr>
            <w:rFonts w:ascii="Times New Roman" w:hAnsi="Times New Roman"/>
            <w:b w:val="0"/>
            <w:bCs w:val="0"/>
            <w:caps w:val="0"/>
            <w:noProof/>
          </w:rPr>
          <w:tab/>
        </w:r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Формы, порядок, дата начала и дата окончания срока предоставления участникам закупки разъяснений положений документации</w:t>
        </w:r>
        <w:r w:rsidR="002446F6" w:rsidRPr="00E74FE3">
          <w:rPr>
            <w:rFonts w:ascii="Times New Roman" w:hAnsi="Times New Roman"/>
            <w:noProof/>
            <w:webHidden/>
          </w:rPr>
          <w:tab/>
        </w:r>
        <w:r w:rsidR="002446F6" w:rsidRPr="00E74FE3">
          <w:rPr>
            <w:rFonts w:ascii="Times New Roman" w:hAnsi="Times New Roman"/>
            <w:noProof/>
            <w:webHidden/>
          </w:rPr>
          <w:fldChar w:fldCharType="begin"/>
        </w:r>
        <w:r w:rsidR="002446F6" w:rsidRPr="00E74FE3">
          <w:rPr>
            <w:rFonts w:ascii="Times New Roman" w:hAnsi="Times New Roman"/>
            <w:noProof/>
            <w:webHidden/>
          </w:rPr>
          <w:instrText xml:space="preserve"> PAGEREF _Toc530643201 \h </w:instrText>
        </w:r>
        <w:r w:rsidR="002446F6" w:rsidRPr="00E74FE3">
          <w:rPr>
            <w:rFonts w:ascii="Times New Roman" w:hAnsi="Times New Roman"/>
            <w:noProof/>
            <w:webHidden/>
          </w:rPr>
        </w:r>
        <w:r w:rsidR="002446F6" w:rsidRPr="00E74FE3">
          <w:rPr>
            <w:rFonts w:ascii="Times New Roman" w:hAnsi="Times New Roman"/>
            <w:noProof/>
            <w:webHidden/>
          </w:rPr>
          <w:fldChar w:fldCharType="separate"/>
        </w:r>
        <w:r w:rsidR="00EC1325" w:rsidRPr="00E74FE3">
          <w:rPr>
            <w:rFonts w:ascii="Times New Roman" w:hAnsi="Times New Roman"/>
            <w:noProof/>
            <w:webHidden/>
          </w:rPr>
          <w:t>9</w:t>
        </w:r>
        <w:r w:rsidR="002446F6" w:rsidRPr="00E74FE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446F6" w:rsidRPr="00E74FE3" w:rsidRDefault="009E785E" w:rsidP="00E74FE3">
      <w:pPr>
        <w:pStyle w:val="17"/>
        <w:tabs>
          <w:tab w:val="left" w:pos="284"/>
          <w:tab w:val="left" w:pos="400"/>
          <w:tab w:val="left" w:pos="426"/>
          <w:tab w:val="right" w:leader="dot" w:pos="10195"/>
        </w:tabs>
        <w:jc w:val="both"/>
        <w:rPr>
          <w:rFonts w:ascii="Times New Roman" w:hAnsi="Times New Roman"/>
          <w:b w:val="0"/>
          <w:bCs w:val="0"/>
          <w:caps w:val="0"/>
          <w:noProof/>
        </w:rPr>
      </w:pPr>
      <w:hyperlink w:anchor="_Toc530643202" w:history="1"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7</w:t>
        </w:r>
        <w:r w:rsidR="0006322C" w:rsidRPr="00E74FE3">
          <w:rPr>
            <w:rStyle w:val="a5"/>
            <w:rFonts w:ascii="Times New Roman" w:hAnsi="Times New Roman"/>
            <w:noProof/>
            <w:color w:val="auto"/>
          </w:rPr>
          <w:t>.</w:t>
        </w:r>
        <w:r w:rsidR="002446F6" w:rsidRPr="00E74FE3">
          <w:rPr>
            <w:rFonts w:ascii="Times New Roman" w:hAnsi="Times New Roman"/>
            <w:b w:val="0"/>
            <w:bCs w:val="0"/>
            <w:caps w:val="0"/>
            <w:noProof/>
          </w:rPr>
          <w:tab/>
        </w:r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Рассмотрение Заявок участников закупки и подведение итогов закупки</w:t>
        </w:r>
        <w:r w:rsidR="004075A3" w:rsidRPr="00E74FE3">
          <w:rPr>
            <w:rStyle w:val="a5"/>
            <w:rFonts w:ascii="Times New Roman" w:hAnsi="Times New Roman"/>
            <w:noProof/>
            <w:color w:val="auto"/>
          </w:rPr>
          <w:t>…..</w:t>
        </w:r>
        <w:r w:rsidR="002446F6" w:rsidRPr="00E74FE3">
          <w:rPr>
            <w:rFonts w:ascii="Times New Roman" w:hAnsi="Times New Roman"/>
            <w:noProof/>
            <w:webHidden/>
          </w:rPr>
          <w:tab/>
        </w:r>
        <w:r w:rsidR="00374058" w:rsidRPr="00E74FE3">
          <w:rPr>
            <w:rFonts w:ascii="Times New Roman" w:hAnsi="Times New Roman"/>
            <w:noProof/>
            <w:webHidden/>
          </w:rPr>
          <w:t>10</w:t>
        </w:r>
      </w:hyperlink>
    </w:p>
    <w:p w:rsidR="002446F6" w:rsidRPr="00E74FE3" w:rsidRDefault="009E785E" w:rsidP="00E74FE3">
      <w:pPr>
        <w:pStyle w:val="17"/>
        <w:tabs>
          <w:tab w:val="left" w:pos="284"/>
          <w:tab w:val="left" w:pos="400"/>
          <w:tab w:val="left" w:pos="426"/>
          <w:tab w:val="right" w:leader="dot" w:pos="10195"/>
        </w:tabs>
        <w:jc w:val="both"/>
        <w:rPr>
          <w:rFonts w:ascii="Times New Roman" w:hAnsi="Times New Roman"/>
          <w:b w:val="0"/>
          <w:bCs w:val="0"/>
          <w:caps w:val="0"/>
          <w:noProof/>
        </w:rPr>
      </w:pPr>
      <w:hyperlink w:anchor="_Toc530643203" w:history="1"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8</w:t>
        </w:r>
        <w:r w:rsidR="0006322C" w:rsidRPr="00E74FE3">
          <w:rPr>
            <w:rStyle w:val="a5"/>
            <w:rFonts w:ascii="Times New Roman" w:hAnsi="Times New Roman"/>
            <w:noProof/>
            <w:color w:val="auto"/>
          </w:rPr>
          <w:t>.</w:t>
        </w:r>
        <w:r w:rsidR="002446F6" w:rsidRPr="00E74FE3">
          <w:rPr>
            <w:rFonts w:ascii="Times New Roman" w:hAnsi="Times New Roman"/>
            <w:b w:val="0"/>
            <w:bCs w:val="0"/>
            <w:caps w:val="0"/>
            <w:noProof/>
          </w:rPr>
          <w:tab/>
        </w:r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Сведения о  принятии решения о закупке всего лота целиком (критерий оценки – максимальный рейтинг), либо решение будет приниматься попозиционно (критерий оценки – приведенная цена).</w:t>
        </w:r>
        <w:r w:rsidR="002446F6" w:rsidRPr="00E74FE3">
          <w:rPr>
            <w:rFonts w:ascii="Times New Roman" w:hAnsi="Times New Roman"/>
            <w:noProof/>
            <w:webHidden/>
          </w:rPr>
          <w:tab/>
        </w:r>
        <w:r w:rsidR="002446F6" w:rsidRPr="00E74FE3">
          <w:rPr>
            <w:rFonts w:ascii="Times New Roman" w:hAnsi="Times New Roman"/>
            <w:noProof/>
            <w:webHidden/>
          </w:rPr>
          <w:fldChar w:fldCharType="begin"/>
        </w:r>
        <w:r w:rsidR="002446F6" w:rsidRPr="00E74FE3">
          <w:rPr>
            <w:rFonts w:ascii="Times New Roman" w:hAnsi="Times New Roman"/>
            <w:noProof/>
            <w:webHidden/>
          </w:rPr>
          <w:instrText xml:space="preserve"> PAGEREF _Toc530643203 \h </w:instrText>
        </w:r>
        <w:r w:rsidR="002446F6" w:rsidRPr="00E74FE3">
          <w:rPr>
            <w:rFonts w:ascii="Times New Roman" w:hAnsi="Times New Roman"/>
            <w:noProof/>
            <w:webHidden/>
          </w:rPr>
        </w:r>
        <w:r w:rsidR="002446F6" w:rsidRPr="00E74FE3">
          <w:rPr>
            <w:rFonts w:ascii="Times New Roman" w:hAnsi="Times New Roman"/>
            <w:noProof/>
            <w:webHidden/>
          </w:rPr>
          <w:fldChar w:fldCharType="separate"/>
        </w:r>
        <w:r w:rsidR="00EC1325" w:rsidRPr="00E74FE3">
          <w:rPr>
            <w:rFonts w:ascii="Times New Roman" w:hAnsi="Times New Roman"/>
            <w:noProof/>
            <w:webHidden/>
          </w:rPr>
          <w:t>11</w:t>
        </w:r>
        <w:r w:rsidR="002446F6" w:rsidRPr="00E74FE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446F6" w:rsidRPr="00E74FE3" w:rsidRDefault="009E785E" w:rsidP="00E74FE3">
      <w:pPr>
        <w:pStyle w:val="17"/>
        <w:tabs>
          <w:tab w:val="left" w:pos="284"/>
          <w:tab w:val="left" w:pos="400"/>
          <w:tab w:val="left" w:pos="426"/>
          <w:tab w:val="right" w:leader="dot" w:pos="10195"/>
        </w:tabs>
        <w:jc w:val="both"/>
        <w:rPr>
          <w:rStyle w:val="a5"/>
          <w:rFonts w:ascii="Times New Roman" w:hAnsi="Times New Roman"/>
          <w:noProof/>
          <w:color w:val="auto"/>
        </w:rPr>
      </w:pPr>
      <w:hyperlink w:anchor="_Toc530643204" w:history="1">
        <w:r w:rsidR="002446F6" w:rsidRPr="00E74FE3">
          <w:rPr>
            <w:rStyle w:val="a5"/>
            <w:rFonts w:ascii="Times New Roman" w:hAnsi="Times New Roman"/>
            <w:noProof/>
            <w:color w:val="auto"/>
            <w:kern w:val="28"/>
            <w:lang w:val="x-none" w:eastAsia="x-none"/>
          </w:rPr>
          <w:t>9</w:t>
        </w:r>
        <w:r w:rsidR="0006322C" w:rsidRPr="00E74FE3">
          <w:rPr>
            <w:rStyle w:val="a5"/>
            <w:rFonts w:ascii="Times New Roman" w:hAnsi="Times New Roman"/>
            <w:noProof/>
            <w:color w:val="auto"/>
            <w:kern w:val="28"/>
            <w:lang w:eastAsia="x-none"/>
          </w:rPr>
          <w:t>.</w:t>
        </w:r>
        <w:r w:rsidR="002446F6" w:rsidRPr="00E74FE3">
          <w:rPr>
            <w:rFonts w:ascii="Times New Roman" w:hAnsi="Times New Roman"/>
            <w:b w:val="0"/>
            <w:bCs w:val="0"/>
            <w:caps w:val="0"/>
            <w:noProof/>
          </w:rPr>
          <w:tab/>
        </w:r>
        <w:r w:rsidR="002446F6" w:rsidRPr="00E74FE3">
          <w:rPr>
            <w:rStyle w:val="a5"/>
            <w:rFonts w:ascii="Times New Roman" w:hAnsi="Times New Roman"/>
            <w:noProof/>
            <w:color w:val="auto"/>
            <w:kern w:val="28"/>
            <w:lang w:val="x-none" w:eastAsia="x-none"/>
          </w:rPr>
          <w:t xml:space="preserve">Критерии, методика и порядок оценки и сопоставления </w:t>
        </w:r>
        <w:r w:rsidR="002446F6" w:rsidRPr="00E74FE3">
          <w:rPr>
            <w:rStyle w:val="a5"/>
            <w:rFonts w:ascii="Times New Roman" w:hAnsi="Times New Roman"/>
            <w:noProof/>
            <w:color w:val="auto"/>
            <w:kern w:val="28"/>
            <w:lang w:eastAsia="x-none"/>
          </w:rPr>
          <w:t>заявок</w:t>
        </w:r>
        <w:r w:rsidR="002446F6" w:rsidRPr="00E74FE3">
          <w:rPr>
            <w:rStyle w:val="a5"/>
            <w:rFonts w:ascii="Times New Roman" w:hAnsi="Times New Roman"/>
            <w:noProof/>
            <w:color w:val="auto"/>
            <w:kern w:val="28"/>
            <w:lang w:val="x-none" w:eastAsia="x-none"/>
          </w:rPr>
          <w:t xml:space="preserve"> на участие в закупке</w:t>
        </w:r>
        <w:r w:rsidR="002446F6" w:rsidRPr="00E74FE3">
          <w:rPr>
            <w:rFonts w:ascii="Times New Roman" w:hAnsi="Times New Roman"/>
            <w:noProof/>
            <w:webHidden/>
          </w:rPr>
          <w:tab/>
        </w:r>
        <w:r w:rsidR="002446F6" w:rsidRPr="00E74FE3">
          <w:rPr>
            <w:rFonts w:ascii="Times New Roman" w:hAnsi="Times New Roman"/>
            <w:noProof/>
            <w:webHidden/>
          </w:rPr>
          <w:fldChar w:fldCharType="begin"/>
        </w:r>
        <w:r w:rsidR="002446F6" w:rsidRPr="00E74FE3">
          <w:rPr>
            <w:rFonts w:ascii="Times New Roman" w:hAnsi="Times New Roman"/>
            <w:noProof/>
            <w:webHidden/>
          </w:rPr>
          <w:instrText xml:space="preserve"> PAGEREF _Toc530643204 \h </w:instrText>
        </w:r>
        <w:r w:rsidR="002446F6" w:rsidRPr="00E74FE3">
          <w:rPr>
            <w:rFonts w:ascii="Times New Roman" w:hAnsi="Times New Roman"/>
            <w:noProof/>
            <w:webHidden/>
          </w:rPr>
        </w:r>
        <w:r w:rsidR="002446F6" w:rsidRPr="00E74FE3">
          <w:rPr>
            <w:rFonts w:ascii="Times New Roman" w:hAnsi="Times New Roman"/>
            <w:noProof/>
            <w:webHidden/>
          </w:rPr>
          <w:fldChar w:fldCharType="separate"/>
        </w:r>
        <w:r w:rsidR="00EC1325" w:rsidRPr="00E74FE3">
          <w:rPr>
            <w:rFonts w:ascii="Times New Roman" w:hAnsi="Times New Roman"/>
            <w:noProof/>
            <w:webHidden/>
          </w:rPr>
          <w:t>11</w:t>
        </w:r>
        <w:r w:rsidR="002446F6" w:rsidRPr="00E74FE3">
          <w:rPr>
            <w:rFonts w:ascii="Times New Roman" w:hAnsi="Times New Roman"/>
            <w:noProof/>
            <w:webHidden/>
          </w:rPr>
          <w:fldChar w:fldCharType="end"/>
        </w:r>
      </w:hyperlink>
    </w:p>
    <w:p w:rsidR="0006322C" w:rsidRPr="00E74FE3" w:rsidRDefault="0006322C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:rsidR="0006322C" w:rsidRPr="00E74FE3" w:rsidRDefault="009E785E" w:rsidP="00E74FE3">
      <w:pPr>
        <w:pStyle w:val="17"/>
        <w:tabs>
          <w:tab w:val="left" w:pos="284"/>
          <w:tab w:val="left" w:pos="400"/>
          <w:tab w:val="left" w:pos="426"/>
          <w:tab w:val="right" w:leader="dot" w:pos="10195"/>
        </w:tabs>
        <w:jc w:val="both"/>
        <w:rPr>
          <w:rStyle w:val="a5"/>
          <w:rFonts w:ascii="Times New Roman" w:hAnsi="Times New Roman"/>
          <w:noProof/>
          <w:color w:val="auto"/>
        </w:rPr>
      </w:pPr>
      <w:hyperlink w:anchor="_Toc530643204" w:history="1">
        <w:r w:rsidR="0006322C" w:rsidRPr="00E74FE3">
          <w:rPr>
            <w:rStyle w:val="a5"/>
            <w:rFonts w:ascii="Times New Roman" w:hAnsi="Times New Roman"/>
            <w:noProof/>
            <w:color w:val="auto"/>
            <w:kern w:val="28"/>
            <w:lang w:val="x-none" w:eastAsia="x-none"/>
          </w:rPr>
          <w:t>10</w:t>
        </w:r>
        <w:r w:rsidR="0006322C" w:rsidRPr="00E74FE3">
          <w:rPr>
            <w:rStyle w:val="a5"/>
            <w:rFonts w:ascii="Times New Roman" w:hAnsi="Times New Roman"/>
            <w:noProof/>
            <w:color w:val="auto"/>
            <w:kern w:val="28"/>
            <w:lang w:eastAsia="x-none"/>
          </w:rPr>
          <w:t>.</w:t>
        </w:r>
        <w:r w:rsidR="0006322C" w:rsidRPr="00E74FE3">
          <w:rPr>
            <w:rFonts w:ascii="Times New Roman" w:hAnsi="Times New Roman"/>
            <w:b w:val="0"/>
            <w:bCs w:val="0"/>
            <w:caps w:val="0"/>
            <w:noProof/>
          </w:rPr>
          <w:tab/>
        </w:r>
        <w:r w:rsidR="0006322C" w:rsidRPr="00E74FE3">
          <w:rPr>
            <w:rStyle w:val="a5"/>
            <w:rFonts w:ascii="Times New Roman" w:hAnsi="Times New Roman"/>
            <w:noProof/>
            <w:color w:val="auto"/>
            <w:kern w:val="28"/>
            <w:lang w:eastAsia="x-none"/>
          </w:rPr>
          <w:t>ПОРЯДОК ЗАКЛЮЧЕНИЯ ДОГОВОРА</w:t>
        </w:r>
        <w:r w:rsidR="0006322C" w:rsidRPr="00E74FE3">
          <w:rPr>
            <w:rFonts w:ascii="Times New Roman" w:hAnsi="Times New Roman"/>
            <w:noProof/>
            <w:webHidden/>
          </w:rPr>
          <w:tab/>
        </w:r>
        <w:r w:rsidR="0006322C" w:rsidRPr="00E74FE3">
          <w:rPr>
            <w:rFonts w:ascii="Times New Roman" w:hAnsi="Times New Roman"/>
            <w:noProof/>
            <w:webHidden/>
          </w:rPr>
          <w:fldChar w:fldCharType="begin"/>
        </w:r>
        <w:r w:rsidR="0006322C" w:rsidRPr="00E74FE3">
          <w:rPr>
            <w:rFonts w:ascii="Times New Roman" w:hAnsi="Times New Roman"/>
            <w:noProof/>
            <w:webHidden/>
          </w:rPr>
          <w:instrText xml:space="preserve"> PAGEREF _Toc530643204 \h </w:instrText>
        </w:r>
        <w:r w:rsidR="0006322C" w:rsidRPr="00E74FE3">
          <w:rPr>
            <w:rFonts w:ascii="Times New Roman" w:hAnsi="Times New Roman"/>
            <w:noProof/>
            <w:webHidden/>
          </w:rPr>
        </w:r>
        <w:r w:rsidR="0006322C" w:rsidRPr="00E74FE3">
          <w:rPr>
            <w:rFonts w:ascii="Times New Roman" w:hAnsi="Times New Roman"/>
            <w:noProof/>
            <w:webHidden/>
          </w:rPr>
          <w:fldChar w:fldCharType="separate"/>
        </w:r>
        <w:r w:rsidR="0006322C" w:rsidRPr="00E74FE3">
          <w:rPr>
            <w:rFonts w:ascii="Times New Roman" w:hAnsi="Times New Roman"/>
            <w:noProof/>
            <w:webHidden/>
          </w:rPr>
          <w:t>1</w:t>
        </w:r>
        <w:r w:rsidR="0006322C" w:rsidRPr="00E74FE3">
          <w:rPr>
            <w:rFonts w:ascii="Times New Roman" w:hAnsi="Times New Roman"/>
            <w:noProof/>
            <w:webHidden/>
          </w:rPr>
          <w:fldChar w:fldCharType="end"/>
        </w:r>
      </w:hyperlink>
      <w:r w:rsidR="00BE454A" w:rsidRPr="00E74FE3">
        <w:rPr>
          <w:rStyle w:val="a5"/>
          <w:rFonts w:ascii="Times New Roman" w:hAnsi="Times New Roman"/>
          <w:noProof/>
          <w:color w:val="auto"/>
        </w:rPr>
        <w:t>5</w:t>
      </w:r>
    </w:p>
    <w:p w:rsidR="002446F6" w:rsidRPr="00E74FE3" w:rsidRDefault="009E785E" w:rsidP="00E74FE3">
      <w:pPr>
        <w:pStyle w:val="17"/>
        <w:tabs>
          <w:tab w:val="left" w:pos="284"/>
          <w:tab w:val="left" w:pos="426"/>
          <w:tab w:val="left" w:pos="600"/>
          <w:tab w:val="right" w:leader="dot" w:pos="10195"/>
        </w:tabs>
        <w:jc w:val="both"/>
        <w:rPr>
          <w:rFonts w:ascii="Times New Roman" w:hAnsi="Times New Roman"/>
          <w:b w:val="0"/>
          <w:bCs w:val="0"/>
          <w:caps w:val="0"/>
          <w:noProof/>
        </w:rPr>
      </w:pPr>
      <w:hyperlink w:anchor="_Toc530643205" w:history="1">
        <w:r w:rsidR="0006322C" w:rsidRPr="00E74FE3">
          <w:rPr>
            <w:rStyle w:val="a5"/>
            <w:rFonts w:ascii="Times New Roman" w:hAnsi="Times New Roman"/>
            <w:noProof/>
            <w:color w:val="auto"/>
          </w:rPr>
          <w:t>11</w:t>
        </w:r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.</w:t>
        </w:r>
        <w:r w:rsidR="002446F6" w:rsidRPr="00E74FE3">
          <w:rPr>
            <w:rFonts w:ascii="Times New Roman" w:hAnsi="Times New Roman"/>
            <w:b w:val="0"/>
            <w:bCs w:val="0"/>
            <w:caps w:val="0"/>
            <w:noProof/>
          </w:rPr>
          <w:tab/>
        </w:r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Техническое задание  - см. Приложение 1  к настоящей документации</w:t>
        </w:r>
        <w:r w:rsidR="002446F6" w:rsidRPr="00E74FE3">
          <w:rPr>
            <w:rFonts w:ascii="Times New Roman" w:hAnsi="Times New Roman"/>
            <w:noProof/>
            <w:webHidden/>
          </w:rPr>
          <w:tab/>
        </w:r>
        <w:r w:rsidR="002446F6" w:rsidRPr="00E74FE3">
          <w:rPr>
            <w:rFonts w:ascii="Times New Roman" w:hAnsi="Times New Roman"/>
            <w:noProof/>
            <w:webHidden/>
          </w:rPr>
          <w:fldChar w:fldCharType="begin"/>
        </w:r>
        <w:r w:rsidR="002446F6" w:rsidRPr="00E74FE3">
          <w:rPr>
            <w:rFonts w:ascii="Times New Roman" w:hAnsi="Times New Roman"/>
            <w:noProof/>
            <w:webHidden/>
          </w:rPr>
          <w:instrText xml:space="preserve"> PAGEREF _Toc530643205 \h </w:instrText>
        </w:r>
        <w:r w:rsidR="002446F6" w:rsidRPr="00E74FE3">
          <w:rPr>
            <w:rFonts w:ascii="Times New Roman" w:hAnsi="Times New Roman"/>
            <w:noProof/>
            <w:webHidden/>
          </w:rPr>
        </w:r>
        <w:r w:rsidR="002446F6" w:rsidRPr="00E74FE3">
          <w:rPr>
            <w:rFonts w:ascii="Times New Roman" w:hAnsi="Times New Roman"/>
            <w:noProof/>
            <w:webHidden/>
          </w:rPr>
          <w:fldChar w:fldCharType="separate"/>
        </w:r>
        <w:r w:rsidR="00EC1325" w:rsidRPr="00E74FE3">
          <w:rPr>
            <w:rFonts w:ascii="Times New Roman" w:hAnsi="Times New Roman"/>
            <w:noProof/>
            <w:webHidden/>
          </w:rPr>
          <w:t>1</w:t>
        </w:r>
        <w:r w:rsidR="002446F6" w:rsidRPr="00E74FE3">
          <w:rPr>
            <w:rFonts w:ascii="Times New Roman" w:hAnsi="Times New Roman"/>
            <w:noProof/>
            <w:webHidden/>
          </w:rPr>
          <w:fldChar w:fldCharType="end"/>
        </w:r>
      </w:hyperlink>
      <w:r w:rsidR="007A26DF" w:rsidRPr="00E74FE3">
        <w:rPr>
          <w:rStyle w:val="a5"/>
          <w:rFonts w:ascii="Times New Roman" w:hAnsi="Times New Roman"/>
          <w:noProof/>
          <w:color w:val="auto"/>
        </w:rPr>
        <w:t>6</w:t>
      </w:r>
    </w:p>
    <w:p w:rsidR="002446F6" w:rsidRPr="00E74FE3" w:rsidRDefault="009E785E" w:rsidP="00E74FE3">
      <w:pPr>
        <w:pStyle w:val="17"/>
        <w:tabs>
          <w:tab w:val="left" w:pos="284"/>
          <w:tab w:val="left" w:pos="426"/>
          <w:tab w:val="left" w:pos="600"/>
          <w:tab w:val="right" w:leader="dot" w:pos="10195"/>
        </w:tabs>
        <w:jc w:val="both"/>
        <w:rPr>
          <w:rFonts w:ascii="Times New Roman" w:hAnsi="Times New Roman"/>
          <w:b w:val="0"/>
          <w:bCs w:val="0"/>
          <w:caps w:val="0"/>
          <w:noProof/>
        </w:rPr>
      </w:pPr>
      <w:hyperlink w:anchor="_Toc530643206" w:history="1">
        <w:r w:rsidR="0006322C" w:rsidRPr="00E74FE3">
          <w:rPr>
            <w:rStyle w:val="a5"/>
            <w:rFonts w:ascii="Times New Roman" w:hAnsi="Times New Roman"/>
            <w:noProof/>
            <w:color w:val="auto"/>
          </w:rPr>
          <w:t>12</w:t>
        </w:r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.</w:t>
        </w:r>
        <w:r w:rsidR="002446F6" w:rsidRPr="00E74FE3">
          <w:rPr>
            <w:rFonts w:ascii="Times New Roman" w:hAnsi="Times New Roman"/>
            <w:b w:val="0"/>
            <w:bCs w:val="0"/>
            <w:caps w:val="0"/>
            <w:noProof/>
          </w:rPr>
          <w:tab/>
        </w:r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Проект Договора - см. Приложение 2 к настоящей документации</w:t>
        </w:r>
        <w:r w:rsidR="002446F6" w:rsidRPr="00E74FE3">
          <w:rPr>
            <w:rFonts w:ascii="Times New Roman" w:hAnsi="Times New Roman"/>
            <w:noProof/>
            <w:webHidden/>
          </w:rPr>
          <w:tab/>
        </w:r>
        <w:r w:rsidR="002446F6" w:rsidRPr="00E74FE3">
          <w:rPr>
            <w:rFonts w:ascii="Times New Roman" w:hAnsi="Times New Roman"/>
            <w:noProof/>
            <w:webHidden/>
          </w:rPr>
          <w:fldChar w:fldCharType="begin"/>
        </w:r>
        <w:r w:rsidR="002446F6" w:rsidRPr="00E74FE3">
          <w:rPr>
            <w:rFonts w:ascii="Times New Roman" w:hAnsi="Times New Roman"/>
            <w:noProof/>
            <w:webHidden/>
          </w:rPr>
          <w:instrText xml:space="preserve"> PAGEREF _Toc530643206 \h </w:instrText>
        </w:r>
        <w:r w:rsidR="002446F6" w:rsidRPr="00E74FE3">
          <w:rPr>
            <w:rFonts w:ascii="Times New Roman" w:hAnsi="Times New Roman"/>
            <w:noProof/>
            <w:webHidden/>
          </w:rPr>
        </w:r>
        <w:r w:rsidR="002446F6" w:rsidRPr="00E74FE3">
          <w:rPr>
            <w:rFonts w:ascii="Times New Roman" w:hAnsi="Times New Roman"/>
            <w:noProof/>
            <w:webHidden/>
          </w:rPr>
          <w:fldChar w:fldCharType="separate"/>
        </w:r>
        <w:r w:rsidR="00EC1325" w:rsidRPr="00E74FE3">
          <w:rPr>
            <w:rFonts w:ascii="Times New Roman" w:hAnsi="Times New Roman"/>
            <w:noProof/>
            <w:webHidden/>
          </w:rPr>
          <w:t>1</w:t>
        </w:r>
        <w:r w:rsidR="002446F6" w:rsidRPr="00E74FE3">
          <w:rPr>
            <w:rFonts w:ascii="Times New Roman" w:hAnsi="Times New Roman"/>
            <w:noProof/>
            <w:webHidden/>
          </w:rPr>
          <w:fldChar w:fldCharType="end"/>
        </w:r>
      </w:hyperlink>
      <w:r w:rsidR="0006322C" w:rsidRPr="00E74FE3">
        <w:rPr>
          <w:rStyle w:val="a5"/>
          <w:rFonts w:ascii="Times New Roman" w:hAnsi="Times New Roman"/>
          <w:noProof/>
          <w:color w:val="auto"/>
        </w:rPr>
        <w:t>6</w:t>
      </w:r>
    </w:p>
    <w:p w:rsidR="002446F6" w:rsidRPr="00E74FE3" w:rsidRDefault="009E785E" w:rsidP="00E74FE3">
      <w:pPr>
        <w:pStyle w:val="17"/>
        <w:tabs>
          <w:tab w:val="left" w:pos="284"/>
          <w:tab w:val="left" w:pos="426"/>
          <w:tab w:val="left" w:pos="600"/>
          <w:tab w:val="right" w:leader="dot" w:pos="10195"/>
        </w:tabs>
        <w:jc w:val="both"/>
        <w:rPr>
          <w:rFonts w:ascii="Times New Roman" w:hAnsi="Times New Roman"/>
          <w:b w:val="0"/>
          <w:bCs w:val="0"/>
          <w:caps w:val="0"/>
          <w:noProof/>
        </w:rPr>
      </w:pPr>
      <w:hyperlink w:anchor="_Toc530643207" w:history="1">
        <w:r w:rsidR="0006322C" w:rsidRPr="00E74FE3">
          <w:rPr>
            <w:rStyle w:val="a5"/>
            <w:rFonts w:ascii="Times New Roman" w:hAnsi="Times New Roman"/>
            <w:noProof/>
            <w:color w:val="auto"/>
          </w:rPr>
          <w:t>13</w:t>
        </w:r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.</w:t>
        </w:r>
        <w:r w:rsidR="002446F6" w:rsidRPr="00E74FE3">
          <w:rPr>
            <w:rFonts w:ascii="Times New Roman" w:hAnsi="Times New Roman"/>
            <w:b w:val="0"/>
            <w:bCs w:val="0"/>
            <w:caps w:val="0"/>
            <w:noProof/>
          </w:rPr>
          <w:tab/>
        </w:r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Образцы основных форм документов и инструкции по заполнению, включаемых в Заявку  –  см. Приложение 3 к настоящей документации.</w:t>
        </w:r>
        <w:r w:rsidR="002446F6" w:rsidRPr="00E74FE3">
          <w:rPr>
            <w:rFonts w:ascii="Times New Roman" w:hAnsi="Times New Roman"/>
            <w:noProof/>
            <w:webHidden/>
          </w:rPr>
          <w:tab/>
        </w:r>
        <w:r w:rsidR="002446F6" w:rsidRPr="00E74FE3">
          <w:rPr>
            <w:rFonts w:ascii="Times New Roman" w:hAnsi="Times New Roman"/>
            <w:noProof/>
            <w:webHidden/>
          </w:rPr>
          <w:fldChar w:fldCharType="begin"/>
        </w:r>
        <w:r w:rsidR="002446F6" w:rsidRPr="00E74FE3">
          <w:rPr>
            <w:rFonts w:ascii="Times New Roman" w:hAnsi="Times New Roman"/>
            <w:noProof/>
            <w:webHidden/>
          </w:rPr>
          <w:instrText xml:space="preserve"> PAGEREF _Toc530643207 \h </w:instrText>
        </w:r>
        <w:r w:rsidR="002446F6" w:rsidRPr="00E74FE3">
          <w:rPr>
            <w:rFonts w:ascii="Times New Roman" w:hAnsi="Times New Roman"/>
            <w:noProof/>
            <w:webHidden/>
          </w:rPr>
        </w:r>
        <w:r w:rsidR="002446F6" w:rsidRPr="00E74FE3">
          <w:rPr>
            <w:rFonts w:ascii="Times New Roman" w:hAnsi="Times New Roman"/>
            <w:noProof/>
            <w:webHidden/>
          </w:rPr>
          <w:fldChar w:fldCharType="separate"/>
        </w:r>
        <w:r w:rsidR="00EC1325" w:rsidRPr="00E74FE3">
          <w:rPr>
            <w:rFonts w:ascii="Times New Roman" w:hAnsi="Times New Roman"/>
            <w:noProof/>
            <w:webHidden/>
          </w:rPr>
          <w:t>1</w:t>
        </w:r>
        <w:r w:rsidR="002446F6" w:rsidRPr="00E74FE3">
          <w:rPr>
            <w:rFonts w:ascii="Times New Roman" w:hAnsi="Times New Roman"/>
            <w:noProof/>
            <w:webHidden/>
          </w:rPr>
          <w:fldChar w:fldCharType="end"/>
        </w:r>
      </w:hyperlink>
      <w:r w:rsidR="00BE454A" w:rsidRPr="00E74FE3">
        <w:rPr>
          <w:rStyle w:val="a5"/>
          <w:rFonts w:ascii="Times New Roman" w:hAnsi="Times New Roman"/>
          <w:noProof/>
          <w:color w:val="auto"/>
        </w:rPr>
        <w:t>6</w:t>
      </w:r>
    </w:p>
    <w:p w:rsidR="00273235" w:rsidRPr="00E74FE3" w:rsidRDefault="00532E8E" w:rsidP="00E74FE3">
      <w:pPr>
        <w:pStyle w:val="10"/>
        <w:numPr>
          <w:ilvl w:val="0"/>
          <w:numId w:val="0"/>
        </w:numPr>
        <w:tabs>
          <w:tab w:val="left" w:pos="284"/>
          <w:tab w:val="left" w:pos="426"/>
        </w:tabs>
        <w:jc w:val="both"/>
        <w:rPr>
          <w:rStyle w:val="a5"/>
          <w:bCs/>
          <w:caps/>
          <w:noProof/>
          <w:color w:val="auto"/>
          <w:kern w:val="0"/>
          <w:sz w:val="24"/>
          <w:szCs w:val="24"/>
          <w:u w:val="none"/>
          <w:lang w:val="ru-RU"/>
        </w:rPr>
      </w:pPr>
      <w:r w:rsidRPr="00E74FE3">
        <w:rPr>
          <w:rStyle w:val="a5"/>
          <w:bCs/>
          <w:caps/>
          <w:noProof/>
          <w:color w:val="auto"/>
          <w:kern w:val="0"/>
          <w:sz w:val="24"/>
          <w:szCs w:val="24"/>
          <w:u w:val="none"/>
        </w:rPr>
        <w:fldChar w:fldCharType="end"/>
      </w:r>
    </w:p>
    <w:p w:rsidR="0088593C" w:rsidRPr="00E74FE3" w:rsidRDefault="0088593C" w:rsidP="00E74FE3">
      <w:pPr>
        <w:tabs>
          <w:tab w:val="left" w:pos="284"/>
          <w:tab w:val="left" w:pos="426"/>
        </w:tabs>
        <w:jc w:val="both"/>
        <w:rPr>
          <w:sz w:val="24"/>
          <w:szCs w:val="24"/>
          <w:lang w:eastAsia="x-none"/>
        </w:rPr>
      </w:pPr>
    </w:p>
    <w:p w:rsidR="0088593C" w:rsidRPr="00E74FE3" w:rsidRDefault="0088593C" w:rsidP="00E74FE3">
      <w:pPr>
        <w:tabs>
          <w:tab w:val="left" w:pos="284"/>
          <w:tab w:val="left" w:pos="426"/>
        </w:tabs>
        <w:jc w:val="both"/>
        <w:rPr>
          <w:sz w:val="24"/>
          <w:szCs w:val="24"/>
          <w:lang w:eastAsia="x-none"/>
        </w:rPr>
      </w:pPr>
    </w:p>
    <w:p w:rsidR="0088593C" w:rsidRPr="00E74FE3" w:rsidRDefault="0088593C" w:rsidP="00E74FE3">
      <w:pPr>
        <w:tabs>
          <w:tab w:val="left" w:pos="284"/>
          <w:tab w:val="left" w:pos="426"/>
        </w:tabs>
        <w:jc w:val="both"/>
        <w:rPr>
          <w:sz w:val="24"/>
          <w:szCs w:val="24"/>
          <w:lang w:eastAsia="x-none"/>
        </w:rPr>
      </w:pPr>
    </w:p>
    <w:p w:rsidR="0088593C" w:rsidRPr="00E74FE3" w:rsidRDefault="0088593C" w:rsidP="00E74FE3">
      <w:pPr>
        <w:tabs>
          <w:tab w:val="left" w:pos="284"/>
          <w:tab w:val="left" w:pos="426"/>
        </w:tabs>
        <w:jc w:val="both"/>
        <w:rPr>
          <w:sz w:val="24"/>
          <w:szCs w:val="24"/>
          <w:lang w:eastAsia="x-none"/>
        </w:rPr>
      </w:pPr>
    </w:p>
    <w:p w:rsidR="0088593C" w:rsidRPr="00E74FE3" w:rsidRDefault="0088593C" w:rsidP="00E74FE3">
      <w:pPr>
        <w:tabs>
          <w:tab w:val="left" w:pos="284"/>
          <w:tab w:val="left" w:pos="426"/>
        </w:tabs>
        <w:jc w:val="both"/>
        <w:rPr>
          <w:sz w:val="24"/>
          <w:szCs w:val="24"/>
          <w:lang w:eastAsia="x-none"/>
        </w:rPr>
      </w:pPr>
    </w:p>
    <w:p w:rsidR="0088593C" w:rsidRPr="00E74FE3" w:rsidRDefault="0088593C" w:rsidP="00E74FE3">
      <w:pPr>
        <w:tabs>
          <w:tab w:val="left" w:pos="284"/>
          <w:tab w:val="left" w:pos="426"/>
        </w:tabs>
        <w:jc w:val="both"/>
        <w:rPr>
          <w:sz w:val="24"/>
          <w:szCs w:val="24"/>
          <w:lang w:eastAsia="x-none"/>
        </w:rPr>
      </w:pPr>
    </w:p>
    <w:p w:rsidR="0088593C" w:rsidRPr="00E74FE3" w:rsidRDefault="0088593C" w:rsidP="00E74FE3">
      <w:pPr>
        <w:tabs>
          <w:tab w:val="left" w:pos="284"/>
          <w:tab w:val="left" w:pos="426"/>
        </w:tabs>
        <w:jc w:val="both"/>
        <w:rPr>
          <w:sz w:val="24"/>
          <w:szCs w:val="24"/>
          <w:lang w:eastAsia="x-none"/>
        </w:rPr>
      </w:pPr>
    </w:p>
    <w:p w:rsidR="0088593C" w:rsidRPr="00E74FE3" w:rsidRDefault="0088593C" w:rsidP="00E74FE3">
      <w:pPr>
        <w:tabs>
          <w:tab w:val="left" w:pos="284"/>
          <w:tab w:val="left" w:pos="426"/>
        </w:tabs>
        <w:jc w:val="both"/>
        <w:rPr>
          <w:sz w:val="24"/>
          <w:szCs w:val="24"/>
          <w:lang w:eastAsia="x-none"/>
        </w:rPr>
      </w:pPr>
    </w:p>
    <w:p w:rsidR="0088593C" w:rsidRPr="00E74FE3" w:rsidRDefault="0088593C" w:rsidP="00E74FE3">
      <w:pPr>
        <w:tabs>
          <w:tab w:val="left" w:pos="284"/>
          <w:tab w:val="left" w:pos="426"/>
        </w:tabs>
        <w:jc w:val="both"/>
        <w:rPr>
          <w:sz w:val="24"/>
          <w:szCs w:val="24"/>
          <w:lang w:eastAsia="x-none"/>
        </w:rPr>
      </w:pPr>
    </w:p>
    <w:p w:rsidR="00870363" w:rsidRPr="00E74FE3" w:rsidRDefault="00870363" w:rsidP="00E74FE3">
      <w:pPr>
        <w:pStyle w:val="aff7"/>
        <w:numPr>
          <w:ilvl w:val="0"/>
          <w:numId w:val="30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bookmarkStart w:id="0" w:name="_Toc530643196"/>
      <w:r w:rsidRPr="00E74FE3">
        <w:rPr>
          <w:rFonts w:ascii="Times New Roman" w:hAnsi="Times New Roman"/>
          <w:b/>
          <w:sz w:val="24"/>
          <w:szCs w:val="24"/>
        </w:rPr>
        <w:t>Общие сведения</w:t>
      </w:r>
      <w:r w:rsidR="00D11040" w:rsidRPr="00E74FE3">
        <w:rPr>
          <w:rFonts w:ascii="Times New Roman" w:hAnsi="Times New Roman"/>
          <w:b/>
          <w:sz w:val="24"/>
          <w:szCs w:val="24"/>
        </w:rPr>
        <w:t xml:space="preserve"> о закупке</w:t>
      </w:r>
      <w:bookmarkEnd w:id="0"/>
    </w:p>
    <w:p w:rsidR="00A874B9" w:rsidRPr="00E74FE3" w:rsidRDefault="00A874B9" w:rsidP="00E74FE3">
      <w:pPr>
        <w:pStyle w:val="aff7"/>
        <w:tabs>
          <w:tab w:val="left" w:pos="284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92DB8" w:rsidRDefault="00870363" w:rsidP="00E74FE3">
      <w:pPr>
        <w:pStyle w:val="aff7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bookmarkStart w:id="1" w:name="_Toc312324239"/>
      <w:bookmarkStart w:id="2" w:name="_Toc312324386"/>
      <w:r w:rsidRPr="00E74FE3">
        <w:rPr>
          <w:rFonts w:ascii="Times New Roman" w:hAnsi="Times New Roman"/>
          <w:sz w:val="24"/>
          <w:szCs w:val="24"/>
        </w:rPr>
        <w:t xml:space="preserve">Настоящая документация </w:t>
      </w:r>
      <w:r w:rsidR="002D4153" w:rsidRPr="00E74FE3">
        <w:rPr>
          <w:rFonts w:ascii="Times New Roman" w:hAnsi="Times New Roman"/>
          <w:sz w:val="24"/>
          <w:szCs w:val="24"/>
        </w:rPr>
        <w:t xml:space="preserve">о конкурентной закупке </w:t>
      </w:r>
      <w:r w:rsidR="00642986" w:rsidRPr="00E74FE3">
        <w:rPr>
          <w:rFonts w:ascii="Times New Roman" w:hAnsi="Times New Roman"/>
          <w:sz w:val="24"/>
          <w:szCs w:val="24"/>
        </w:rPr>
        <w:t xml:space="preserve">(далее по тексту документация) </w:t>
      </w:r>
      <w:r w:rsidRPr="00E74FE3">
        <w:rPr>
          <w:rFonts w:ascii="Times New Roman" w:hAnsi="Times New Roman"/>
          <w:sz w:val="24"/>
          <w:szCs w:val="24"/>
        </w:rPr>
        <w:t>определяет требования к</w:t>
      </w:r>
      <w:r w:rsidR="00D2575E" w:rsidRPr="00E74FE3">
        <w:rPr>
          <w:rFonts w:ascii="Times New Roman" w:hAnsi="Times New Roman"/>
          <w:sz w:val="24"/>
          <w:szCs w:val="24"/>
        </w:rPr>
        <w:t xml:space="preserve"> проведению</w:t>
      </w:r>
      <w:r w:rsidRPr="00E74FE3">
        <w:rPr>
          <w:rFonts w:ascii="Times New Roman" w:hAnsi="Times New Roman"/>
          <w:sz w:val="24"/>
          <w:szCs w:val="24"/>
        </w:rPr>
        <w:t xml:space="preserve"> </w:t>
      </w:r>
      <w:bookmarkEnd w:id="1"/>
      <w:bookmarkEnd w:id="2"/>
      <w:r w:rsidR="00FE43EA" w:rsidRPr="00E74FE3">
        <w:rPr>
          <w:rFonts w:ascii="Times New Roman" w:hAnsi="Times New Roman"/>
          <w:sz w:val="24"/>
          <w:szCs w:val="24"/>
        </w:rPr>
        <w:t>запроса</w:t>
      </w:r>
      <w:r w:rsidR="00A750B1" w:rsidRPr="00E74FE3">
        <w:rPr>
          <w:rFonts w:ascii="Times New Roman" w:hAnsi="Times New Roman"/>
          <w:sz w:val="24"/>
          <w:szCs w:val="24"/>
        </w:rPr>
        <w:t xml:space="preserve"> </w:t>
      </w:r>
      <w:r w:rsidR="006A4599" w:rsidRPr="00E74FE3">
        <w:rPr>
          <w:rFonts w:ascii="Times New Roman" w:hAnsi="Times New Roman"/>
          <w:sz w:val="24"/>
          <w:szCs w:val="24"/>
        </w:rPr>
        <w:t>предложений</w:t>
      </w:r>
      <w:r w:rsidR="00FE43EA" w:rsidRPr="00E74FE3">
        <w:rPr>
          <w:rFonts w:ascii="Times New Roman" w:hAnsi="Times New Roman"/>
          <w:sz w:val="24"/>
          <w:szCs w:val="24"/>
        </w:rPr>
        <w:t xml:space="preserve"> </w:t>
      </w:r>
      <w:bookmarkStart w:id="3" w:name="_Toc312324240"/>
      <w:bookmarkStart w:id="4" w:name="_Toc312324387"/>
      <w:r w:rsidR="00A17D4D" w:rsidRPr="00E74FE3">
        <w:rPr>
          <w:rFonts w:ascii="Times New Roman" w:hAnsi="Times New Roman"/>
          <w:sz w:val="24"/>
          <w:szCs w:val="24"/>
        </w:rPr>
        <w:t xml:space="preserve">в электронной форме </w:t>
      </w:r>
      <w:r w:rsidR="00642986" w:rsidRPr="00E74FE3">
        <w:rPr>
          <w:rFonts w:ascii="Times New Roman" w:hAnsi="Times New Roman"/>
          <w:sz w:val="24"/>
          <w:szCs w:val="24"/>
        </w:rPr>
        <w:t xml:space="preserve">(далее по тексту запрос </w:t>
      </w:r>
      <w:r w:rsidR="00DF4177" w:rsidRPr="00E74FE3">
        <w:rPr>
          <w:rFonts w:ascii="Times New Roman" w:hAnsi="Times New Roman"/>
          <w:sz w:val="24"/>
          <w:szCs w:val="24"/>
        </w:rPr>
        <w:t>п</w:t>
      </w:r>
      <w:r w:rsidR="006A4599" w:rsidRPr="00E74FE3">
        <w:rPr>
          <w:rFonts w:ascii="Times New Roman" w:hAnsi="Times New Roman"/>
          <w:sz w:val="24"/>
          <w:szCs w:val="24"/>
        </w:rPr>
        <w:t>редложений</w:t>
      </w:r>
      <w:r w:rsidR="00642986" w:rsidRPr="00E74FE3">
        <w:rPr>
          <w:rFonts w:ascii="Times New Roman" w:hAnsi="Times New Roman"/>
          <w:sz w:val="24"/>
          <w:szCs w:val="24"/>
        </w:rPr>
        <w:t>)</w:t>
      </w:r>
      <w:r w:rsidR="002A5DA5" w:rsidRPr="00E74FE3">
        <w:rPr>
          <w:rFonts w:ascii="Times New Roman" w:hAnsi="Times New Roman"/>
          <w:sz w:val="24"/>
          <w:szCs w:val="24"/>
        </w:rPr>
        <w:t xml:space="preserve"> </w:t>
      </w:r>
      <w:r w:rsidR="00EA5C8C" w:rsidRPr="00E74FE3">
        <w:rPr>
          <w:rFonts w:ascii="Times New Roman" w:hAnsi="Times New Roman"/>
          <w:sz w:val="24"/>
          <w:szCs w:val="24"/>
        </w:rPr>
        <w:t xml:space="preserve">на право заключения </w:t>
      </w:r>
      <w:bookmarkEnd w:id="3"/>
      <w:bookmarkEnd w:id="4"/>
      <w:r w:rsidR="001F39E4">
        <w:rPr>
          <w:rFonts w:ascii="Times New Roman" w:hAnsi="Times New Roman"/>
          <w:sz w:val="24"/>
          <w:szCs w:val="24"/>
        </w:rPr>
        <w:t>договора поставки мебели и бытовой техники</w:t>
      </w:r>
      <w:r w:rsidR="00665E80" w:rsidRPr="00665E80">
        <w:rPr>
          <w:rFonts w:ascii="Times New Roman" w:hAnsi="Times New Roman"/>
          <w:sz w:val="24"/>
          <w:szCs w:val="24"/>
        </w:rPr>
        <w:t xml:space="preserve"> </w:t>
      </w:r>
      <w:r w:rsidR="00F32DC2" w:rsidRPr="004C3917">
        <w:rPr>
          <w:rFonts w:ascii="Times New Roman" w:hAnsi="Times New Roman"/>
          <w:sz w:val="24"/>
          <w:szCs w:val="24"/>
        </w:rPr>
        <w:t>для нужд ОСП Рефтинская ГРЭС АО</w:t>
      </w:r>
      <w:r w:rsidR="004C3917" w:rsidRPr="004C3917">
        <w:rPr>
          <w:rFonts w:ascii="Times New Roman" w:hAnsi="Times New Roman"/>
          <w:sz w:val="24"/>
          <w:szCs w:val="24"/>
        </w:rPr>
        <w:t xml:space="preserve"> "Кузбассэнерго»</w:t>
      </w:r>
      <w:r w:rsidR="00692DB8" w:rsidRPr="00692DB8">
        <w:rPr>
          <w:rFonts w:ascii="Times New Roman" w:hAnsi="Times New Roman"/>
          <w:sz w:val="24"/>
          <w:szCs w:val="24"/>
        </w:rPr>
        <w:t xml:space="preserve"> </w:t>
      </w:r>
      <w:r w:rsidR="00692DB8" w:rsidRPr="004C3917">
        <w:rPr>
          <w:rFonts w:ascii="Times New Roman" w:hAnsi="Times New Roman"/>
          <w:sz w:val="24"/>
          <w:szCs w:val="24"/>
        </w:rPr>
        <w:t>в 2022 году</w:t>
      </w:r>
      <w:r w:rsidR="00692DB8">
        <w:rPr>
          <w:rFonts w:ascii="Times New Roman" w:hAnsi="Times New Roman"/>
          <w:sz w:val="24"/>
          <w:szCs w:val="24"/>
        </w:rPr>
        <w:t xml:space="preserve"> </w:t>
      </w:r>
      <w:r w:rsidR="001F39E4">
        <w:rPr>
          <w:rFonts w:ascii="Times New Roman" w:hAnsi="Times New Roman"/>
          <w:sz w:val="24"/>
          <w:szCs w:val="24"/>
        </w:rPr>
        <w:t>(закупка № 4945</w:t>
      </w:r>
      <w:r w:rsidR="004C3917" w:rsidRPr="004C3917">
        <w:rPr>
          <w:rFonts w:ascii="Times New Roman" w:hAnsi="Times New Roman"/>
          <w:sz w:val="24"/>
          <w:szCs w:val="24"/>
        </w:rPr>
        <w:t>-2022</w:t>
      </w:r>
      <w:r w:rsidR="00665E80">
        <w:rPr>
          <w:rFonts w:ascii="Times New Roman" w:hAnsi="Times New Roman"/>
          <w:sz w:val="24"/>
          <w:szCs w:val="24"/>
        </w:rPr>
        <w:t>-</w:t>
      </w:r>
      <w:r w:rsidR="00F32DC2" w:rsidRPr="004C3917">
        <w:rPr>
          <w:rFonts w:ascii="Times New Roman" w:hAnsi="Times New Roman"/>
          <w:sz w:val="24"/>
          <w:szCs w:val="24"/>
        </w:rPr>
        <w:t>Реф</w:t>
      </w:r>
      <w:r w:rsidR="00310DD8" w:rsidRPr="004C3917">
        <w:rPr>
          <w:rFonts w:ascii="Times New Roman" w:hAnsi="Times New Roman"/>
          <w:sz w:val="24"/>
          <w:szCs w:val="24"/>
        </w:rPr>
        <w:t>)</w:t>
      </w:r>
      <w:r w:rsidR="00692DB8">
        <w:rPr>
          <w:rFonts w:ascii="Times New Roman" w:hAnsi="Times New Roman"/>
          <w:sz w:val="24"/>
          <w:szCs w:val="24"/>
        </w:rPr>
        <w:t>.</w:t>
      </w:r>
    </w:p>
    <w:p w:rsidR="004C3917" w:rsidRPr="00E74FE3" w:rsidRDefault="004C3917" w:rsidP="00E74FE3">
      <w:pPr>
        <w:pStyle w:val="aff7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C3917">
        <w:rPr>
          <w:rFonts w:ascii="Times New Roman" w:hAnsi="Times New Roman"/>
          <w:sz w:val="24"/>
          <w:szCs w:val="24"/>
        </w:rPr>
        <w:t xml:space="preserve"> </w:t>
      </w:r>
    </w:p>
    <w:p w:rsidR="000E0736" w:rsidRPr="00E74FE3" w:rsidRDefault="00464F01" w:rsidP="00E74FE3">
      <w:pPr>
        <w:pStyle w:val="aff7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E74FE3">
        <w:rPr>
          <w:rFonts w:ascii="Times New Roman" w:hAnsi="Times New Roman"/>
          <w:b/>
          <w:sz w:val="24"/>
          <w:szCs w:val="24"/>
        </w:rPr>
        <w:t xml:space="preserve">1.1 </w:t>
      </w:r>
      <w:r w:rsidR="000E0736" w:rsidRPr="00E74FE3">
        <w:rPr>
          <w:rFonts w:ascii="Times New Roman" w:hAnsi="Times New Roman"/>
          <w:b/>
          <w:sz w:val="24"/>
          <w:szCs w:val="24"/>
        </w:rPr>
        <w:t xml:space="preserve">Порядок </w:t>
      </w:r>
      <w:r w:rsidR="0088593C" w:rsidRPr="00E74FE3">
        <w:rPr>
          <w:rFonts w:ascii="Times New Roman" w:hAnsi="Times New Roman"/>
          <w:b/>
          <w:sz w:val="24"/>
          <w:szCs w:val="24"/>
        </w:rPr>
        <w:t>проведения запроса предложений</w:t>
      </w:r>
      <w:r w:rsidR="0088593C" w:rsidRPr="00E74FE3">
        <w:rPr>
          <w:rFonts w:ascii="Times New Roman" w:hAnsi="Times New Roman"/>
          <w:sz w:val="24"/>
          <w:szCs w:val="24"/>
        </w:rPr>
        <w:t xml:space="preserve"> определен Положением </w:t>
      </w:r>
      <w:r w:rsidR="00C55A55" w:rsidRPr="00E74FE3">
        <w:rPr>
          <w:rFonts w:ascii="Times New Roman" w:hAnsi="Times New Roman"/>
          <w:sz w:val="24"/>
          <w:szCs w:val="24"/>
        </w:rPr>
        <w:t>«</w:t>
      </w:r>
      <w:r w:rsidR="0088593C" w:rsidRPr="00E74FE3">
        <w:rPr>
          <w:rFonts w:ascii="Times New Roman" w:hAnsi="Times New Roman"/>
          <w:sz w:val="24"/>
          <w:szCs w:val="24"/>
        </w:rPr>
        <w:t xml:space="preserve">О порядке проведения закупок товаров, работ, услуг для </w:t>
      </w:r>
      <w:r w:rsidR="00CE7876" w:rsidRPr="00E74FE3">
        <w:rPr>
          <w:rFonts w:ascii="Times New Roman" w:hAnsi="Times New Roman"/>
          <w:sz w:val="24"/>
          <w:szCs w:val="24"/>
        </w:rPr>
        <w:t>АО «</w:t>
      </w:r>
      <w:r w:rsidR="002A5DA5" w:rsidRPr="00E74FE3">
        <w:rPr>
          <w:rFonts w:ascii="Times New Roman" w:hAnsi="Times New Roman"/>
          <w:sz w:val="24"/>
          <w:szCs w:val="24"/>
        </w:rPr>
        <w:t>Кузбассэнерго</w:t>
      </w:r>
      <w:r w:rsidR="00CE7876" w:rsidRPr="00E74FE3">
        <w:rPr>
          <w:rFonts w:ascii="Times New Roman" w:hAnsi="Times New Roman"/>
          <w:sz w:val="24"/>
          <w:szCs w:val="24"/>
        </w:rPr>
        <w:t>»</w:t>
      </w:r>
      <w:r w:rsidR="00DC2ADD" w:rsidRPr="00E74FE3">
        <w:rPr>
          <w:rFonts w:ascii="Times New Roman" w:hAnsi="Times New Roman"/>
          <w:sz w:val="24"/>
          <w:szCs w:val="24"/>
        </w:rPr>
        <w:t>,</w:t>
      </w:r>
      <w:r w:rsidR="00374058" w:rsidRPr="00E74FE3">
        <w:rPr>
          <w:rFonts w:ascii="Times New Roman" w:hAnsi="Times New Roman"/>
          <w:sz w:val="24"/>
          <w:szCs w:val="24"/>
        </w:rPr>
        <w:t xml:space="preserve"> </w:t>
      </w:r>
      <w:r w:rsidR="0088593C" w:rsidRPr="00E74FE3">
        <w:rPr>
          <w:rFonts w:ascii="Times New Roman" w:hAnsi="Times New Roman"/>
          <w:sz w:val="24"/>
          <w:szCs w:val="24"/>
        </w:rPr>
        <w:t>размещенны</w:t>
      </w:r>
      <w:r w:rsidR="00374058" w:rsidRPr="00E74FE3">
        <w:rPr>
          <w:rFonts w:ascii="Times New Roman" w:hAnsi="Times New Roman"/>
          <w:sz w:val="24"/>
          <w:szCs w:val="24"/>
        </w:rPr>
        <w:t>х</w:t>
      </w:r>
      <w:r w:rsidR="0088593C" w:rsidRPr="00E74FE3">
        <w:rPr>
          <w:rFonts w:ascii="Times New Roman" w:hAnsi="Times New Roman"/>
          <w:sz w:val="24"/>
          <w:szCs w:val="24"/>
        </w:rPr>
        <w:t xml:space="preserve"> в единой информационной системе</w:t>
      </w:r>
      <w:r w:rsidR="002A7EFB" w:rsidRPr="00E74FE3">
        <w:rPr>
          <w:rFonts w:ascii="Times New Roman" w:hAnsi="Times New Roman"/>
          <w:sz w:val="24"/>
          <w:szCs w:val="24"/>
        </w:rPr>
        <w:t xml:space="preserve"> (сайт </w:t>
      </w:r>
      <w:hyperlink r:id="rId8" w:history="1">
        <w:r w:rsidR="002A7EFB" w:rsidRPr="00E74FE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www.zakupki.gov.ru</w:t>
        </w:r>
      </w:hyperlink>
      <w:r w:rsidR="00C55A55" w:rsidRPr="00E74FE3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)</w:t>
      </w:r>
      <w:r w:rsidR="002A7EFB" w:rsidRPr="00E74FE3">
        <w:rPr>
          <w:rFonts w:ascii="Times New Roman" w:hAnsi="Times New Roman"/>
          <w:sz w:val="24"/>
          <w:szCs w:val="24"/>
        </w:rPr>
        <w:t xml:space="preserve">, копия на сайте </w:t>
      </w:r>
      <w:hyperlink r:id="rId9" w:history="1">
        <w:r w:rsidR="002A7EFB" w:rsidRPr="00E74FE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www.sibgenco.ru</w:t>
        </w:r>
      </w:hyperlink>
      <w:r w:rsidR="002A7EFB" w:rsidRPr="00E74FE3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,</w:t>
      </w:r>
      <w:r w:rsidR="002A7EFB" w:rsidRPr="00E74FE3">
        <w:rPr>
          <w:rFonts w:ascii="Times New Roman" w:hAnsi="Times New Roman"/>
          <w:sz w:val="24"/>
          <w:szCs w:val="24"/>
        </w:rPr>
        <w:t xml:space="preserve"> в разделе</w:t>
      </w:r>
      <w:r w:rsidR="00A147B8" w:rsidRPr="00E74FE3">
        <w:rPr>
          <w:rFonts w:ascii="Times New Roman" w:hAnsi="Times New Roman"/>
          <w:sz w:val="24"/>
          <w:szCs w:val="24"/>
        </w:rPr>
        <w:t xml:space="preserve"> «Конкурсы и закупки»</w:t>
      </w:r>
      <w:r w:rsidR="003071B0" w:rsidRPr="00E74FE3">
        <w:rPr>
          <w:rFonts w:ascii="Times New Roman" w:hAnsi="Times New Roman"/>
          <w:sz w:val="24"/>
          <w:szCs w:val="24"/>
        </w:rPr>
        <w:t xml:space="preserve"> и настоящей документаци</w:t>
      </w:r>
      <w:r w:rsidR="00DC2ADD" w:rsidRPr="00E74FE3">
        <w:rPr>
          <w:rFonts w:ascii="Times New Roman" w:hAnsi="Times New Roman"/>
          <w:sz w:val="24"/>
          <w:szCs w:val="24"/>
        </w:rPr>
        <w:t>ей</w:t>
      </w:r>
      <w:r w:rsidR="009676CD" w:rsidRPr="00E74FE3">
        <w:rPr>
          <w:rFonts w:ascii="Times New Roman" w:hAnsi="Times New Roman"/>
          <w:sz w:val="24"/>
          <w:szCs w:val="24"/>
        </w:rPr>
        <w:t>.</w:t>
      </w:r>
    </w:p>
    <w:p w:rsidR="00A80756" w:rsidRPr="00E74FE3" w:rsidRDefault="00A80756" w:rsidP="00E74FE3">
      <w:pPr>
        <w:tabs>
          <w:tab w:val="left" w:pos="284"/>
          <w:tab w:val="left" w:pos="426"/>
        </w:tabs>
        <w:jc w:val="both"/>
        <w:rPr>
          <w:sz w:val="24"/>
          <w:szCs w:val="24"/>
          <w:lang w:eastAsia="x-none"/>
        </w:rPr>
      </w:pPr>
    </w:p>
    <w:p w:rsidR="000E0736" w:rsidRPr="00E74FE3" w:rsidRDefault="000E0736" w:rsidP="00E74FE3">
      <w:pPr>
        <w:shd w:val="clear" w:color="auto" w:fill="FFFFFF"/>
        <w:tabs>
          <w:tab w:val="left" w:pos="284"/>
          <w:tab w:val="left" w:pos="426"/>
          <w:tab w:val="left" w:pos="1325"/>
        </w:tabs>
        <w:spacing w:line="298" w:lineRule="exact"/>
        <w:jc w:val="both"/>
        <w:rPr>
          <w:sz w:val="24"/>
          <w:szCs w:val="24"/>
          <w:u w:val="single"/>
        </w:rPr>
      </w:pPr>
      <w:r w:rsidRPr="00E74FE3">
        <w:rPr>
          <w:sz w:val="24"/>
          <w:szCs w:val="24"/>
          <w:u w:val="single"/>
        </w:rPr>
        <w:t>Наименование Организатора закупки:</w:t>
      </w:r>
    </w:p>
    <w:p w:rsidR="000E0736" w:rsidRPr="00E74FE3" w:rsidRDefault="000E0736" w:rsidP="00E74FE3">
      <w:pPr>
        <w:shd w:val="clear" w:color="auto" w:fill="FFFFFF"/>
        <w:tabs>
          <w:tab w:val="left" w:pos="284"/>
          <w:tab w:val="left" w:pos="426"/>
          <w:tab w:val="left" w:pos="1325"/>
        </w:tabs>
        <w:spacing w:line="298" w:lineRule="exact"/>
        <w:jc w:val="both"/>
        <w:rPr>
          <w:b/>
          <w:color w:val="FF0000"/>
          <w:sz w:val="24"/>
          <w:szCs w:val="24"/>
        </w:rPr>
      </w:pPr>
      <w:r w:rsidRPr="00E74FE3">
        <w:rPr>
          <w:b/>
          <w:sz w:val="24"/>
          <w:szCs w:val="24"/>
        </w:rPr>
        <w:t xml:space="preserve">ООО </w:t>
      </w:r>
      <w:r w:rsidR="00C55A55" w:rsidRPr="00E74FE3">
        <w:rPr>
          <w:b/>
          <w:sz w:val="24"/>
          <w:szCs w:val="24"/>
        </w:rPr>
        <w:t>«</w:t>
      </w:r>
      <w:r w:rsidRPr="00E74FE3">
        <w:rPr>
          <w:b/>
          <w:sz w:val="24"/>
          <w:szCs w:val="24"/>
        </w:rPr>
        <w:t>Сибирская генерирующая компания</w:t>
      </w:r>
      <w:r w:rsidR="00C55A55" w:rsidRPr="00E74FE3">
        <w:rPr>
          <w:b/>
          <w:sz w:val="24"/>
          <w:szCs w:val="24"/>
        </w:rPr>
        <w:t>»</w:t>
      </w:r>
      <w:r w:rsidRPr="00E74FE3">
        <w:rPr>
          <w:b/>
          <w:sz w:val="24"/>
          <w:szCs w:val="24"/>
        </w:rPr>
        <w:t>;</w:t>
      </w:r>
    </w:p>
    <w:p w:rsidR="00C80C94" w:rsidRPr="00E74FE3" w:rsidRDefault="0094043B" w:rsidP="00E74FE3">
      <w:pPr>
        <w:shd w:val="clear" w:color="auto" w:fill="FFFFFF"/>
        <w:tabs>
          <w:tab w:val="left" w:pos="284"/>
          <w:tab w:val="left" w:pos="426"/>
          <w:tab w:val="left" w:pos="1325"/>
        </w:tabs>
        <w:spacing w:line="298" w:lineRule="exact"/>
        <w:jc w:val="both"/>
        <w:rPr>
          <w:sz w:val="24"/>
          <w:szCs w:val="24"/>
        </w:rPr>
      </w:pPr>
      <w:r w:rsidRPr="00E74FE3">
        <w:rPr>
          <w:sz w:val="24"/>
          <w:szCs w:val="24"/>
        </w:rPr>
        <w:t xml:space="preserve">Адрес места нахождения: </w:t>
      </w:r>
      <w:r w:rsidR="00C80C94" w:rsidRPr="00E74FE3">
        <w:rPr>
          <w:sz w:val="24"/>
          <w:szCs w:val="24"/>
        </w:rPr>
        <w:t>115054, г. Москва, ул.  Дубининская, д. 53, строение 5, этаж 2, помещение V, комната 1;</w:t>
      </w:r>
    </w:p>
    <w:p w:rsidR="00C80C94" w:rsidRPr="00E74FE3" w:rsidRDefault="000E0736" w:rsidP="00E74FE3">
      <w:pPr>
        <w:shd w:val="clear" w:color="auto" w:fill="FFFFFF"/>
        <w:tabs>
          <w:tab w:val="left" w:pos="284"/>
          <w:tab w:val="left" w:pos="426"/>
          <w:tab w:val="left" w:pos="1325"/>
        </w:tabs>
        <w:spacing w:line="298" w:lineRule="exact"/>
        <w:jc w:val="both"/>
        <w:rPr>
          <w:sz w:val="24"/>
          <w:szCs w:val="24"/>
        </w:rPr>
      </w:pPr>
      <w:r w:rsidRPr="00E74FE3">
        <w:rPr>
          <w:sz w:val="24"/>
          <w:szCs w:val="24"/>
        </w:rPr>
        <w:t xml:space="preserve">Почтовый адрес: </w:t>
      </w:r>
      <w:r w:rsidR="00C80C94" w:rsidRPr="00E74FE3">
        <w:rPr>
          <w:sz w:val="24"/>
          <w:szCs w:val="24"/>
        </w:rPr>
        <w:t>115054, г. Москва, ул.  Дубининская, д. 53, строение 5, этаж 2, помещение V, комната 1;</w:t>
      </w:r>
    </w:p>
    <w:p w:rsidR="000E0736" w:rsidRPr="00E74FE3" w:rsidRDefault="000E0736" w:rsidP="00E74FE3">
      <w:pPr>
        <w:shd w:val="clear" w:color="auto" w:fill="FFFFFF"/>
        <w:tabs>
          <w:tab w:val="left" w:pos="284"/>
          <w:tab w:val="left" w:pos="426"/>
          <w:tab w:val="left" w:pos="1325"/>
        </w:tabs>
        <w:spacing w:line="298" w:lineRule="exact"/>
        <w:jc w:val="both"/>
        <w:rPr>
          <w:sz w:val="24"/>
          <w:szCs w:val="24"/>
        </w:rPr>
      </w:pPr>
      <w:r w:rsidRPr="00E74FE3">
        <w:rPr>
          <w:sz w:val="24"/>
          <w:szCs w:val="24"/>
        </w:rPr>
        <w:t xml:space="preserve">Адрес интернет-сайта: </w:t>
      </w:r>
      <w:hyperlink r:id="rId10" w:history="1">
        <w:r w:rsidRPr="00E74FE3">
          <w:rPr>
            <w:rStyle w:val="a5"/>
            <w:sz w:val="24"/>
            <w:szCs w:val="24"/>
            <w:lang w:val="en-US"/>
          </w:rPr>
          <w:t>www</w:t>
        </w:r>
        <w:r w:rsidRPr="00E74FE3">
          <w:rPr>
            <w:rStyle w:val="a5"/>
            <w:sz w:val="24"/>
            <w:szCs w:val="24"/>
          </w:rPr>
          <w:t>.</w:t>
        </w:r>
        <w:proofErr w:type="spellStart"/>
        <w:r w:rsidRPr="00E74FE3">
          <w:rPr>
            <w:rStyle w:val="a5"/>
            <w:sz w:val="24"/>
            <w:szCs w:val="24"/>
            <w:lang w:val="en-US"/>
          </w:rPr>
          <w:t>sibgenco</w:t>
        </w:r>
        <w:proofErr w:type="spellEnd"/>
        <w:r w:rsidRPr="00E74FE3">
          <w:rPr>
            <w:rStyle w:val="a5"/>
            <w:sz w:val="24"/>
            <w:szCs w:val="24"/>
          </w:rPr>
          <w:t>.</w:t>
        </w:r>
        <w:proofErr w:type="spellStart"/>
        <w:r w:rsidRPr="00E74FE3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0E0736" w:rsidRPr="00E74FE3" w:rsidRDefault="000E0736" w:rsidP="00E74FE3">
      <w:pPr>
        <w:shd w:val="clear" w:color="auto" w:fill="FFFFFF"/>
        <w:tabs>
          <w:tab w:val="left" w:pos="284"/>
          <w:tab w:val="left" w:pos="426"/>
          <w:tab w:val="left" w:pos="1325"/>
        </w:tabs>
        <w:spacing w:line="298" w:lineRule="exact"/>
        <w:jc w:val="both"/>
        <w:rPr>
          <w:sz w:val="24"/>
          <w:szCs w:val="24"/>
          <w:u w:val="single"/>
        </w:rPr>
      </w:pPr>
    </w:p>
    <w:p w:rsidR="0088593C" w:rsidRPr="00E74FE3" w:rsidRDefault="0088593C" w:rsidP="00E74FE3">
      <w:pPr>
        <w:shd w:val="clear" w:color="auto" w:fill="FFFFFF"/>
        <w:tabs>
          <w:tab w:val="left" w:pos="284"/>
          <w:tab w:val="left" w:pos="426"/>
          <w:tab w:val="left" w:pos="1325"/>
        </w:tabs>
        <w:spacing w:line="298" w:lineRule="exact"/>
        <w:jc w:val="both"/>
        <w:rPr>
          <w:sz w:val="24"/>
          <w:szCs w:val="24"/>
          <w:u w:val="single"/>
        </w:rPr>
      </w:pPr>
      <w:bookmarkStart w:id="5" w:name="_Toc312324242"/>
      <w:bookmarkStart w:id="6" w:name="_Toc312324389"/>
      <w:r w:rsidRPr="00E74FE3">
        <w:rPr>
          <w:sz w:val="24"/>
          <w:szCs w:val="24"/>
          <w:u w:val="single"/>
        </w:rPr>
        <w:t xml:space="preserve">Наименование Заказчика: </w:t>
      </w:r>
    </w:p>
    <w:p w:rsidR="00374058" w:rsidRPr="00E74FE3" w:rsidRDefault="00374058" w:rsidP="00E74FE3">
      <w:pPr>
        <w:keepNext/>
        <w:widowControl/>
        <w:shd w:val="clear" w:color="auto" w:fill="FFFFFF"/>
        <w:tabs>
          <w:tab w:val="left" w:pos="284"/>
          <w:tab w:val="left" w:pos="426"/>
          <w:tab w:val="left" w:pos="1325"/>
        </w:tabs>
        <w:autoSpaceDE/>
        <w:autoSpaceDN/>
        <w:adjustRightInd/>
        <w:jc w:val="both"/>
        <w:rPr>
          <w:b/>
          <w:sz w:val="24"/>
          <w:szCs w:val="24"/>
        </w:rPr>
      </w:pPr>
      <w:r w:rsidRPr="00E74FE3">
        <w:rPr>
          <w:b/>
          <w:sz w:val="24"/>
          <w:szCs w:val="24"/>
        </w:rPr>
        <w:t>АО «Кузбассэнерго»</w:t>
      </w:r>
    </w:p>
    <w:p w:rsidR="00374058" w:rsidRPr="00E74FE3" w:rsidRDefault="00374058" w:rsidP="00E74FE3">
      <w:pPr>
        <w:shd w:val="clear" w:color="auto" w:fill="FFFFFF"/>
        <w:tabs>
          <w:tab w:val="left" w:pos="284"/>
          <w:tab w:val="left" w:pos="426"/>
          <w:tab w:val="left" w:pos="1325"/>
        </w:tabs>
        <w:spacing w:line="298" w:lineRule="exact"/>
        <w:jc w:val="both"/>
        <w:rPr>
          <w:sz w:val="24"/>
          <w:szCs w:val="24"/>
        </w:rPr>
      </w:pPr>
      <w:r w:rsidRPr="00E74FE3">
        <w:rPr>
          <w:sz w:val="24"/>
          <w:szCs w:val="24"/>
        </w:rPr>
        <w:t>Адрес места нахождения: 650000, Кемерово, пр.</w:t>
      </w:r>
      <w:r w:rsidR="001175BB" w:rsidRPr="00E74FE3">
        <w:rPr>
          <w:sz w:val="24"/>
          <w:szCs w:val="24"/>
        </w:rPr>
        <w:t xml:space="preserve"> </w:t>
      </w:r>
      <w:r w:rsidRPr="00E74FE3">
        <w:rPr>
          <w:sz w:val="24"/>
          <w:szCs w:val="24"/>
        </w:rPr>
        <w:t>Кузнецкий, 30</w:t>
      </w:r>
    </w:p>
    <w:p w:rsidR="00374058" w:rsidRPr="00E74FE3" w:rsidRDefault="00374058" w:rsidP="00E74FE3">
      <w:pPr>
        <w:keepNext/>
        <w:widowControl/>
        <w:shd w:val="clear" w:color="auto" w:fill="FFFFFF"/>
        <w:tabs>
          <w:tab w:val="left" w:pos="284"/>
          <w:tab w:val="left" w:pos="426"/>
          <w:tab w:val="left" w:pos="1325"/>
        </w:tabs>
        <w:autoSpaceDE/>
        <w:autoSpaceDN/>
        <w:adjustRightInd/>
        <w:jc w:val="both"/>
        <w:rPr>
          <w:b/>
          <w:sz w:val="24"/>
          <w:szCs w:val="24"/>
        </w:rPr>
      </w:pPr>
      <w:r w:rsidRPr="00E74FE3">
        <w:rPr>
          <w:sz w:val="24"/>
          <w:szCs w:val="24"/>
        </w:rPr>
        <w:t>Почтовый адрес:</w:t>
      </w:r>
      <w:r w:rsidRPr="00E74FE3">
        <w:rPr>
          <w:color w:val="000000"/>
          <w:sz w:val="24"/>
          <w:szCs w:val="24"/>
        </w:rPr>
        <w:t xml:space="preserve"> </w:t>
      </w:r>
      <w:r w:rsidRPr="00E74FE3">
        <w:rPr>
          <w:sz w:val="24"/>
          <w:szCs w:val="24"/>
        </w:rPr>
        <w:t>650000, Кемерово, пр.</w:t>
      </w:r>
      <w:r w:rsidR="001175BB" w:rsidRPr="00E74FE3">
        <w:rPr>
          <w:sz w:val="24"/>
          <w:szCs w:val="24"/>
        </w:rPr>
        <w:t xml:space="preserve"> </w:t>
      </w:r>
      <w:r w:rsidRPr="00E74FE3">
        <w:rPr>
          <w:sz w:val="24"/>
          <w:szCs w:val="24"/>
        </w:rPr>
        <w:t>Кузнецкий, 30</w:t>
      </w:r>
    </w:p>
    <w:p w:rsidR="00374058" w:rsidRPr="00E74FE3" w:rsidRDefault="00374058" w:rsidP="00E74FE3">
      <w:pPr>
        <w:shd w:val="clear" w:color="auto" w:fill="FFFFFF"/>
        <w:tabs>
          <w:tab w:val="left" w:pos="284"/>
          <w:tab w:val="left" w:pos="426"/>
          <w:tab w:val="left" w:pos="1325"/>
        </w:tabs>
        <w:spacing w:line="298" w:lineRule="exact"/>
        <w:jc w:val="both"/>
        <w:rPr>
          <w:b/>
          <w:sz w:val="24"/>
          <w:szCs w:val="24"/>
        </w:rPr>
      </w:pPr>
    </w:p>
    <w:p w:rsidR="00606F30" w:rsidRPr="00E74FE3" w:rsidRDefault="00606F30" w:rsidP="00E74FE3">
      <w:pPr>
        <w:shd w:val="clear" w:color="auto" w:fill="FFFFFF"/>
        <w:tabs>
          <w:tab w:val="left" w:pos="284"/>
          <w:tab w:val="left" w:pos="426"/>
          <w:tab w:val="left" w:pos="1325"/>
        </w:tabs>
        <w:spacing w:line="298" w:lineRule="exact"/>
        <w:jc w:val="both"/>
        <w:rPr>
          <w:b/>
          <w:sz w:val="24"/>
          <w:szCs w:val="24"/>
          <w:u w:val="single"/>
        </w:rPr>
      </w:pPr>
      <w:r w:rsidRPr="00E74FE3">
        <w:rPr>
          <w:b/>
          <w:sz w:val="24"/>
          <w:szCs w:val="24"/>
        </w:rPr>
        <w:t>Контактная информация:</w:t>
      </w:r>
    </w:p>
    <w:bookmarkEnd w:id="5"/>
    <w:bookmarkEnd w:id="6"/>
    <w:p w:rsidR="001F39E4" w:rsidRPr="001F39E4" w:rsidRDefault="005C4D1F" w:rsidP="001F39E4">
      <w:pPr>
        <w:rPr>
          <w:sz w:val="24"/>
          <w:szCs w:val="24"/>
        </w:rPr>
      </w:pPr>
      <w:r w:rsidRPr="00E74FE3">
        <w:rPr>
          <w:b/>
          <w:sz w:val="24"/>
          <w:szCs w:val="24"/>
        </w:rPr>
        <w:t>по техническим вопросам</w:t>
      </w:r>
      <w:r w:rsidR="003E7D67" w:rsidRPr="00E74FE3">
        <w:rPr>
          <w:sz w:val="24"/>
          <w:szCs w:val="24"/>
        </w:rPr>
        <w:t xml:space="preserve">: </w:t>
      </w:r>
      <w:r w:rsidR="001F39E4" w:rsidRPr="001F39E4">
        <w:rPr>
          <w:sz w:val="24"/>
          <w:szCs w:val="24"/>
        </w:rPr>
        <w:t>Еремина Елена Евгеньевна, тел. 8 34365 33125</w:t>
      </w:r>
    </w:p>
    <w:p w:rsidR="001F39E4" w:rsidRPr="002B1EB2" w:rsidRDefault="001F39E4" w:rsidP="001F39E4">
      <w:pPr>
        <w:rPr>
          <w:rStyle w:val="a5"/>
          <w:sz w:val="24"/>
          <w:szCs w:val="24"/>
        </w:rPr>
      </w:pPr>
      <w:proofErr w:type="gramStart"/>
      <w:r w:rsidRPr="000E6715">
        <w:rPr>
          <w:lang w:val="en-US"/>
        </w:rPr>
        <w:t>e</w:t>
      </w:r>
      <w:r w:rsidRPr="001F39E4">
        <w:t>-</w:t>
      </w:r>
      <w:r w:rsidRPr="000E6715">
        <w:rPr>
          <w:lang w:val="en-US"/>
        </w:rPr>
        <w:t>mail</w:t>
      </w:r>
      <w:proofErr w:type="gramEnd"/>
      <w:r w:rsidRPr="001F39E4">
        <w:t xml:space="preserve">: </w:t>
      </w:r>
      <w:hyperlink r:id="rId11" w:history="1">
        <w:r w:rsidRPr="002B1EB2">
          <w:rPr>
            <w:rStyle w:val="a5"/>
            <w:sz w:val="24"/>
            <w:szCs w:val="24"/>
          </w:rPr>
          <w:t xml:space="preserve"> </w:t>
        </w:r>
        <w:r w:rsidRPr="001F39E4">
          <w:rPr>
            <w:rStyle w:val="a5"/>
            <w:sz w:val="24"/>
            <w:szCs w:val="24"/>
            <w:lang w:val="en-US"/>
          </w:rPr>
          <w:t>EreminaEE</w:t>
        </w:r>
        <w:r w:rsidRPr="002B1EB2">
          <w:rPr>
            <w:rStyle w:val="a5"/>
            <w:sz w:val="24"/>
            <w:szCs w:val="24"/>
          </w:rPr>
          <w:t>@</w:t>
        </w:r>
        <w:r w:rsidRPr="001F39E4">
          <w:rPr>
            <w:rStyle w:val="a5"/>
            <w:sz w:val="24"/>
            <w:szCs w:val="24"/>
            <w:lang w:val="en-US"/>
          </w:rPr>
          <w:t>sibgenco</w:t>
        </w:r>
        <w:r w:rsidRPr="002B1EB2">
          <w:rPr>
            <w:rStyle w:val="a5"/>
            <w:sz w:val="24"/>
            <w:szCs w:val="24"/>
          </w:rPr>
          <w:t>.</w:t>
        </w:r>
        <w:proofErr w:type="spellStart"/>
        <w:r w:rsidRPr="001F39E4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D649F4" w:rsidRPr="00D649F4" w:rsidRDefault="00C55A55" w:rsidP="001F39E4">
      <w:pPr>
        <w:keepNext/>
        <w:keepLines/>
        <w:suppressAutoHyphens/>
        <w:spacing w:line="216" w:lineRule="auto"/>
        <w:ind w:right="112"/>
        <w:jc w:val="both"/>
        <w:textAlignment w:val="baseline"/>
        <w:rPr>
          <w:color w:val="4472C4"/>
          <w:sz w:val="24"/>
          <w:szCs w:val="24"/>
        </w:rPr>
      </w:pPr>
      <w:r w:rsidRPr="00E74FE3">
        <w:rPr>
          <w:b/>
          <w:bCs/>
          <w:sz w:val="24"/>
          <w:szCs w:val="24"/>
        </w:rPr>
        <w:t>по вопросам организации процедуры:</w:t>
      </w:r>
      <w:r w:rsidRPr="00E74FE3">
        <w:rPr>
          <w:sz w:val="24"/>
          <w:szCs w:val="24"/>
        </w:rPr>
        <w:t xml:space="preserve"> </w:t>
      </w:r>
      <w:r w:rsidR="007A0438">
        <w:rPr>
          <w:sz w:val="24"/>
          <w:szCs w:val="24"/>
        </w:rPr>
        <w:t>Ольшанская Елена Сергеевна</w:t>
      </w:r>
      <w:r w:rsidR="00E11B37" w:rsidRPr="00E74FE3">
        <w:rPr>
          <w:sz w:val="24"/>
          <w:szCs w:val="24"/>
        </w:rPr>
        <w:t xml:space="preserve">, тел. </w:t>
      </w:r>
      <w:r w:rsidR="001175BB" w:rsidRPr="00E74FE3">
        <w:rPr>
          <w:rFonts w:eastAsia="Calibri"/>
          <w:sz w:val="24"/>
          <w:szCs w:val="24"/>
          <w:lang w:eastAsia="en-US"/>
        </w:rPr>
        <w:t>+8 (</w:t>
      </w:r>
      <w:r w:rsidR="001175BB" w:rsidRPr="00E74FE3">
        <w:rPr>
          <w:rFonts w:eastAsia="Calibri"/>
          <w:iCs/>
          <w:sz w:val="24"/>
          <w:szCs w:val="24"/>
          <w:lang w:eastAsia="en-US"/>
        </w:rPr>
        <w:t>34365)3-</w:t>
      </w:r>
      <w:r w:rsidR="007A0438">
        <w:rPr>
          <w:rFonts w:eastAsia="Calibri"/>
          <w:iCs/>
          <w:sz w:val="24"/>
          <w:szCs w:val="24"/>
          <w:lang w:eastAsia="en-US"/>
        </w:rPr>
        <w:t>31-00</w:t>
      </w:r>
      <w:r w:rsidR="007A0438" w:rsidRPr="00E74FE3">
        <w:rPr>
          <w:sz w:val="24"/>
          <w:szCs w:val="24"/>
        </w:rPr>
        <w:t>, e-</w:t>
      </w:r>
      <w:proofErr w:type="spellStart"/>
      <w:r w:rsidR="007A0438" w:rsidRPr="00E74FE3">
        <w:rPr>
          <w:sz w:val="24"/>
          <w:szCs w:val="24"/>
        </w:rPr>
        <w:t>mail</w:t>
      </w:r>
      <w:proofErr w:type="spellEnd"/>
      <w:r w:rsidR="00E11B37" w:rsidRPr="00E74FE3">
        <w:rPr>
          <w:sz w:val="24"/>
          <w:szCs w:val="24"/>
        </w:rPr>
        <w:t xml:space="preserve">: </w:t>
      </w:r>
      <w:hyperlink r:id="rId12" w:history="1">
        <w:r w:rsidR="00D649F4" w:rsidRPr="00D649F4">
          <w:rPr>
            <w:rStyle w:val="a5"/>
            <w:sz w:val="24"/>
            <w:szCs w:val="24"/>
            <w:lang w:val="en-US"/>
          </w:rPr>
          <w:t>Olshanskaiaes</w:t>
        </w:r>
        <w:r w:rsidR="00D649F4" w:rsidRPr="00D649F4">
          <w:rPr>
            <w:rStyle w:val="a5"/>
            <w:sz w:val="24"/>
            <w:szCs w:val="24"/>
          </w:rPr>
          <w:t>@sibgenco.ru</w:t>
        </w:r>
      </w:hyperlink>
    </w:p>
    <w:p w:rsidR="00B349B4" w:rsidRPr="00E74FE3" w:rsidRDefault="00B349B4" w:rsidP="00D649F4">
      <w:pPr>
        <w:jc w:val="both"/>
        <w:rPr>
          <w:sz w:val="24"/>
          <w:szCs w:val="24"/>
          <w:lang w:eastAsia="x-none"/>
        </w:rPr>
      </w:pPr>
    </w:p>
    <w:p w:rsidR="00980CBA" w:rsidRPr="00980CBA" w:rsidRDefault="00630C68" w:rsidP="00980CBA">
      <w:pPr>
        <w:pStyle w:val="2"/>
        <w:keepNext w:val="0"/>
        <w:widowControl w:val="0"/>
        <w:numPr>
          <w:ilvl w:val="1"/>
          <w:numId w:val="30"/>
        </w:numPr>
        <w:tabs>
          <w:tab w:val="left" w:pos="0"/>
          <w:tab w:val="left" w:pos="426"/>
        </w:tabs>
        <w:spacing w:before="0" w:after="0"/>
        <w:ind w:left="0" w:firstLine="0"/>
        <w:jc w:val="both"/>
        <w:rPr>
          <w:sz w:val="24"/>
          <w:szCs w:val="24"/>
        </w:rPr>
      </w:pPr>
      <w:r w:rsidRPr="00E74FE3">
        <w:rPr>
          <w:sz w:val="24"/>
          <w:szCs w:val="24"/>
          <w:lang w:val="ru-RU"/>
        </w:rPr>
        <w:t>Н</w:t>
      </w:r>
      <w:proofErr w:type="spellStart"/>
      <w:r w:rsidR="00464F01" w:rsidRPr="00E74FE3">
        <w:rPr>
          <w:sz w:val="24"/>
          <w:szCs w:val="24"/>
        </w:rPr>
        <w:t>ачал</w:t>
      </w:r>
      <w:r w:rsidR="00464F01" w:rsidRPr="00E74FE3">
        <w:rPr>
          <w:sz w:val="24"/>
          <w:szCs w:val="24"/>
          <w:lang w:val="ru-RU"/>
        </w:rPr>
        <w:t>ьная</w:t>
      </w:r>
      <w:proofErr w:type="spellEnd"/>
      <w:r w:rsidRPr="00E74FE3">
        <w:rPr>
          <w:sz w:val="24"/>
          <w:szCs w:val="24"/>
        </w:rPr>
        <w:t xml:space="preserve"> (максимальн</w:t>
      </w:r>
      <w:r w:rsidRPr="00E74FE3">
        <w:rPr>
          <w:sz w:val="24"/>
          <w:szCs w:val="24"/>
          <w:lang w:val="ru-RU"/>
        </w:rPr>
        <w:t>ая</w:t>
      </w:r>
      <w:r w:rsidRPr="00E74FE3">
        <w:rPr>
          <w:sz w:val="24"/>
          <w:szCs w:val="24"/>
        </w:rPr>
        <w:t>) цен</w:t>
      </w:r>
      <w:r w:rsidRPr="00E74FE3">
        <w:rPr>
          <w:sz w:val="24"/>
          <w:szCs w:val="24"/>
          <w:lang w:val="ru-RU"/>
        </w:rPr>
        <w:t>а</w:t>
      </w:r>
      <w:r w:rsidRPr="00E74FE3">
        <w:rPr>
          <w:sz w:val="24"/>
          <w:szCs w:val="24"/>
        </w:rPr>
        <w:t xml:space="preserve"> договора</w:t>
      </w:r>
      <w:r w:rsidRPr="00E74FE3">
        <w:rPr>
          <w:sz w:val="24"/>
          <w:szCs w:val="24"/>
          <w:lang w:val="ru-RU"/>
        </w:rPr>
        <w:t xml:space="preserve"> (лотов)</w:t>
      </w:r>
      <w:r w:rsidRPr="00E74FE3">
        <w:rPr>
          <w:sz w:val="24"/>
          <w:szCs w:val="24"/>
        </w:rPr>
        <w:t xml:space="preserve">: </w:t>
      </w:r>
      <w:r w:rsidR="001F39E4">
        <w:rPr>
          <w:sz w:val="24"/>
          <w:szCs w:val="24"/>
          <w:lang w:val="ru-RU"/>
        </w:rPr>
        <w:t>2 611 268,61</w:t>
      </w:r>
      <w:r w:rsidR="0089023D">
        <w:t xml:space="preserve"> </w:t>
      </w:r>
      <w:r w:rsidR="00A874B9" w:rsidRPr="00E74FE3">
        <w:rPr>
          <w:b w:val="0"/>
          <w:sz w:val="24"/>
          <w:szCs w:val="24"/>
          <w:lang w:val="ru-RU"/>
        </w:rPr>
        <w:t>руб. с НДС</w:t>
      </w:r>
      <w:bookmarkStart w:id="7" w:name="_Toc339633510"/>
      <w:bookmarkStart w:id="8" w:name="_Toc451850270"/>
      <w:bookmarkStart w:id="9" w:name="_Toc530643197"/>
    </w:p>
    <w:p w:rsidR="00980CBA" w:rsidRDefault="00980CBA" w:rsidP="00980CBA">
      <w:pPr>
        <w:pStyle w:val="2"/>
        <w:keepNext w:val="0"/>
        <w:widowControl w:val="0"/>
        <w:numPr>
          <w:ilvl w:val="1"/>
          <w:numId w:val="30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80CBA">
        <w:rPr>
          <w:sz w:val="24"/>
          <w:szCs w:val="24"/>
          <w:lang w:val="ru-RU"/>
        </w:rPr>
        <w:t>Порядок формирования начальной (максимальной) цены договора:</w:t>
      </w:r>
      <w:r w:rsidR="004C3917">
        <w:rPr>
          <w:sz w:val="24"/>
          <w:szCs w:val="24"/>
          <w:lang w:val="ru-RU"/>
        </w:rPr>
        <w:t xml:space="preserve"> </w:t>
      </w:r>
      <w:r w:rsidRPr="00980CBA">
        <w:rPr>
          <w:b w:val="0"/>
          <w:sz w:val="24"/>
          <w:szCs w:val="24"/>
          <w:lang w:val="ru-RU"/>
        </w:rPr>
        <w:t>Начальная (максимальная) цена договора определяется методом сопоставимых рыночных цен (анализ рынка), описание которого приведено в разделе 8 Положения «О порядке проведения закупок товаров, работ, услуг».  В случае наличия в лоте более 1 (одной) позиции и/или количества более 1 (одной) штуки/комплекта/иной единицы измерения, начальная максимальная цена договора определяется как сумма произведений цены каждой позиции, определенной методом сопоставимых рыночных цен (анализ рынка), и ее количества. Структура начальной (максимальной) цены договора приведена в Приложении №4.</w:t>
      </w:r>
    </w:p>
    <w:p w:rsidR="00980CBA" w:rsidRDefault="00980CBA" w:rsidP="00980CBA">
      <w:pPr>
        <w:pStyle w:val="2"/>
        <w:keepNext w:val="0"/>
        <w:widowControl w:val="0"/>
        <w:numPr>
          <w:ilvl w:val="1"/>
          <w:numId w:val="30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sz w:val="24"/>
          <w:szCs w:val="24"/>
          <w:lang w:val="ru-RU"/>
        </w:rPr>
      </w:pPr>
      <w:r w:rsidRPr="00980CBA">
        <w:rPr>
          <w:sz w:val="24"/>
          <w:szCs w:val="24"/>
          <w:lang w:val="ru-RU"/>
        </w:rPr>
        <w:t>Место, условия и сроки (периоды) поставки товара.</w:t>
      </w:r>
    </w:p>
    <w:p w:rsidR="00980CBA" w:rsidRDefault="00980CBA" w:rsidP="00980CBA">
      <w:pPr>
        <w:pStyle w:val="2"/>
        <w:keepNext w:val="0"/>
        <w:widowControl w:val="0"/>
        <w:numPr>
          <w:ilvl w:val="0"/>
          <w:numId w:val="0"/>
        </w:numPr>
        <w:tabs>
          <w:tab w:val="left" w:pos="284"/>
          <w:tab w:val="left" w:pos="426"/>
        </w:tabs>
        <w:spacing w:before="0" w:after="0"/>
        <w:jc w:val="both"/>
        <w:rPr>
          <w:b w:val="0"/>
          <w:sz w:val="24"/>
          <w:szCs w:val="24"/>
          <w:lang w:val="ru-RU"/>
        </w:rPr>
      </w:pPr>
      <w:r w:rsidRPr="00980CBA">
        <w:rPr>
          <w:b w:val="0"/>
          <w:sz w:val="24"/>
          <w:szCs w:val="24"/>
          <w:lang w:val="ru-RU"/>
        </w:rPr>
        <w:t>Место, условия и сроки (периоды) поставки товара указаны в Приложении №1 к настоящей Документации – Техническом задании и Приложении №2 к настоящей Документации – Проекте договора, который будет заключен по результатам данного запроса предложений.</w:t>
      </w:r>
    </w:p>
    <w:p w:rsidR="00980CBA" w:rsidRDefault="00980CBA" w:rsidP="00980CBA">
      <w:pPr>
        <w:pStyle w:val="2"/>
        <w:keepNext w:val="0"/>
        <w:widowControl w:val="0"/>
        <w:numPr>
          <w:ilvl w:val="0"/>
          <w:numId w:val="0"/>
        </w:numPr>
        <w:tabs>
          <w:tab w:val="left" w:pos="0"/>
          <w:tab w:val="left" w:pos="426"/>
        </w:tabs>
        <w:spacing w:before="0" w:after="0"/>
        <w:jc w:val="both"/>
        <w:rPr>
          <w:sz w:val="24"/>
          <w:szCs w:val="24"/>
          <w:lang w:val="ru-RU"/>
        </w:rPr>
      </w:pPr>
      <w:r w:rsidRPr="00980CBA">
        <w:rPr>
          <w:sz w:val="24"/>
          <w:szCs w:val="24"/>
          <w:lang w:val="ru-RU"/>
        </w:rPr>
        <w:t>1.5. Порядок формирования цены договора.</w:t>
      </w:r>
    </w:p>
    <w:p w:rsidR="00CC3FEE" w:rsidRDefault="00980CBA" w:rsidP="00CC3FEE">
      <w:pPr>
        <w:pStyle w:val="2"/>
        <w:keepNext w:val="0"/>
        <w:widowControl w:val="0"/>
        <w:numPr>
          <w:ilvl w:val="0"/>
          <w:numId w:val="0"/>
        </w:numPr>
        <w:tabs>
          <w:tab w:val="left" w:pos="0"/>
          <w:tab w:val="left" w:pos="426"/>
        </w:tabs>
        <w:spacing w:before="0" w:after="0"/>
        <w:jc w:val="both"/>
        <w:rPr>
          <w:b w:val="0"/>
          <w:sz w:val="24"/>
          <w:szCs w:val="24"/>
          <w:lang w:val="ru-RU"/>
        </w:rPr>
      </w:pPr>
      <w:r w:rsidRPr="00980CBA">
        <w:rPr>
          <w:b w:val="0"/>
          <w:sz w:val="24"/>
          <w:szCs w:val="24"/>
          <w:lang w:val="ru-RU"/>
        </w:rPr>
        <w:t>Цена договора включает все затраты, которые понесет победитель в ходе его исполнения, включая затраты на перевозку, страхование, уплату таможенных пошлин, а также затраты на уплату налогов, сборов и других обязательных платежей, предусмотренных законодательством Российской Федерации.</w:t>
      </w:r>
    </w:p>
    <w:p w:rsidR="00CC3FEE" w:rsidRDefault="00CC3FEE" w:rsidP="00CC3FEE">
      <w:pPr>
        <w:pStyle w:val="2"/>
        <w:keepNext w:val="0"/>
        <w:widowControl w:val="0"/>
        <w:numPr>
          <w:ilvl w:val="0"/>
          <w:numId w:val="0"/>
        </w:numPr>
        <w:tabs>
          <w:tab w:val="left" w:pos="0"/>
          <w:tab w:val="left" w:pos="426"/>
        </w:tabs>
        <w:spacing w:before="0" w:after="0"/>
        <w:jc w:val="both"/>
        <w:rPr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1.6. </w:t>
      </w:r>
      <w:r w:rsidR="00980CBA" w:rsidRPr="00CC3FEE">
        <w:rPr>
          <w:sz w:val="24"/>
          <w:szCs w:val="24"/>
          <w:lang w:val="ru-RU"/>
        </w:rPr>
        <w:t>Форма, сроки и порядок оплаты товара.</w:t>
      </w:r>
    </w:p>
    <w:p w:rsidR="00980CBA" w:rsidRPr="00CC3FEE" w:rsidRDefault="00980CBA" w:rsidP="00CC3FEE">
      <w:pPr>
        <w:pStyle w:val="2"/>
        <w:keepNext w:val="0"/>
        <w:widowControl w:val="0"/>
        <w:numPr>
          <w:ilvl w:val="0"/>
          <w:numId w:val="0"/>
        </w:numPr>
        <w:tabs>
          <w:tab w:val="left" w:pos="0"/>
          <w:tab w:val="left" w:pos="426"/>
        </w:tabs>
        <w:spacing w:before="0" w:after="0"/>
        <w:jc w:val="both"/>
        <w:rPr>
          <w:b w:val="0"/>
          <w:sz w:val="24"/>
          <w:szCs w:val="24"/>
          <w:lang w:val="ru-RU"/>
        </w:rPr>
      </w:pPr>
      <w:r w:rsidRPr="00CC3FEE">
        <w:rPr>
          <w:b w:val="0"/>
          <w:sz w:val="24"/>
          <w:szCs w:val="24"/>
          <w:lang w:val="ru-RU"/>
        </w:rPr>
        <w:t>Форма, сроки и порядок оплаты товара указаны в Приложении №2 к настоящей Документации – проекте договора, который будет заключен по результатам данного запроса предложений.</w:t>
      </w:r>
    </w:p>
    <w:p w:rsidR="00980CBA" w:rsidRDefault="00980CBA" w:rsidP="00980CBA">
      <w:pPr>
        <w:pStyle w:val="T120"/>
        <w:keepNext/>
        <w:keepLines/>
        <w:suppressAutoHyphens/>
      </w:pPr>
      <w:r>
        <w:t>1.7</w:t>
      </w:r>
      <w:r>
        <w:tab/>
        <w:t>Наличие разногласий к прилагаемому проекту договора: не допускается (кроме условий оплаты).</w:t>
      </w:r>
    </w:p>
    <w:p w:rsidR="00980CBA" w:rsidRDefault="00980CBA" w:rsidP="00980CBA">
      <w:pPr>
        <w:pStyle w:val="T120"/>
        <w:keepNext/>
        <w:keepLines/>
        <w:suppressAutoHyphens/>
      </w:pPr>
      <w:r>
        <w:t>1.8</w:t>
      </w:r>
      <w:r>
        <w:tab/>
        <w:t>Подача заявки на часть номенклатуры лота: Допускается.</w:t>
      </w:r>
    </w:p>
    <w:p w:rsidR="00980CBA" w:rsidRDefault="00980CBA" w:rsidP="00980CBA">
      <w:pPr>
        <w:pStyle w:val="T120"/>
        <w:keepNext/>
        <w:keepLines/>
        <w:suppressAutoHyphens/>
      </w:pPr>
      <w:r>
        <w:t>1.9</w:t>
      </w:r>
      <w:r>
        <w:tab/>
        <w:t>Предложение эквивалентной продукции: Допускается.</w:t>
      </w:r>
    </w:p>
    <w:p w:rsidR="00980CBA" w:rsidRDefault="00980CBA" w:rsidP="00980CBA">
      <w:pPr>
        <w:pStyle w:val="T120"/>
        <w:keepNext/>
        <w:keepLines/>
        <w:suppressAutoHyphens/>
      </w:pPr>
      <w:r>
        <w:t>1.10</w:t>
      </w:r>
      <w:r>
        <w:tab/>
        <w:t>Обеспечение заявки на участие в запросе предложений: Не предусмотрено.</w:t>
      </w:r>
    </w:p>
    <w:p w:rsidR="00980CBA" w:rsidRDefault="00980CBA" w:rsidP="00980CBA">
      <w:pPr>
        <w:pStyle w:val="T120"/>
        <w:keepNext/>
        <w:keepLines/>
        <w:suppressAutoHyphens/>
      </w:pPr>
      <w:r>
        <w:t>1.11</w:t>
      </w:r>
      <w:r>
        <w:tab/>
        <w:t>Обеспечение исполнения обязательств по договору: Не предусмотрено.</w:t>
      </w:r>
    </w:p>
    <w:p w:rsidR="002179D3" w:rsidRPr="00980CBA" w:rsidRDefault="002179D3" w:rsidP="00E74FE3">
      <w:pPr>
        <w:shd w:val="clear" w:color="auto" w:fill="FFFFFF"/>
        <w:tabs>
          <w:tab w:val="left" w:pos="284"/>
          <w:tab w:val="left" w:pos="426"/>
        </w:tabs>
        <w:jc w:val="both"/>
        <w:rPr>
          <w:b/>
          <w:kern w:val="28"/>
          <w:sz w:val="24"/>
          <w:szCs w:val="24"/>
          <w:lang w:eastAsia="x-none"/>
        </w:rPr>
      </w:pPr>
    </w:p>
    <w:p w:rsidR="00AC288A" w:rsidRPr="00E74FE3" w:rsidRDefault="002179D3" w:rsidP="00E74FE3">
      <w:pPr>
        <w:shd w:val="clear" w:color="auto" w:fill="FFFFFF"/>
        <w:tabs>
          <w:tab w:val="left" w:pos="284"/>
          <w:tab w:val="left" w:pos="426"/>
        </w:tabs>
        <w:jc w:val="both"/>
        <w:rPr>
          <w:b/>
          <w:kern w:val="28"/>
          <w:sz w:val="24"/>
          <w:szCs w:val="24"/>
          <w:lang w:val="x-none" w:eastAsia="x-none"/>
        </w:rPr>
      </w:pPr>
      <w:r w:rsidRPr="00E74FE3">
        <w:rPr>
          <w:b/>
          <w:kern w:val="28"/>
          <w:sz w:val="24"/>
          <w:szCs w:val="24"/>
          <w:lang w:eastAsia="x-none"/>
        </w:rPr>
        <w:t xml:space="preserve">2. </w:t>
      </w:r>
      <w:r w:rsidR="00AC288A" w:rsidRPr="00E74FE3">
        <w:rPr>
          <w:b/>
          <w:kern w:val="28"/>
          <w:sz w:val="24"/>
          <w:szCs w:val="24"/>
          <w:lang w:val="x-none" w:eastAsia="x-none"/>
        </w:rPr>
        <w:t>Общие требования к предмету закупки</w:t>
      </w:r>
      <w:bookmarkEnd w:id="7"/>
      <w:bookmarkEnd w:id="8"/>
      <w:bookmarkEnd w:id="9"/>
    </w:p>
    <w:p w:rsidR="002179D3" w:rsidRPr="00E74FE3" w:rsidRDefault="00DE6AA8" w:rsidP="00E74FE3">
      <w:pPr>
        <w:numPr>
          <w:ilvl w:val="1"/>
          <w:numId w:val="24"/>
        </w:numPr>
        <w:shd w:val="clear" w:color="auto" w:fill="FFFFFF"/>
        <w:tabs>
          <w:tab w:val="left" w:pos="284"/>
          <w:tab w:val="left" w:pos="426"/>
        </w:tabs>
        <w:suppressAutoHyphens/>
        <w:autoSpaceDE/>
        <w:autoSpaceDN/>
        <w:adjustRightInd/>
        <w:spacing w:before="120" w:after="120"/>
        <w:ind w:left="0" w:firstLine="0"/>
        <w:jc w:val="both"/>
        <w:outlineLvl w:val="1"/>
        <w:rPr>
          <w:sz w:val="24"/>
          <w:szCs w:val="24"/>
          <w:lang w:val="x-none" w:eastAsia="x-none"/>
        </w:rPr>
      </w:pPr>
      <w:r w:rsidRPr="00E74FE3">
        <w:rPr>
          <w:sz w:val="24"/>
          <w:szCs w:val="24"/>
          <w:lang w:eastAsia="x-none"/>
        </w:rPr>
        <w:t>Описание предмета закупки, о</w:t>
      </w:r>
      <w:r w:rsidR="00683D22" w:rsidRPr="00E74FE3">
        <w:rPr>
          <w:sz w:val="24"/>
          <w:szCs w:val="24"/>
          <w:lang w:val="x-none" w:eastAsia="x-none"/>
        </w:rPr>
        <w:t>б</w:t>
      </w:r>
      <w:r w:rsidR="00683D22" w:rsidRPr="00E74FE3">
        <w:rPr>
          <w:sz w:val="24"/>
          <w:szCs w:val="24"/>
          <w:lang w:eastAsia="x-none"/>
        </w:rPr>
        <w:t>щие</w:t>
      </w:r>
      <w:r w:rsidR="002A1C90" w:rsidRPr="00E74FE3">
        <w:rPr>
          <w:sz w:val="24"/>
          <w:szCs w:val="24"/>
          <w:lang w:val="x-none" w:eastAsia="x-none"/>
        </w:rPr>
        <w:t xml:space="preserve"> требования к безопасности, качеству, техническим характеристикам, функциональным характеристикам (потребительским свойствам) товара</w:t>
      </w:r>
      <w:r w:rsidR="00BE6CF1" w:rsidRPr="00E74FE3">
        <w:rPr>
          <w:sz w:val="24"/>
          <w:szCs w:val="24"/>
          <w:lang w:eastAsia="x-none"/>
        </w:rPr>
        <w:t xml:space="preserve">, </w:t>
      </w:r>
      <w:r w:rsidR="002A1C90" w:rsidRPr="00E74FE3">
        <w:rPr>
          <w:sz w:val="24"/>
          <w:szCs w:val="24"/>
          <w:lang w:val="x-none" w:eastAsia="x-none"/>
        </w:rPr>
        <w:t xml:space="preserve">к размерам, упаковке, отгрузке товара, </w:t>
      </w:r>
      <w:r w:rsidR="00604C6B" w:rsidRPr="00E74FE3">
        <w:rPr>
          <w:sz w:val="24"/>
          <w:szCs w:val="24"/>
          <w:lang w:eastAsia="x-none"/>
        </w:rPr>
        <w:t>у</w:t>
      </w:r>
      <w:r w:rsidR="002A1C90" w:rsidRPr="00E74FE3">
        <w:rPr>
          <w:sz w:val="24"/>
          <w:szCs w:val="24"/>
          <w:lang w:val="x-none" w:eastAsia="x-none"/>
        </w:rPr>
        <w:t xml:space="preserve">становлены заказчиком в Техническом задании (Приложение </w:t>
      </w:r>
      <w:r w:rsidR="00791569" w:rsidRPr="00E74FE3">
        <w:rPr>
          <w:sz w:val="24"/>
          <w:szCs w:val="24"/>
          <w:lang w:eastAsia="x-none"/>
        </w:rPr>
        <w:t>№</w:t>
      </w:r>
      <w:r w:rsidR="00683D22" w:rsidRPr="00E74FE3">
        <w:rPr>
          <w:sz w:val="24"/>
          <w:szCs w:val="24"/>
          <w:lang w:val="x-none" w:eastAsia="x-none"/>
        </w:rPr>
        <w:t>1 к настоящей Документации</w:t>
      </w:r>
      <w:r w:rsidR="002A1C90" w:rsidRPr="00E74FE3">
        <w:rPr>
          <w:sz w:val="24"/>
          <w:szCs w:val="24"/>
          <w:lang w:val="x-none" w:eastAsia="x-none"/>
        </w:rPr>
        <w:t xml:space="preserve">) и проекте Договора, который будет заключен по результатам данной процедуры запроса Предложений (Приложение </w:t>
      </w:r>
      <w:r w:rsidR="00791569" w:rsidRPr="00E74FE3">
        <w:rPr>
          <w:sz w:val="24"/>
          <w:szCs w:val="24"/>
          <w:lang w:eastAsia="x-none"/>
        </w:rPr>
        <w:t>№</w:t>
      </w:r>
      <w:r w:rsidR="002A1C90" w:rsidRPr="00E74FE3">
        <w:rPr>
          <w:sz w:val="24"/>
          <w:szCs w:val="24"/>
          <w:lang w:val="x-none" w:eastAsia="x-none"/>
        </w:rPr>
        <w:t>2 к настоящей Документации)</w:t>
      </w:r>
      <w:r w:rsidR="00AC288A" w:rsidRPr="00E74FE3">
        <w:rPr>
          <w:sz w:val="24"/>
          <w:szCs w:val="24"/>
          <w:lang w:val="x-none" w:eastAsia="x-none"/>
        </w:rPr>
        <w:t xml:space="preserve">. </w:t>
      </w:r>
    </w:p>
    <w:p w:rsidR="002179D3" w:rsidRPr="00E74FE3" w:rsidRDefault="00A10D6C" w:rsidP="00E74FE3">
      <w:pPr>
        <w:numPr>
          <w:ilvl w:val="1"/>
          <w:numId w:val="24"/>
        </w:numPr>
        <w:shd w:val="clear" w:color="auto" w:fill="FFFFFF"/>
        <w:tabs>
          <w:tab w:val="left" w:pos="284"/>
          <w:tab w:val="left" w:pos="426"/>
        </w:tabs>
        <w:suppressAutoHyphens/>
        <w:autoSpaceDE/>
        <w:autoSpaceDN/>
        <w:adjustRightInd/>
        <w:spacing w:before="120" w:after="120"/>
        <w:ind w:left="0" w:firstLine="0"/>
        <w:jc w:val="both"/>
        <w:outlineLvl w:val="1"/>
        <w:rPr>
          <w:sz w:val="24"/>
          <w:szCs w:val="24"/>
          <w:lang w:val="x-none" w:eastAsia="x-none"/>
        </w:rPr>
      </w:pPr>
      <w:r w:rsidRPr="00E74FE3">
        <w:rPr>
          <w:sz w:val="24"/>
          <w:szCs w:val="24"/>
        </w:rPr>
        <w:t>Данный запрос предложений проводится в условиях, когда окончательно не определено финансирование. На основании этого, заказчик оставляет за собой право на корректировку объемов поставки в ходе проведения закупки до подведения итогов.</w:t>
      </w:r>
      <w:bookmarkStart w:id="10" w:name="_Toc339633511"/>
      <w:bookmarkStart w:id="11" w:name="_Toc451850271"/>
      <w:bookmarkStart w:id="12" w:name="_Toc530643198"/>
    </w:p>
    <w:p w:rsidR="0088424A" w:rsidRPr="00E74FE3" w:rsidRDefault="002179D3" w:rsidP="00E74FE3">
      <w:pPr>
        <w:shd w:val="clear" w:color="auto" w:fill="FFFFFF"/>
        <w:tabs>
          <w:tab w:val="left" w:pos="284"/>
          <w:tab w:val="left" w:pos="426"/>
        </w:tabs>
        <w:suppressAutoHyphens/>
        <w:autoSpaceDE/>
        <w:autoSpaceDN/>
        <w:adjustRightInd/>
        <w:spacing w:before="120" w:after="120"/>
        <w:jc w:val="both"/>
        <w:outlineLvl w:val="1"/>
        <w:rPr>
          <w:sz w:val="24"/>
          <w:szCs w:val="24"/>
          <w:lang w:val="x-none" w:eastAsia="x-none"/>
        </w:rPr>
      </w:pPr>
      <w:r w:rsidRPr="00E74FE3">
        <w:rPr>
          <w:b/>
          <w:sz w:val="24"/>
          <w:szCs w:val="24"/>
          <w:lang w:eastAsia="x-none"/>
        </w:rPr>
        <w:t>3.</w:t>
      </w:r>
      <w:r w:rsidR="0088424A" w:rsidRPr="00E74FE3">
        <w:rPr>
          <w:b/>
          <w:kern w:val="28"/>
          <w:sz w:val="24"/>
          <w:szCs w:val="24"/>
          <w:lang w:val="x-none" w:eastAsia="x-none"/>
        </w:rPr>
        <w:t>Требования к содержанию, форме, оформлению и составу заявки на участие в закупке</w:t>
      </w:r>
      <w:bookmarkEnd w:id="10"/>
      <w:bookmarkEnd w:id="11"/>
      <w:bookmarkEnd w:id="12"/>
    </w:p>
    <w:p w:rsidR="0088424A" w:rsidRDefault="0088424A" w:rsidP="00E74FE3">
      <w:pPr>
        <w:numPr>
          <w:ilvl w:val="1"/>
          <w:numId w:val="25"/>
        </w:numPr>
        <w:tabs>
          <w:tab w:val="left" w:pos="284"/>
          <w:tab w:val="left" w:pos="426"/>
        </w:tabs>
        <w:autoSpaceDE/>
        <w:autoSpaceDN/>
        <w:adjustRightInd/>
        <w:spacing w:before="120" w:after="120"/>
        <w:ind w:left="0" w:firstLine="0"/>
        <w:jc w:val="both"/>
        <w:outlineLvl w:val="1"/>
        <w:rPr>
          <w:b/>
          <w:sz w:val="24"/>
          <w:szCs w:val="24"/>
          <w:lang w:val="x-none" w:eastAsia="x-none"/>
        </w:rPr>
      </w:pPr>
      <w:r w:rsidRPr="00E74FE3">
        <w:rPr>
          <w:b/>
          <w:sz w:val="24"/>
          <w:szCs w:val="24"/>
          <w:lang w:val="x-none" w:eastAsia="x-none"/>
        </w:rPr>
        <w:t xml:space="preserve">Общие требования к </w:t>
      </w:r>
      <w:r w:rsidR="00C619B9" w:rsidRPr="00E74FE3">
        <w:rPr>
          <w:b/>
          <w:sz w:val="24"/>
          <w:szCs w:val="24"/>
          <w:lang w:val="x-none" w:eastAsia="x-none"/>
        </w:rPr>
        <w:t>Заявке</w:t>
      </w:r>
    </w:p>
    <w:p w:rsidR="00555E61" w:rsidRPr="00B508C3" w:rsidRDefault="00555E61" w:rsidP="00555E61">
      <w:pPr>
        <w:pStyle w:val="111"/>
        <w:numPr>
          <w:ilvl w:val="2"/>
          <w:numId w:val="25"/>
        </w:numPr>
        <w:spacing w:before="0" w:after="0"/>
      </w:pPr>
      <w:r w:rsidRPr="00B508C3">
        <w:t>Формы документов, которые необходимо подготовить и подать в составе Заявки, с Инструкциями по заполнению, приведены в Приложении № 3 к настоящей Документации, включающие:</w:t>
      </w:r>
    </w:p>
    <w:p w:rsidR="00555E61" w:rsidRPr="00B508C3" w:rsidRDefault="00555E61" w:rsidP="00555E61">
      <w:pPr>
        <w:pStyle w:val="1111"/>
        <w:numPr>
          <w:ilvl w:val="3"/>
          <w:numId w:val="25"/>
        </w:numPr>
        <w:spacing w:after="0"/>
      </w:pPr>
      <w:r w:rsidRPr="00B508C3">
        <w:t>Письмо о подаче оферты (форма 1);</w:t>
      </w:r>
    </w:p>
    <w:p w:rsidR="00555E61" w:rsidRPr="00B508C3" w:rsidRDefault="00555E61" w:rsidP="00555E61">
      <w:pPr>
        <w:pStyle w:val="1111"/>
        <w:numPr>
          <w:ilvl w:val="3"/>
          <w:numId w:val="25"/>
        </w:numPr>
        <w:spacing w:after="0"/>
      </w:pPr>
      <w:r w:rsidRPr="00B508C3">
        <w:t>Техническое предложение на поставку продукции (форма 2);</w:t>
      </w:r>
    </w:p>
    <w:p w:rsidR="00555E61" w:rsidRDefault="00555E61" w:rsidP="00555E61">
      <w:pPr>
        <w:pStyle w:val="1111"/>
        <w:numPr>
          <w:ilvl w:val="3"/>
          <w:numId w:val="25"/>
        </w:numPr>
        <w:spacing w:after="0"/>
      </w:pPr>
      <w:r w:rsidRPr="00B508C3">
        <w:t>Коммерческое предложение на поставку продукции (форма 3);</w:t>
      </w:r>
    </w:p>
    <w:p w:rsidR="00555E61" w:rsidRDefault="00555E61" w:rsidP="00555E61">
      <w:pPr>
        <w:pStyle w:val="1111"/>
        <w:numPr>
          <w:ilvl w:val="3"/>
          <w:numId w:val="25"/>
        </w:numPr>
        <w:spacing w:after="0"/>
      </w:pPr>
      <w:r>
        <w:t xml:space="preserve">Спецификация, сформированная при подаче заявки с признаком уточненных позиций, с использованием функционала электронной торговой площадки АО «Единая электронная торговая площадка» (сайт </w:t>
      </w:r>
      <w:hyperlink r:id="rId13" w:history="1">
        <w:r w:rsidRPr="00C50C80">
          <w:rPr>
            <w:rStyle w:val="a5"/>
          </w:rPr>
          <w:t>www.roseltorg.ru</w:t>
        </w:r>
      </w:hyperlink>
      <w:r>
        <w:t>), и в сканированном виде, заверенная подписью уполномоченного лица и скрепленная печатью в отсканированном виде. Форма Спецификации выгружается с ЭТП;</w:t>
      </w:r>
    </w:p>
    <w:p w:rsidR="00555E61" w:rsidRDefault="00555E61" w:rsidP="00555E61">
      <w:pPr>
        <w:pStyle w:val="1111"/>
        <w:numPr>
          <w:ilvl w:val="3"/>
          <w:numId w:val="25"/>
        </w:numPr>
        <w:spacing w:after="0"/>
      </w:pPr>
      <w:r>
        <w:t>Справка о согласии с проектом договора (форма 4);</w:t>
      </w:r>
    </w:p>
    <w:p w:rsidR="00555E61" w:rsidRPr="00B508C3" w:rsidRDefault="00555E61" w:rsidP="00555E61">
      <w:pPr>
        <w:pStyle w:val="1111"/>
        <w:numPr>
          <w:ilvl w:val="3"/>
          <w:numId w:val="25"/>
        </w:numPr>
        <w:spacing w:after="0"/>
      </w:pPr>
      <w:r w:rsidRPr="00B508C3">
        <w:t>Документы, подтверждающие качество поставляемого товара, указаны в подразделе 3.5.2.</w:t>
      </w:r>
    </w:p>
    <w:p w:rsidR="00555E61" w:rsidRPr="00B508C3" w:rsidRDefault="00555E61" w:rsidP="00555E61">
      <w:pPr>
        <w:pStyle w:val="1111"/>
        <w:numPr>
          <w:ilvl w:val="3"/>
          <w:numId w:val="25"/>
        </w:numPr>
        <w:spacing w:after="0"/>
      </w:pPr>
      <w:r w:rsidRPr="00B508C3">
        <w:t>Документы, подтверждающие соответствие Участника требованиям настоящей Документации, указаны в подразделе 4.2.</w:t>
      </w:r>
    </w:p>
    <w:p w:rsidR="00555E61" w:rsidRPr="00A76C23" w:rsidRDefault="00555E61" w:rsidP="00555E61">
      <w:pPr>
        <w:pStyle w:val="111"/>
        <w:numPr>
          <w:ilvl w:val="2"/>
          <w:numId w:val="25"/>
        </w:numPr>
        <w:spacing w:before="0" w:after="0"/>
      </w:pPr>
      <w:r w:rsidRPr="00A76C23">
        <w:t>Документы, предусмотренные п. 4.2.1.1. – 4.2.1.5, п. 4.2.1.7, п. 4.2.1.9, 4.2.1.12-4.2.1.14, предоставляются на каждого члена Коллективного участника.</w:t>
      </w:r>
    </w:p>
    <w:p w:rsidR="00555E61" w:rsidRPr="00555E61" w:rsidRDefault="00555E61" w:rsidP="00555E61">
      <w:pPr>
        <w:pStyle w:val="aff1"/>
        <w:widowControl/>
        <w:numPr>
          <w:ilvl w:val="2"/>
          <w:numId w:val="25"/>
        </w:numPr>
        <w:autoSpaceDE/>
        <w:autoSpaceDN/>
        <w:adjustRightInd/>
        <w:jc w:val="both"/>
        <w:rPr>
          <w:rFonts w:eastAsiaTheme="minorHAnsi" w:cstheme="minorBidi"/>
          <w:sz w:val="24"/>
          <w:szCs w:val="22"/>
          <w:highlight w:val="yellow"/>
          <w:lang w:eastAsia="en-US"/>
        </w:rPr>
      </w:pPr>
      <w:r w:rsidRPr="00555E61">
        <w:rPr>
          <w:rFonts w:eastAsiaTheme="minorHAnsi" w:cstheme="minorBidi"/>
          <w:sz w:val="24"/>
          <w:szCs w:val="22"/>
          <w:highlight w:val="yellow"/>
          <w:lang w:eastAsia="en-US"/>
        </w:rPr>
        <w:t xml:space="preserve">Участник имеет право подать только одно Предложение. В случае нарушения этого требования все Предложения такого Участника отклоняются без </w:t>
      </w:r>
      <w:r w:rsidR="004C3917" w:rsidRPr="00555E61">
        <w:rPr>
          <w:rFonts w:eastAsiaTheme="minorHAnsi" w:cstheme="minorBidi"/>
          <w:sz w:val="24"/>
          <w:szCs w:val="22"/>
          <w:highlight w:val="yellow"/>
          <w:lang w:eastAsia="en-US"/>
        </w:rPr>
        <w:t>рассмотрения,</w:t>
      </w:r>
      <w:r w:rsidRPr="00555E61">
        <w:rPr>
          <w:rFonts w:eastAsiaTheme="minorHAnsi" w:cstheme="minorBidi"/>
          <w:sz w:val="24"/>
          <w:szCs w:val="22"/>
          <w:highlight w:val="yellow"/>
          <w:lang w:eastAsia="en-US"/>
        </w:rPr>
        <w:t xml:space="preserve"> по существу.</w:t>
      </w:r>
    </w:p>
    <w:p w:rsidR="00555E61" w:rsidRDefault="00555E61" w:rsidP="00555E61">
      <w:pPr>
        <w:pStyle w:val="111"/>
        <w:numPr>
          <w:ilvl w:val="2"/>
          <w:numId w:val="25"/>
        </w:numPr>
        <w:spacing w:before="0" w:after="0"/>
      </w:pPr>
      <w:r w:rsidRPr="00A76C23">
        <w:t>Заявки на участие подаются в форме электронного документа в соответствии с регламентом</w:t>
      </w:r>
      <w:r>
        <w:t xml:space="preserve"> и с использованием функционала электронной торговой площадки АО «Единая электронная торговая площадка» (сайт </w:t>
      </w:r>
      <w:hyperlink r:id="rId14" w:history="1">
        <w:r w:rsidRPr="00ED5C63">
          <w:rPr>
            <w:rStyle w:val="a5"/>
          </w:rPr>
          <w:t>www.roseltorg.ru</w:t>
        </w:r>
      </w:hyperlink>
      <w:r>
        <w:t xml:space="preserve">). </w:t>
      </w:r>
    </w:p>
    <w:p w:rsidR="00555E61" w:rsidRDefault="00555E61" w:rsidP="00555E61">
      <w:pPr>
        <w:pStyle w:val="111"/>
        <w:numPr>
          <w:ilvl w:val="2"/>
          <w:numId w:val="25"/>
        </w:numPr>
        <w:spacing w:before="0" w:after="0"/>
      </w:pPr>
      <w:r>
        <w:t xml:space="preserve">Заявка участника должна быть подготовлена в строгом соответствии с формами документов и Инструкциями по заполнению, приведенными в Приложении №3 к настоящей Документации и содержать в своем составе документы, указанные в </w:t>
      </w:r>
      <w:proofErr w:type="spellStart"/>
      <w:r>
        <w:t>п.п</w:t>
      </w:r>
      <w:proofErr w:type="spellEnd"/>
      <w:r>
        <w:t>. 3.1.1, 4.2.1.</w:t>
      </w:r>
    </w:p>
    <w:p w:rsidR="00555E61" w:rsidRPr="00555E61" w:rsidRDefault="00555E61" w:rsidP="00555E61">
      <w:pPr>
        <w:pStyle w:val="3"/>
        <w:keepNext w:val="0"/>
        <w:keepLines w:val="0"/>
        <w:widowControl/>
        <w:numPr>
          <w:ilvl w:val="2"/>
          <w:numId w:val="25"/>
        </w:numPr>
        <w:suppressAutoHyphens/>
        <w:autoSpaceDE/>
        <w:autoSpaceDN/>
        <w:adjustRightInd/>
        <w:spacing w:before="0"/>
        <w:jc w:val="both"/>
        <w:rPr>
          <w:rFonts w:ascii="Times New Roman" w:eastAsiaTheme="minorHAnsi" w:hAnsi="Times New Roman" w:cstheme="minorBidi"/>
          <w:bCs w:val="0"/>
          <w:color w:val="auto"/>
          <w:sz w:val="24"/>
          <w:szCs w:val="22"/>
          <w:lang w:val="ru-RU" w:eastAsia="en-US"/>
        </w:rPr>
      </w:pPr>
      <w:r w:rsidRPr="00555E61">
        <w:rPr>
          <w:rFonts w:ascii="Times New Roman" w:eastAsiaTheme="minorHAnsi" w:hAnsi="Times New Roman" w:cstheme="minorBidi"/>
          <w:bCs w:val="0"/>
          <w:color w:val="auto"/>
          <w:sz w:val="24"/>
          <w:szCs w:val="22"/>
          <w:lang w:val="ru-RU" w:eastAsia="en-US"/>
        </w:rPr>
        <w:t xml:space="preserve">При не предоставлении документов, указанных в п.п.3.1 и 4.2, (за исключением документов, указанных в п. 3.1.7), или предоставлении документов, оформленных не в соответствии с формами документов и Инструкциями по заполнению, приведенными в Приложении №3 к настоящей Документации, заявка Участника подлежит отклонению. </w:t>
      </w:r>
    </w:p>
    <w:p w:rsidR="00555E61" w:rsidRPr="0071671A" w:rsidRDefault="00555E61" w:rsidP="00555E61">
      <w:pPr>
        <w:pStyle w:val="111"/>
        <w:numPr>
          <w:ilvl w:val="2"/>
          <w:numId w:val="25"/>
        </w:numPr>
        <w:spacing w:before="0" w:after="0"/>
        <w:rPr>
          <w:rFonts w:cs="Times New Roman"/>
          <w:szCs w:val="24"/>
        </w:rPr>
      </w:pPr>
      <w:r w:rsidRPr="0071671A">
        <w:rPr>
          <w:rFonts w:cs="Times New Roman"/>
          <w:szCs w:val="24"/>
        </w:rPr>
        <w:t>Не предоставление документов, указанных в п. 4.2.1.7, 4.2.1.12, 4.2.1.13, 4.2.1.14</w:t>
      </w:r>
      <w:r>
        <w:rPr>
          <w:rFonts w:cs="Times New Roman"/>
          <w:szCs w:val="24"/>
        </w:rPr>
        <w:t xml:space="preserve"> </w:t>
      </w:r>
      <w:r w:rsidRPr="0071671A">
        <w:rPr>
          <w:rFonts w:cs="Times New Roman"/>
          <w:szCs w:val="24"/>
        </w:rPr>
        <w:t>учитывается при оценке рейтинга заявки в соответствии с п. 9.3. настоящей Документации.</w:t>
      </w:r>
    </w:p>
    <w:p w:rsidR="00555E61" w:rsidRPr="008827F7" w:rsidRDefault="00555E61" w:rsidP="00555E61">
      <w:pPr>
        <w:pStyle w:val="111"/>
        <w:numPr>
          <w:ilvl w:val="2"/>
          <w:numId w:val="25"/>
        </w:numPr>
        <w:spacing w:before="0" w:after="0"/>
        <w:rPr>
          <w:b/>
        </w:rPr>
      </w:pPr>
      <w:r w:rsidRPr="008827F7">
        <w:rPr>
          <w:b/>
        </w:rPr>
        <w:t xml:space="preserve">При формировании Заявки каждый файл с документом должен иметь краткое название (не более 30 символов). В начале названия каждого файла должен стоять номер 301, 302 и т.д. либо 401, 402 и т.д., в зависимости от того, в соответствии с требованиями какого раздела Документации предоставляются документы (если предоставляются </w:t>
      </w:r>
      <w:r w:rsidR="004C3917" w:rsidRPr="008827F7">
        <w:rPr>
          <w:b/>
        </w:rPr>
        <w:t>документы,</w:t>
      </w:r>
      <w:r w:rsidRPr="008827F7">
        <w:rPr>
          <w:b/>
        </w:rPr>
        <w:t xml:space="preserve"> указанные в п. 3.1.1 – присваивается номер 301, 302 и т.д., если </w:t>
      </w:r>
      <w:r w:rsidR="004C3917" w:rsidRPr="008827F7">
        <w:rPr>
          <w:b/>
        </w:rPr>
        <w:t>документы,</w:t>
      </w:r>
      <w:r w:rsidRPr="008827F7">
        <w:rPr>
          <w:b/>
        </w:rPr>
        <w:t xml:space="preserve"> указанные в п. 4.2.1 – присваивается номер 401, 402 и т.д.). Пример: 301 Письмо о подаче оферты; 304 3.1.1.5Справка о согласии с проектом договора и применением ЭДО; 401 Устав; 407 Бух. баланс; 407 отчет о финансовых результатах предприятия; 416 Декларация МСП.</w:t>
      </w:r>
    </w:p>
    <w:p w:rsidR="00555E61" w:rsidRDefault="00555E61" w:rsidP="00555E61">
      <w:pPr>
        <w:pStyle w:val="111"/>
        <w:numPr>
          <w:ilvl w:val="2"/>
          <w:numId w:val="25"/>
        </w:numPr>
        <w:spacing w:before="0" w:after="0"/>
      </w:pPr>
      <w:r>
        <w:t>Никакие исправления в тексте Заявки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55E61" w:rsidRDefault="00555E61" w:rsidP="00555E61">
      <w:pPr>
        <w:pStyle w:val="111"/>
        <w:numPr>
          <w:ilvl w:val="2"/>
          <w:numId w:val="25"/>
        </w:numPr>
        <w:spacing w:before="0" w:after="0"/>
      </w:pPr>
      <w:r>
        <w:t>Заявка Участника должна содержать документы, содержащие информацию о месте его регистрации (для юридических лиц и индивидуальных предпринимателей) или удостоверяющих личность (для физических лиц).</w:t>
      </w:r>
    </w:p>
    <w:p w:rsidR="00555E61" w:rsidRDefault="00555E61" w:rsidP="00555E61">
      <w:pPr>
        <w:pStyle w:val="111"/>
        <w:numPr>
          <w:ilvl w:val="2"/>
          <w:numId w:val="25"/>
        </w:numPr>
        <w:spacing w:before="0" w:after="0"/>
      </w:pPr>
      <w:r>
        <w:t>Заявка участника должна быть подготовлена в строгом соответствии с настоящей документацией о закупке.</w:t>
      </w:r>
    </w:p>
    <w:p w:rsidR="00555E61" w:rsidRPr="00E82AE8" w:rsidRDefault="00555E61" w:rsidP="00555E61">
      <w:pPr>
        <w:pStyle w:val="111"/>
        <w:numPr>
          <w:ilvl w:val="2"/>
          <w:numId w:val="25"/>
        </w:numPr>
        <w:spacing w:before="0" w:after="0"/>
        <w:rPr>
          <w:color w:val="FF0000"/>
        </w:rPr>
      </w:pPr>
      <w:r w:rsidRPr="00E82AE8">
        <w:rPr>
          <w:color w:val="FF0000"/>
        </w:rPr>
        <w:t>Участник закупки в заявке (в том числе в спецификации, сформированный при подаче заявки с использованием функционала электронной торговой площадки АО «Единая электронная торговая площадка» (сайт www.roseltorg.ru)), поданной в форме электронного документа указывает наименование страны происхождения поставляемых товаров.</w:t>
      </w:r>
    </w:p>
    <w:p w:rsidR="00555E61" w:rsidRDefault="00555E61" w:rsidP="00555E61">
      <w:pPr>
        <w:pStyle w:val="111"/>
        <w:numPr>
          <w:ilvl w:val="2"/>
          <w:numId w:val="25"/>
        </w:numPr>
        <w:spacing w:before="0" w:after="0"/>
      </w:pPr>
      <w:r>
        <w:t xml:space="preserve">Участник закупки в заявке (в том числе в форме 3.1. «Расчет стоимости продукции», в спецификации, сформированный при подаче заявки с использованием функционала электронной торговой площадки АО «Единая электронная торговая площадка» (сайт </w:t>
      </w:r>
      <w:hyperlink r:id="rId15" w:history="1">
        <w:r w:rsidRPr="00ED5C63">
          <w:rPr>
            <w:rStyle w:val="a5"/>
          </w:rPr>
          <w:t>www.roseltorg.ru</w:t>
        </w:r>
      </w:hyperlink>
      <w:r>
        <w:t>)), поданной в форме электронного документа указывает наименование страны происхождения поставляемых товаров.</w:t>
      </w:r>
    </w:p>
    <w:p w:rsidR="00555E61" w:rsidRDefault="00555E61" w:rsidP="00555E61">
      <w:pPr>
        <w:pStyle w:val="111"/>
        <w:numPr>
          <w:ilvl w:val="2"/>
          <w:numId w:val="25"/>
        </w:numPr>
        <w:spacing w:before="0" w:after="0"/>
      </w:pPr>
      <w: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555E61" w:rsidRDefault="00555E61" w:rsidP="00555E61">
      <w:pPr>
        <w:pStyle w:val="111"/>
        <w:numPr>
          <w:ilvl w:val="2"/>
          <w:numId w:val="25"/>
        </w:numPr>
        <w:spacing w:before="0"/>
      </w:pPr>
      <w:r w:rsidRPr="00E82AE8">
        <w:t>В ходе проверки предоставленных участником документов, Организатор вправе, на любом этапе, запросить у Участников закупки разъяснения или дополнительные документы к их заявке, в том числе представления документов, которые не указаны в Документации о закупки, но требуются для проведения корректной оценки заявок.</w:t>
      </w:r>
    </w:p>
    <w:p w:rsidR="00555E61" w:rsidRPr="00C5636B" w:rsidRDefault="00555E61" w:rsidP="00555E61">
      <w:pPr>
        <w:pStyle w:val="11"/>
        <w:numPr>
          <w:ilvl w:val="1"/>
          <w:numId w:val="25"/>
        </w:numPr>
        <w:spacing w:before="0" w:after="0"/>
        <w:rPr>
          <w:b/>
        </w:rPr>
      </w:pPr>
      <w:r>
        <w:rPr>
          <w:b/>
        </w:rPr>
        <w:t xml:space="preserve"> </w:t>
      </w:r>
      <w:r w:rsidRPr="00C5636B">
        <w:rPr>
          <w:b/>
        </w:rPr>
        <w:t>Требования к сроку действия Заявки</w:t>
      </w:r>
    </w:p>
    <w:p w:rsidR="00555E61" w:rsidRDefault="00555E61" w:rsidP="00555E61">
      <w:pPr>
        <w:pStyle w:val="111"/>
        <w:numPr>
          <w:ilvl w:val="2"/>
          <w:numId w:val="25"/>
        </w:numPr>
        <w:spacing w:before="0"/>
      </w:pPr>
      <w:r>
        <w:t xml:space="preserve">Заявка действительна в течение срока, указанного Участником в письме о подаче оферты (форма 1 Приложения 3). В любом случае этот срок не должен быть менее чем 90 календарных дней со дня, следующего за днем окончания приема Заявок (пункт 5.1). </w:t>
      </w:r>
    </w:p>
    <w:p w:rsidR="00555E61" w:rsidRPr="00C5636B" w:rsidRDefault="00555E61" w:rsidP="00555E61">
      <w:pPr>
        <w:pStyle w:val="11"/>
        <w:numPr>
          <w:ilvl w:val="1"/>
          <w:numId w:val="25"/>
        </w:numPr>
        <w:spacing w:before="0" w:after="0"/>
        <w:rPr>
          <w:b/>
        </w:rPr>
      </w:pPr>
      <w:r>
        <w:rPr>
          <w:b/>
        </w:rPr>
        <w:t xml:space="preserve"> </w:t>
      </w:r>
      <w:r w:rsidRPr="00C5636B">
        <w:rPr>
          <w:b/>
        </w:rPr>
        <w:t>Требования к языку Заявки</w:t>
      </w:r>
    </w:p>
    <w:p w:rsidR="00555E61" w:rsidRDefault="00555E61" w:rsidP="00555E61">
      <w:pPr>
        <w:pStyle w:val="111"/>
        <w:numPr>
          <w:ilvl w:val="2"/>
          <w:numId w:val="25"/>
        </w:numPr>
        <w:spacing w:before="0" w:after="0"/>
      </w:pPr>
      <w:r>
        <w:t>Все документы, входящие в Заявку, должны быть подготовлены на русском языке за исключением нижеследующего.</w:t>
      </w:r>
    </w:p>
    <w:p w:rsidR="00555E61" w:rsidRDefault="00555E61" w:rsidP="00555E61">
      <w:pPr>
        <w:pStyle w:val="111"/>
        <w:numPr>
          <w:ilvl w:val="2"/>
          <w:numId w:val="25"/>
        </w:numPr>
        <w:spacing w:before="0" w:after="0"/>
      </w:pPr>
      <w: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— </w:t>
      </w:r>
      <w:proofErr w:type="spellStart"/>
      <w:r>
        <w:t>апостилированный</w:t>
      </w:r>
      <w:proofErr w:type="spellEnd"/>
      <w:r>
        <w:t>). При выявлении расхождений между русским переводом и оригиналом документа на ином языке Организатор закупки будет принимать решение на основании перевода.</w:t>
      </w:r>
    </w:p>
    <w:p w:rsidR="00555E61" w:rsidRDefault="00555E61" w:rsidP="00555E61">
      <w:pPr>
        <w:pStyle w:val="111"/>
        <w:numPr>
          <w:ilvl w:val="2"/>
          <w:numId w:val="25"/>
        </w:numPr>
        <w:spacing w:before="0"/>
      </w:pPr>
      <w:r>
        <w:t>Организатор закупки вправе не рассматривать документы, не переведенные на русский язык.</w:t>
      </w:r>
    </w:p>
    <w:p w:rsidR="00555E61" w:rsidRPr="00C5636B" w:rsidRDefault="00555E61" w:rsidP="00555E61">
      <w:pPr>
        <w:pStyle w:val="11"/>
        <w:numPr>
          <w:ilvl w:val="1"/>
          <w:numId w:val="25"/>
        </w:numPr>
        <w:spacing w:before="0" w:after="0"/>
        <w:rPr>
          <w:b/>
        </w:rPr>
      </w:pPr>
      <w:r>
        <w:rPr>
          <w:b/>
        </w:rPr>
        <w:t xml:space="preserve"> </w:t>
      </w:r>
      <w:r w:rsidRPr="00C5636B">
        <w:rPr>
          <w:b/>
        </w:rPr>
        <w:t>Требования к валюте Заявки</w:t>
      </w:r>
    </w:p>
    <w:p w:rsidR="00555E61" w:rsidRDefault="00555E61" w:rsidP="00555E61">
      <w:pPr>
        <w:pStyle w:val="111"/>
        <w:numPr>
          <w:ilvl w:val="2"/>
          <w:numId w:val="25"/>
        </w:numPr>
        <w:spacing w:before="0" w:after="0"/>
      </w:pPr>
      <w:r>
        <w:t>Все суммы денежных средств в документах, входящих в Заявку, должны быть выражены в российских рублях за исключением нижеследующего.</w:t>
      </w:r>
    </w:p>
    <w:p w:rsidR="00555E61" w:rsidRDefault="00555E61" w:rsidP="00555E61">
      <w:pPr>
        <w:pStyle w:val="111"/>
        <w:numPr>
          <w:ilvl w:val="2"/>
          <w:numId w:val="25"/>
        </w:numPr>
        <w:spacing w:before="0"/>
      </w:pPr>
      <w: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рубли,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</w:p>
    <w:p w:rsidR="00555E61" w:rsidRPr="00C5636B" w:rsidRDefault="00555E61" w:rsidP="00555E61">
      <w:pPr>
        <w:pStyle w:val="11"/>
        <w:numPr>
          <w:ilvl w:val="1"/>
          <w:numId w:val="25"/>
        </w:numPr>
        <w:spacing w:before="0" w:after="0"/>
        <w:ind w:left="0" w:firstLine="0"/>
        <w:rPr>
          <w:b/>
        </w:rPr>
      </w:pPr>
      <w:r w:rsidRPr="00C5636B">
        <w:rPr>
          <w:b/>
        </w:rPr>
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и перечень документов, подтверждающих качество предлагаемого товара</w:t>
      </w:r>
    </w:p>
    <w:p w:rsidR="00555E61" w:rsidRDefault="00555E61" w:rsidP="00555E61">
      <w:pPr>
        <w:pStyle w:val="111"/>
        <w:numPr>
          <w:ilvl w:val="2"/>
          <w:numId w:val="25"/>
        </w:numPr>
        <w:spacing w:before="0" w:after="0"/>
      </w:pPr>
      <w:r>
        <w:t>Требования к описанию поставляемого товара.</w:t>
      </w:r>
    </w:p>
    <w:p w:rsidR="00555E61" w:rsidRDefault="00555E61" w:rsidP="00555E61">
      <w:pPr>
        <w:pStyle w:val="1111"/>
        <w:numPr>
          <w:ilvl w:val="3"/>
          <w:numId w:val="25"/>
        </w:numPr>
        <w:spacing w:after="0"/>
      </w:pPr>
      <w:r>
        <w:t>Участник приводит описание предлагаемого товара, который является предметом конкурентной закупки, его функциональных характеристик (потребительских свойств), его количественных и качественных характеристик по Форме 2 Приложения 3 к настоящей Документации (Техническое предложение), руководствуясь инструкцией по заполнению Формы 2 Приложения №3 к настоящей Документации, а также функциональными характеристиками (потребительскими свойствами) Товаров, их количественными и качественными характеристиками, приведенными в Приложении 1 к настоящей Документации (Техническом задании).</w:t>
      </w:r>
    </w:p>
    <w:p w:rsidR="00555E61" w:rsidRDefault="00555E61" w:rsidP="00555E61">
      <w:pPr>
        <w:pStyle w:val="111"/>
        <w:numPr>
          <w:ilvl w:val="2"/>
          <w:numId w:val="25"/>
        </w:numPr>
        <w:spacing w:before="0" w:after="0"/>
      </w:pPr>
      <w:r>
        <w:t>Требование к документам, подтверждающим качество предлагаемого товара.</w:t>
      </w:r>
    </w:p>
    <w:p w:rsidR="00555E61" w:rsidRDefault="00555E61" w:rsidP="00555E61">
      <w:pPr>
        <w:pStyle w:val="1111"/>
        <w:numPr>
          <w:ilvl w:val="3"/>
          <w:numId w:val="25"/>
        </w:numPr>
        <w:spacing w:after="0"/>
      </w:pPr>
      <w:r>
        <w:t>Участник должен включить в состав Заявки следующие документы, подтверждающие качество предлагаемого товара:</w:t>
      </w:r>
    </w:p>
    <w:p w:rsidR="00555E61" w:rsidRDefault="00555E61" w:rsidP="00555E61">
      <w:pPr>
        <w:pStyle w:val="1111"/>
        <w:numPr>
          <w:ilvl w:val="4"/>
          <w:numId w:val="25"/>
        </w:numPr>
        <w:spacing w:after="0"/>
      </w:pPr>
      <w:r>
        <w:t xml:space="preserve">Сертификаты/декларации соответствия продукции, оформленные согласно Техническому регламенту Таможенного союза (ТР ТС), в соответствии с требованиями, установленными в Техническом задании; </w:t>
      </w:r>
    </w:p>
    <w:p w:rsidR="00555E61" w:rsidRDefault="00555E61" w:rsidP="00555E61">
      <w:pPr>
        <w:pStyle w:val="1111"/>
        <w:numPr>
          <w:ilvl w:val="4"/>
          <w:numId w:val="25"/>
        </w:numPr>
        <w:spacing w:after="0"/>
      </w:pPr>
      <w:r>
        <w:t>Технические условия, с предоставлением паспортов на аналогичную продукцию в соответствии с перечнем продукции, указанным в Техническом задании;</w:t>
      </w:r>
    </w:p>
    <w:p w:rsidR="00555E61" w:rsidRDefault="00555E61" w:rsidP="00555E61">
      <w:pPr>
        <w:pStyle w:val="1111"/>
        <w:numPr>
          <w:ilvl w:val="4"/>
          <w:numId w:val="25"/>
        </w:numPr>
        <w:spacing w:after="0"/>
      </w:pPr>
      <w:r>
        <w:t>Другие документы, подтверждающие качество поставляемой продукции и описывающие технические характеристики, в соответствии с требованиями, установленными в Техническом задании, и действующим законодательством РФ.</w:t>
      </w:r>
    </w:p>
    <w:p w:rsidR="00555E61" w:rsidRDefault="00555E61" w:rsidP="00555E61">
      <w:pPr>
        <w:pStyle w:val="1111"/>
        <w:numPr>
          <w:ilvl w:val="3"/>
          <w:numId w:val="25"/>
        </w:numPr>
      </w:pPr>
      <w:r>
        <w:t>В случае, если на заявляемую Участником номенклатуру не требуются документы, указанные в п. 3.5.2.1 Документации о закупке, либо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Обществу о соответствии Участника данному требованию.</w:t>
      </w:r>
    </w:p>
    <w:p w:rsidR="00555E61" w:rsidRPr="00555E61" w:rsidRDefault="00555E61" w:rsidP="00555E61">
      <w:pPr>
        <w:tabs>
          <w:tab w:val="left" w:pos="284"/>
          <w:tab w:val="left" w:pos="426"/>
        </w:tabs>
        <w:autoSpaceDE/>
        <w:autoSpaceDN/>
        <w:adjustRightInd/>
        <w:spacing w:before="120" w:after="120"/>
        <w:jc w:val="both"/>
        <w:outlineLvl w:val="1"/>
        <w:rPr>
          <w:b/>
          <w:sz w:val="24"/>
          <w:szCs w:val="24"/>
          <w:lang w:eastAsia="x-none"/>
        </w:rPr>
      </w:pPr>
    </w:p>
    <w:p w:rsidR="00E03E0D" w:rsidRPr="00E74FE3" w:rsidRDefault="00D21B31" w:rsidP="00E74FE3">
      <w:pPr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  <w:bookmarkStart w:id="13" w:name="_Toc306374864"/>
      <w:bookmarkStart w:id="14" w:name="_Toc308534047"/>
      <w:bookmarkStart w:id="15" w:name="_Toc530643199"/>
      <w:r w:rsidRPr="00E74FE3">
        <w:rPr>
          <w:b/>
          <w:sz w:val="24"/>
          <w:szCs w:val="24"/>
        </w:rPr>
        <w:t xml:space="preserve">4. </w:t>
      </w:r>
      <w:r w:rsidR="00E03E0D" w:rsidRPr="00E74FE3">
        <w:rPr>
          <w:b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bookmarkEnd w:id="13"/>
      <w:bookmarkEnd w:id="14"/>
      <w:bookmarkEnd w:id="15"/>
    </w:p>
    <w:p w:rsidR="00A21904" w:rsidRDefault="00800C6A" w:rsidP="00A21904">
      <w:pPr>
        <w:pStyle w:val="aff1"/>
        <w:numPr>
          <w:ilvl w:val="1"/>
          <w:numId w:val="45"/>
        </w:numPr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  <w:r w:rsidRPr="00A21904">
        <w:rPr>
          <w:b/>
          <w:sz w:val="24"/>
          <w:szCs w:val="24"/>
        </w:rPr>
        <w:t>Требования к Участникам</w:t>
      </w:r>
    </w:p>
    <w:p w:rsidR="00A21904" w:rsidRPr="00A21904" w:rsidRDefault="00A21904" w:rsidP="00A21904">
      <w:pPr>
        <w:pStyle w:val="111"/>
        <w:numPr>
          <w:ilvl w:val="0"/>
          <w:numId w:val="0"/>
        </w:numPr>
        <w:spacing w:before="0" w:after="0"/>
      </w:pPr>
      <w:r w:rsidRPr="00A21904">
        <w:rPr>
          <w:szCs w:val="24"/>
        </w:rPr>
        <w:t>4.1.1</w:t>
      </w:r>
      <w:r>
        <w:rPr>
          <w:szCs w:val="24"/>
        </w:rPr>
        <w:t xml:space="preserve"> </w:t>
      </w:r>
      <w:r w:rsidRPr="00A21904">
        <w:t xml:space="preserve">Участвовать в данной процедуре закупки может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способное на законных основаниях выполнить требуемые поставки товаров . </w:t>
      </w:r>
    </w:p>
    <w:p w:rsidR="00A21904" w:rsidRDefault="00A21904" w:rsidP="00A21904">
      <w:pPr>
        <w:widowControl/>
        <w:autoSpaceDE/>
        <w:autoSpaceDN/>
        <w:adjustRightInd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 xml:space="preserve">Порядок участия нескольких юридических лиц/физических лиц/индивидуальных предпринимателей, выступающих на стороне одного Участника закупки, приведен в пункте 4.3. настоящей документации. </w:t>
      </w:r>
    </w:p>
    <w:p w:rsidR="00A21904" w:rsidRPr="00A21904" w:rsidRDefault="00A21904" w:rsidP="00A21904">
      <w:pPr>
        <w:widowControl/>
        <w:numPr>
          <w:ilvl w:val="2"/>
          <w:numId w:val="46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 xml:space="preserve">Участник закупочной процедуры должен быть аккредитован на электронной торговой площадке АО «Единая электронная торговая площадка» (сайт </w:t>
      </w:r>
      <w:hyperlink r:id="rId16" w:history="1">
        <w:r w:rsidRPr="00A21904">
          <w:rPr>
            <w:rFonts w:eastAsiaTheme="minorHAnsi" w:cstheme="minorBidi"/>
            <w:color w:val="0563C1" w:themeColor="hyperlink"/>
            <w:sz w:val="24"/>
            <w:szCs w:val="22"/>
            <w:u w:val="single"/>
            <w:lang w:eastAsia="en-US"/>
          </w:rPr>
          <w:t>www.roseltorg.ru</w:t>
        </w:r>
      </w:hyperlink>
      <w:r w:rsidRPr="00A21904">
        <w:rPr>
          <w:rFonts w:eastAsiaTheme="minorHAnsi" w:cstheme="minorBidi"/>
          <w:sz w:val="24"/>
          <w:szCs w:val="22"/>
          <w:lang w:eastAsia="en-US"/>
        </w:rPr>
        <w:t>) в качестве заявителя в соответствии с правилами и регламентами электронной торговой площадки.</w:t>
      </w:r>
    </w:p>
    <w:p w:rsidR="00A21904" w:rsidRPr="00A21904" w:rsidRDefault="00A21904" w:rsidP="00A21904">
      <w:pPr>
        <w:widowControl/>
        <w:numPr>
          <w:ilvl w:val="2"/>
          <w:numId w:val="46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Чтобы претендовать на победу в данной процедуре Запроса предложений и на право заключения Договора, Участник самостоятельно или Коллективный участник в целом должен отвечать требованиям, изложенным в Техническом задании (приложение №1 к настоящей Документации), а также нижеизложенным требованиям: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Участник должен обладать необходимыми профессиональными знаниями и опытом, иметь ресурсные возможности (финансовые, материально-технические, производственные, трудовые), управленческой компетентностью и репутацией;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Договора).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Участник не должен иметь недоимки по налогам, сборам, задолженности по иным обязательным платежам в бюджеты бюджетной системы Российской Федерации;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Отсутствие сведений об участнике в реестре недобросовестных поставщиков, предусмотренном Федеральным законом от 18.07.2011 г. N 223-ФЗ и в реестре недобросовестных поставщиков, предусмотренном Федеральным законом от 05.04.2013 г. N 44-ФЗ.</w:t>
      </w:r>
    </w:p>
    <w:p w:rsidR="00A21904" w:rsidRPr="00A21904" w:rsidRDefault="00A21904" w:rsidP="00A21904">
      <w:pPr>
        <w:widowControl/>
        <w:numPr>
          <w:ilvl w:val="1"/>
          <w:numId w:val="46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b/>
          <w:sz w:val="24"/>
          <w:szCs w:val="22"/>
          <w:lang w:eastAsia="en-US"/>
        </w:rPr>
      </w:pPr>
      <w:r w:rsidRPr="00A21904">
        <w:rPr>
          <w:rFonts w:eastAsiaTheme="minorHAnsi" w:cstheme="minorBidi"/>
          <w:b/>
          <w:sz w:val="24"/>
          <w:szCs w:val="22"/>
          <w:lang w:eastAsia="en-US"/>
        </w:rPr>
        <w:t>Требования к документам, подтверждающим соответствие Участника установленным требованиям</w:t>
      </w:r>
    </w:p>
    <w:p w:rsidR="00A21904" w:rsidRPr="00A21904" w:rsidRDefault="00A21904" w:rsidP="00A21904">
      <w:pPr>
        <w:widowControl/>
        <w:numPr>
          <w:ilvl w:val="2"/>
          <w:numId w:val="46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В связи с вышеизложенным Участник должен включить в состав Заявки следующие документы, подтверждающие его соответствие вышеуказанным требованиям: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Копия Устава в действующей редакции;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Копия Свидетельство о внесении записи в единый государственный реестр юридических лиц/ индивидуальных предпринимателей (о государственной регистрации) / Лист записи единого государственного реестра юридических лиц/индивидуальных предпринимателей;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Выписка из единого государственного реестра юридических лиц/индивидуальных предпринимателей, в форме электронного документа, подписанного усиленной квалифицированной электронной подписью, сформированная не ранее чем за один месяц до даты размещения в ЕИС уведомления о проведении закупки;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Копия Свидетельства о постановке юридического лица на учет в налоговом органе;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Копия документов, подтверждающих полномочия того или иного лица, имеющего право в соответствии с законодательством Российской Федерации действовать от лица Участника, в т. ч. на подписание документов, входящих в состав Заявки, соответствующего договора, соглашения и т.д. (приказы, доверенности с копией паспорта);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 xml:space="preserve">В зависимости от статуса участника предоставляется от: </w:t>
      </w:r>
    </w:p>
    <w:p w:rsidR="00A21904" w:rsidRPr="00A21904" w:rsidRDefault="00A21904" w:rsidP="00A21904">
      <w:pPr>
        <w:widowControl/>
        <w:autoSpaceDE/>
        <w:autoSpaceDN/>
        <w:adjustRightInd/>
        <w:ind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- Производитель, сбытовые организации, образованные производителем - письмо о подтверждении статуса производителя, либо подтверждение от производителя, что Участник является сбытовой организации, образованной производителем;</w:t>
      </w:r>
    </w:p>
    <w:p w:rsidR="00A21904" w:rsidRPr="00A21904" w:rsidRDefault="00A21904" w:rsidP="00A21904">
      <w:pPr>
        <w:widowControl/>
        <w:autoSpaceDE/>
        <w:autoSpaceDN/>
        <w:adjustRightInd/>
        <w:ind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- Дилер - сертификат официального дилера или представителя, заверенный производителем или письмо (оригинал) производителя о предоставлении полномочий дилера (оригинал поручительства по форме, утвержденной в Компании);</w:t>
      </w:r>
    </w:p>
    <w:p w:rsidR="00A21904" w:rsidRPr="00A21904" w:rsidRDefault="00A21904" w:rsidP="00A21904">
      <w:pPr>
        <w:widowControl/>
        <w:autoSpaceDE/>
        <w:autoSpaceDN/>
        <w:adjustRightInd/>
        <w:ind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 xml:space="preserve">- В случае не предоставления документов, подтверждающих статус производителя   и (или) дилера, участнику присваивается статус «Поставщик».  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Копия Бухгалтерского баланса (форма №1 по ОКУД) и отчет о финансовых результатах предприятия (форма №2 по ОКУД) за три предшествующих календарных года с отметкой налогового органа (</w:t>
      </w:r>
      <w:proofErr w:type="gramStart"/>
      <w:r w:rsidRPr="00A21904">
        <w:rPr>
          <w:rFonts w:eastAsiaTheme="minorHAnsi" w:cstheme="minorBidi"/>
          <w:sz w:val="24"/>
          <w:szCs w:val="22"/>
          <w:lang w:eastAsia="en-US"/>
        </w:rPr>
        <w:t>В</w:t>
      </w:r>
      <w:proofErr w:type="gramEnd"/>
      <w:r w:rsidRPr="00A21904">
        <w:rPr>
          <w:rFonts w:eastAsiaTheme="minorHAnsi" w:cstheme="minorBidi"/>
          <w:sz w:val="24"/>
          <w:szCs w:val="22"/>
          <w:lang w:eastAsia="en-US"/>
        </w:rPr>
        <w:t xml:space="preserve"> случае подачи заявки до 31 марта – в качестве отчетности за предыдущий год предоставляется отчетность за последний отчетный период предыдущего года);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Выписка из решения органа управления контрагента, к компетенции которого отнесен вопрос об одобрении заключаемой сделки (выписка может быть предоставлена в Юридическую службу до момента направления договора на визирование) (при необходимости);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Оригинал анкеты Участника (форма 5);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Оригинал справки о перечне и годовых объемах выполнения аналогичных договоров (форма 6);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Оригинал справки о материально-технических ресурсах (форма 7);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Копия документов, подтверждающих право владения на офисное / складское / производственное помещение на праве собственности, либо аренды, либо ином праве в соответствии с действующим законодательством РФ;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Документы, подтверждающие владение активами (основные средства, НМА, запасы) в случае отсутствия указанных активов в бухгалтерском балансе;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Сведения о среднесписочной численности работников за предшествующий календарный год (форма расчета по страховым взносам, утв. Приказом ФНС РФ от 18.09.2019 N ММВ-7-11/470@) или Расчет 6-НДФЛ (выдержка из Расчета) или Договоры ГПХ с ФЛ, или субподряда;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4"/>
          <w:lang w:eastAsia="en-US"/>
        </w:rPr>
        <w:t>Оригинал информационного письма о наличии/отсутствии у Участника (его сотрудников) конфликта интересов с сотрудниками Общества или компаниями группы ООО «Сибирская генерирующая компания»</w:t>
      </w:r>
      <w:r w:rsidRPr="00A21904">
        <w:rPr>
          <w:rFonts w:eastAsiaTheme="minorHAnsi" w:cstheme="minorBidi"/>
          <w:sz w:val="24"/>
          <w:szCs w:val="22"/>
          <w:lang w:eastAsia="en-US"/>
        </w:rPr>
        <w:t xml:space="preserve"> (форма 8);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 xml:space="preserve">Сведения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закупки, полученные не ранее чем за 14 дней до даты размещения в ЕИС извещения о проведении закупки. </w:t>
      </w:r>
    </w:p>
    <w:p w:rsidR="00A21904" w:rsidRPr="00A21904" w:rsidRDefault="00A21904" w:rsidP="00A21904">
      <w:pPr>
        <w:widowControl/>
        <w:autoSpaceDE/>
        <w:autoSpaceDN/>
        <w:adjustRightInd/>
        <w:ind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Оригинал декларации о соответствии Участника критериям отнесения к субъектам малого и среднего предпринимательства (форма 9);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Оригинал информационного письма Участника о применении системы электронного документооборота (ЭДО) при исполнении договора, заключенного по результатам закупки (форма 10);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Справка, выданная налоговым органом о переходе на специальный налоговый режим (если применимо);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 xml:space="preserve"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 форме, утв. Приказом ФНС России от 20.01.2017 N ММВ-7-8/20@, по состоянию на дату не ранее чем за 30 дней до даты окончания приема заявок. </w:t>
      </w:r>
    </w:p>
    <w:p w:rsidR="00A21904" w:rsidRPr="00A21904" w:rsidRDefault="00A21904" w:rsidP="00A21904">
      <w:pPr>
        <w:widowControl/>
        <w:autoSpaceDE/>
        <w:autoSpaceDN/>
        <w:adjustRightInd/>
        <w:ind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 xml:space="preserve">В вышеуказанной Справке должна быть информация о том, что налогоплательщик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приема заявок. </w:t>
      </w:r>
    </w:p>
    <w:p w:rsidR="00A21904" w:rsidRPr="00A21904" w:rsidRDefault="00A21904" w:rsidP="00A21904">
      <w:pPr>
        <w:widowControl/>
        <w:autoSpaceDE/>
        <w:autoSpaceDN/>
        <w:adjustRightInd/>
        <w:ind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В случае предоставления вышеназванной справки с информацией о том, что налогоплательщик имеет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заявка такого участника будет отклонена.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Сведения о финансовом состоянии Участника за последний отчетный период текущего года и за три предыдущих ему календарных года, по форме П-3 Росстата. Данные сведения могут не предоставляться участниками, являющимися средним и малым предпринимателем.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4"/>
          <w:lang w:eastAsia="en-US"/>
        </w:rPr>
        <w:t>Оригинал справки в свободной форме о том, что в отношении Участника не проводится процедура банкротства или ликвидации, не проводятся действия о приостановлении деятельности (ИФНС, Арбитражного суда, службы судебных приставов).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Соглашение между членами коллективного участника (в случае если Предложение подается Коллективным участником).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A21904" w:rsidRPr="00A21904" w:rsidRDefault="00A21904" w:rsidP="00A21904">
      <w:pPr>
        <w:widowControl/>
        <w:numPr>
          <w:ilvl w:val="2"/>
          <w:numId w:val="46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В случае, если Участником выступает иностранное юридическое лицо, то дополнительно предоставляются следующие документы: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Документ, подтверждающий факт постоянного местонахождения в иностранном государстве, заверенный компетентным органом соответствующего иностранного государства;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Подтверждение, что контрагент имеет фактическое право на получение соответствующего дохода (справка в свободной форме о том, что контрагент не является транзитной компаний).</w:t>
      </w:r>
    </w:p>
    <w:p w:rsidR="00A21904" w:rsidRPr="00A21904" w:rsidRDefault="00A21904" w:rsidP="00A21904">
      <w:pPr>
        <w:widowControl/>
        <w:numPr>
          <w:ilvl w:val="2"/>
          <w:numId w:val="46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color w:val="FF0000"/>
          <w:sz w:val="24"/>
          <w:szCs w:val="22"/>
          <w:lang w:eastAsia="en-US"/>
        </w:rPr>
      </w:pPr>
      <w:r w:rsidRPr="00A21904">
        <w:rPr>
          <w:rFonts w:eastAsiaTheme="minorHAnsi" w:cstheme="minorBidi"/>
          <w:color w:val="FF0000"/>
          <w:sz w:val="24"/>
          <w:szCs w:val="22"/>
          <w:lang w:eastAsia="en-US"/>
        </w:rPr>
        <w:t>В случае не предоставления документов, указанных в п. 4.2.1.7, 4.2.1.12, 4.2.1.13, 4.2.1.14, заявка участника не отклоняется. Отсутствие данных документов влияет на оценку соответствующих подкритериев критерия «Благонадежность участника», согласно требования п.9 Документации о закупке.</w:t>
      </w:r>
    </w:p>
    <w:p w:rsidR="00A21904" w:rsidRPr="00A21904" w:rsidRDefault="00A21904" w:rsidP="00A21904">
      <w:pPr>
        <w:widowControl/>
        <w:numPr>
          <w:ilvl w:val="2"/>
          <w:numId w:val="46"/>
        </w:numPr>
        <w:autoSpaceDE/>
        <w:autoSpaceDN/>
        <w:adjustRightInd/>
        <w:spacing w:after="12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В случае,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Обществу в соответствии Участника данному требованию.</w:t>
      </w:r>
    </w:p>
    <w:p w:rsidR="00A21904" w:rsidRPr="00A21904" w:rsidRDefault="00A21904" w:rsidP="00A21904">
      <w:pPr>
        <w:widowControl/>
        <w:autoSpaceDE/>
        <w:autoSpaceDN/>
        <w:adjustRightInd/>
        <w:spacing w:after="160"/>
        <w:jc w:val="both"/>
        <w:rPr>
          <w:rFonts w:eastAsiaTheme="minorHAnsi" w:cstheme="minorBidi"/>
          <w:b/>
          <w:sz w:val="24"/>
          <w:szCs w:val="22"/>
          <w:lang w:eastAsia="en-US"/>
        </w:rPr>
      </w:pPr>
      <w:r w:rsidRPr="00A21904">
        <w:rPr>
          <w:rFonts w:eastAsiaTheme="minorHAnsi" w:cstheme="minorBidi"/>
          <w:b/>
          <w:sz w:val="24"/>
          <w:szCs w:val="22"/>
          <w:lang w:eastAsia="en-US"/>
        </w:rPr>
        <w:t>При повторном участии в закупках торговой сессии ООО «Сибирская генерирующая компания» (с января текущего года – по настоящее время) Участник может предоставить справку-подтверждение на бланке организации о том, что в копиях правоустанавливающих документов, поданных в составе Заявки на «Закупку № _____» (номер закупки, пакет документов по которой включает в себя все правоустанавливающие документы), в период с момента подачи копий до настоящего времени изменений в документах не произошло.</w:t>
      </w:r>
    </w:p>
    <w:p w:rsidR="00036D76" w:rsidRPr="00E74FE3" w:rsidRDefault="00036D76" w:rsidP="00E74FE3">
      <w:pPr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</w:p>
    <w:p w:rsidR="00CC2708" w:rsidRPr="00E74FE3" w:rsidRDefault="00036D76" w:rsidP="00E74FE3">
      <w:pPr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  <w:bookmarkStart w:id="16" w:name="_Ref93267180"/>
      <w:bookmarkStart w:id="17" w:name="_Toc176765840"/>
      <w:r w:rsidRPr="00E74FE3">
        <w:rPr>
          <w:b/>
          <w:sz w:val="24"/>
          <w:szCs w:val="24"/>
        </w:rPr>
        <w:t xml:space="preserve">4.3 </w:t>
      </w:r>
      <w:r w:rsidR="00CC2708" w:rsidRPr="00E74FE3">
        <w:rPr>
          <w:b/>
          <w:sz w:val="24"/>
          <w:szCs w:val="24"/>
        </w:rPr>
        <w:t xml:space="preserve">Участие в запросе </w:t>
      </w:r>
      <w:r w:rsidR="00372AF5" w:rsidRPr="00E74FE3">
        <w:rPr>
          <w:b/>
          <w:sz w:val="24"/>
          <w:szCs w:val="24"/>
        </w:rPr>
        <w:t>п</w:t>
      </w:r>
      <w:r w:rsidR="006A4599" w:rsidRPr="00E74FE3">
        <w:rPr>
          <w:b/>
          <w:sz w:val="24"/>
          <w:szCs w:val="24"/>
        </w:rPr>
        <w:t>редложений</w:t>
      </w:r>
      <w:r w:rsidR="00CC2708" w:rsidRPr="00E74FE3">
        <w:rPr>
          <w:b/>
          <w:sz w:val="24"/>
          <w:szCs w:val="24"/>
        </w:rPr>
        <w:t xml:space="preserve"> нескольких лиц, выступающих на стороне одного участника</w:t>
      </w:r>
      <w:bookmarkEnd w:id="16"/>
      <w:bookmarkEnd w:id="17"/>
    </w:p>
    <w:p w:rsidR="00B0107D" w:rsidRPr="00E74FE3" w:rsidRDefault="00036D76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74FE3">
        <w:rPr>
          <w:sz w:val="24"/>
          <w:szCs w:val="24"/>
        </w:rPr>
        <w:t xml:space="preserve">4.3.1 </w:t>
      </w:r>
      <w:proofErr w:type="gramStart"/>
      <w:r w:rsidR="00B0107D" w:rsidRPr="00E74FE3">
        <w:rPr>
          <w:sz w:val="24"/>
          <w:szCs w:val="24"/>
        </w:rPr>
        <w:t>В</w:t>
      </w:r>
      <w:proofErr w:type="gramEnd"/>
      <w:r w:rsidR="00B0107D" w:rsidRPr="00E74FE3">
        <w:rPr>
          <w:sz w:val="24"/>
          <w:szCs w:val="24"/>
        </w:rPr>
        <w:t xml:space="preserve"> процедуре закупки могут участвовать не только любые юридические лица, физические лица и индивидуальные предприниматели, но и несколько юридических лиц/физических лиц/индивидуальных предпринимателей, выступающих на стороне одного Участника (Коллективного участника), способное на законных основаниях поставить требуемую продукцию.</w:t>
      </w:r>
    </w:p>
    <w:p w:rsidR="00B0107D" w:rsidRPr="00E74FE3" w:rsidRDefault="00B0107D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74FE3">
        <w:rPr>
          <w:sz w:val="24"/>
          <w:szCs w:val="24"/>
        </w:rPr>
        <w:t>4.3.2</w:t>
      </w:r>
      <w:r w:rsidRPr="00E74FE3">
        <w:rPr>
          <w:sz w:val="24"/>
          <w:szCs w:val="24"/>
        </w:rPr>
        <w:tab/>
        <w:t>Если Заявка на участие в закупке подается Коллективным участником, требования, указанные в п. 4.1.1. и п. 4.2.1. документации применяются следующим образом:</w:t>
      </w:r>
    </w:p>
    <w:p w:rsidR="00B0107D" w:rsidRPr="00E74FE3" w:rsidRDefault="007E585F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0107D" w:rsidRPr="00E74FE3">
        <w:rPr>
          <w:sz w:val="24"/>
          <w:szCs w:val="24"/>
        </w:rPr>
        <w:t>4.3.2.1</w:t>
      </w:r>
      <w:r w:rsidR="00B0107D" w:rsidRPr="00E74FE3">
        <w:rPr>
          <w:sz w:val="24"/>
          <w:szCs w:val="24"/>
        </w:rPr>
        <w:tab/>
        <w:t>Коллективный Участник должен отвечать требованиям п. 4.1.3. настоящей документации.</w:t>
      </w:r>
    </w:p>
    <w:p w:rsidR="00B0107D" w:rsidRPr="00E74FE3" w:rsidRDefault="007E585F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0107D" w:rsidRPr="00E74FE3">
        <w:rPr>
          <w:sz w:val="24"/>
          <w:szCs w:val="24"/>
        </w:rPr>
        <w:t>4.3.2.2</w:t>
      </w:r>
      <w:r w:rsidR="00B0107D" w:rsidRPr="00E74FE3">
        <w:rPr>
          <w:sz w:val="24"/>
          <w:szCs w:val="24"/>
        </w:rPr>
        <w:tab/>
        <w:t>Каждый член Коллективного участника должен обладать гражданской правоспособностью в полном объеме для заключения и исполнения Договора, не должен являться неплатежеспособным или банкротом, находиться в процессе ликвидации, на имущество в части, существенной для исполнения договора, не должен быть наложен арест, экономическая деятельность не должна быть приостановлена, в подтверждение чего, документы, предусмотренные п. 4.2.1.1. – 4.2.1.5., 4.2.1.7, 4.2.1.9, предоставляются на каждого из членов Коллективного участника.</w:t>
      </w:r>
    </w:p>
    <w:p w:rsidR="00B0107D" w:rsidRPr="00E74FE3" w:rsidRDefault="007E585F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0107D" w:rsidRPr="00E74FE3">
        <w:rPr>
          <w:sz w:val="24"/>
          <w:szCs w:val="24"/>
        </w:rPr>
        <w:t>4.3.2.3</w:t>
      </w:r>
      <w:r w:rsidR="00B0107D" w:rsidRPr="00E74FE3">
        <w:rPr>
          <w:sz w:val="24"/>
          <w:szCs w:val="24"/>
        </w:rPr>
        <w:tab/>
        <w:t xml:space="preserve">Наличие соответствующих разрешительных документов, предусмотренных п. </w:t>
      </w:r>
      <w:r>
        <w:rPr>
          <w:sz w:val="24"/>
          <w:szCs w:val="24"/>
        </w:rPr>
        <w:t xml:space="preserve">      </w:t>
      </w:r>
      <w:r w:rsidR="00B0107D" w:rsidRPr="00E74FE3">
        <w:rPr>
          <w:sz w:val="24"/>
          <w:szCs w:val="24"/>
        </w:rPr>
        <w:t>4.2.1.7. документации, должно быть у лидера Коллективного участника, с которым в случае определения победителем Коллективного участника по итогам проведения закупки заключается договор.</w:t>
      </w:r>
    </w:p>
    <w:p w:rsidR="00B0107D" w:rsidRPr="00E74FE3" w:rsidRDefault="00B0107D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74FE3">
        <w:rPr>
          <w:sz w:val="24"/>
          <w:szCs w:val="24"/>
        </w:rPr>
        <w:t>4.3.3</w:t>
      </w:r>
      <w:r w:rsidRPr="00E74FE3">
        <w:rPr>
          <w:sz w:val="24"/>
          <w:szCs w:val="24"/>
        </w:rPr>
        <w:tab/>
        <w:t>Члены Коллективного участника (лица, выступ на стороне одного Участника), заключают между собой соглашение (договор) (далее – Соглашение), соответствующее нормам Гражданского кодекса Российской Федерации, и отвечающее следующим требованиям:</w:t>
      </w:r>
    </w:p>
    <w:p w:rsidR="00B0107D" w:rsidRPr="00E74FE3" w:rsidRDefault="007E585F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0107D" w:rsidRPr="00E74FE3">
        <w:rPr>
          <w:sz w:val="24"/>
          <w:szCs w:val="24"/>
        </w:rPr>
        <w:t xml:space="preserve">а) в Соглашении должны быть четко определены права и обязанности сторон как в рамках участия в процедуре закупки, так и в рамках исполнения договора, заключаемого в случае определения победителем Коллективного участника; </w:t>
      </w:r>
    </w:p>
    <w:p w:rsidR="00B0107D" w:rsidRPr="00E74FE3" w:rsidRDefault="007E585F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0107D" w:rsidRPr="00E74FE3">
        <w:rPr>
          <w:sz w:val="24"/>
          <w:szCs w:val="24"/>
        </w:rPr>
        <w:t>б) в Соглашении должен быть определен лидер (субъект, уполномоченный Соглашением представлять интересы Коллективного участника перед Организатором, Заказчиком и третьими лицами), который в дальнейшем представляет интересы Коллективного участника во взаимоотношениях с Организатором и Заказчиком, с которым в случае признания Коллективного участника победителем заключается договор от имени всех членов Коллективного участника, и который несет перед Заказчиком ответственность за результаты выполнения обязательств по договору;</w:t>
      </w:r>
    </w:p>
    <w:p w:rsidR="00B0107D" w:rsidRPr="00E74FE3" w:rsidRDefault="007E585F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0107D" w:rsidRPr="00E74FE3">
        <w:rPr>
          <w:sz w:val="24"/>
          <w:szCs w:val="24"/>
        </w:rPr>
        <w:t>в) Соглашение должно содержать условия об обязанности лица, определенного в соглашении в качестве лидера Коллективного участника, по внесению денежных средств в качестве обеспечения заявки на участие в закупке в случае, если в документации о закупке содержится требование об обеспечении такой заявки, а также об обязанности лидера Коллективного участника, в случае заключения договора с Заказчиком по итогам процедуры закупки, по предоставлению обеспечения исполнения договора, если в документации о закупке предусмотрено требование о предоставлении обеспечения исполнения договора;</w:t>
      </w:r>
    </w:p>
    <w:p w:rsidR="00B0107D" w:rsidRPr="00E74FE3" w:rsidRDefault="007E585F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0107D" w:rsidRPr="00E74FE3">
        <w:rPr>
          <w:sz w:val="24"/>
          <w:szCs w:val="24"/>
        </w:rPr>
        <w:t>г) Соглашением должно быть предусмотрено, что операции между Заказчиком и Коллективным участником по исполнению договора, заключаемого в случае признания Коллективного участника победителем, включая расчеты, совершаются исключительно с лидером;</w:t>
      </w:r>
    </w:p>
    <w:p w:rsidR="00B0107D" w:rsidRPr="00E74FE3" w:rsidRDefault="007E585F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0107D" w:rsidRPr="00E74FE3">
        <w:rPr>
          <w:sz w:val="24"/>
          <w:szCs w:val="24"/>
        </w:rPr>
        <w:t>д) срок действия Соглашения должен быть не менее, чем срок действия договора, подлежащего заключению по итогам проведения закупки;</w:t>
      </w:r>
    </w:p>
    <w:p w:rsidR="00B0107D" w:rsidRPr="00E74FE3" w:rsidRDefault="007E585F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0107D" w:rsidRPr="00E74FE3">
        <w:rPr>
          <w:sz w:val="24"/>
          <w:szCs w:val="24"/>
        </w:rPr>
        <w:t xml:space="preserve">з) Соглашение не может быть изменено либо расторгнуто до даты подведения итогов процедуры закупки, а после подведения итогов закупки до исполнения договора, заключенного по итогам закупки, изменение Соглашения осуществляется при наличии согласия Заказчика. </w:t>
      </w:r>
    </w:p>
    <w:p w:rsidR="00B0107D" w:rsidRPr="00E74FE3" w:rsidRDefault="00B0107D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74FE3">
        <w:rPr>
          <w:sz w:val="24"/>
          <w:szCs w:val="24"/>
        </w:rPr>
        <w:t>4.3.4</w:t>
      </w:r>
      <w:r w:rsidRPr="00E74FE3">
        <w:rPr>
          <w:sz w:val="24"/>
          <w:szCs w:val="24"/>
        </w:rPr>
        <w:tab/>
        <w:t>В соответствии с вышеизложенным Коллективный участник готовит заявку на участие в запросе Предложений с учетом следующего:</w:t>
      </w:r>
    </w:p>
    <w:p w:rsidR="00B0107D" w:rsidRPr="00E74FE3" w:rsidRDefault="00F941CB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0107D" w:rsidRPr="00E74FE3">
        <w:rPr>
          <w:sz w:val="24"/>
          <w:szCs w:val="24"/>
        </w:rPr>
        <w:t>а) заявка должна включать документы, подтверждающие соответствие Коллективного участника установленным требованиям (п. 4.1.,4.2) с учетом условий, предусмотренных настоящим разделом Документации о закупке;</w:t>
      </w:r>
    </w:p>
    <w:p w:rsidR="00B0107D" w:rsidRPr="00E74FE3" w:rsidRDefault="00F941CB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0107D" w:rsidRPr="00E74FE3">
        <w:rPr>
          <w:sz w:val="24"/>
          <w:szCs w:val="24"/>
        </w:rPr>
        <w:t>б) заявка подготавливается и подается лидером от имени Коллективного участника;</w:t>
      </w:r>
    </w:p>
    <w:p w:rsidR="00B0107D" w:rsidRPr="00E74FE3" w:rsidRDefault="00F941CB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0107D" w:rsidRPr="00E74FE3">
        <w:rPr>
          <w:sz w:val="24"/>
          <w:szCs w:val="24"/>
        </w:rPr>
        <w:t>в) в состав заявки дополнительно к документам, предусмотренным п. 4.2.1., включается заверенная всеми членами Коллективного участника копия Соглашения между членами Коллективного участника.</w:t>
      </w:r>
    </w:p>
    <w:p w:rsidR="00CC2708" w:rsidRPr="00E74FE3" w:rsidRDefault="00B0107D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74FE3">
        <w:rPr>
          <w:sz w:val="24"/>
          <w:szCs w:val="24"/>
        </w:rPr>
        <w:t>4.3.5 При оценке количественных параметров деятельности Коллективного участника количественные параметры членов Коллективного участника объединения суммируются.</w:t>
      </w:r>
    </w:p>
    <w:p w:rsidR="00B0107D" w:rsidRPr="00E74FE3" w:rsidRDefault="00B0107D" w:rsidP="00E74FE3">
      <w:pPr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</w:p>
    <w:p w:rsidR="00800C6A" w:rsidRPr="002A01B7" w:rsidRDefault="007E0B66" w:rsidP="00E74FE3">
      <w:pPr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  <w:bookmarkStart w:id="18" w:name="_Toc306374863"/>
      <w:bookmarkStart w:id="19" w:name="_Toc308534046"/>
      <w:bookmarkStart w:id="20" w:name="_Toc530643200"/>
      <w:r w:rsidRPr="00E74FE3">
        <w:rPr>
          <w:b/>
          <w:sz w:val="24"/>
          <w:szCs w:val="24"/>
        </w:rPr>
        <w:t>5</w:t>
      </w:r>
      <w:r w:rsidRPr="002A01B7">
        <w:rPr>
          <w:b/>
          <w:sz w:val="24"/>
          <w:szCs w:val="24"/>
        </w:rPr>
        <w:t xml:space="preserve">. </w:t>
      </w:r>
      <w:r w:rsidR="004D08D5" w:rsidRPr="002A01B7">
        <w:rPr>
          <w:b/>
          <w:sz w:val="24"/>
          <w:szCs w:val="24"/>
        </w:rPr>
        <w:t>Порядок</w:t>
      </w:r>
      <w:r w:rsidR="00800C6A" w:rsidRPr="002A01B7">
        <w:rPr>
          <w:b/>
          <w:sz w:val="24"/>
          <w:szCs w:val="24"/>
        </w:rPr>
        <w:t>, место, дата начала</w:t>
      </w:r>
      <w:r w:rsidR="00EF7BC7" w:rsidRPr="002A01B7">
        <w:rPr>
          <w:b/>
          <w:sz w:val="24"/>
          <w:szCs w:val="24"/>
        </w:rPr>
        <w:t xml:space="preserve">, </w:t>
      </w:r>
      <w:r w:rsidR="00800C6A" w:rsidRPr="002A01B7">
        <w:rPr>
          <w:b/>
          <w:sz w:val="24"/>
          <w:szCs w:val="24"/>
        </w:rPr>
        <w:t>дата</w:t>
      </w:r>
      <w:r w:rsidR="00EF7BC7" w:rsidRPr="002A01B7">
        <w:rPr>
          <w:b/>
          <w:sz w:val="24"/>
          <w:szCs w:val="24"/>
        </w:rPr>
        <w:t xml:space="preserve"> и время </w:t>
      </w:r>
      <w:r w:rsidR="00800C6A" w:rsidRPr="002A01B7">
        <w:rPr>
          <w:b/>
          <w:sz w:val="24"/>
          <w:szCs w:val="24"/>
        </w:rPr>
        <w:t xml:space="preserve">окончания срока подачи </w:t>
      </w:r>
      <w:r w:rsidR="00102763" w:rsidRPr="002A01B7">
        <w:rPr>
          <w:b/>
          <w:sz w:val="24"/>
          <w:szCs w:val="24"/>
        </w:rPr>
        <w:t>Заявок</w:t>
      </w:r>
      <w:r w:rsidR="00800C6A" w:rsidRPr="002A01B7">
        <w:rPr>
          <w:b/>
          <w:sz w:val="24"/>
          <w:szCs w:val="24"/>
        </w:rPr>
        <w:t xml:space="preserve"> на участие в закупке</w:t>
      </w:r>
      <w:bookmarkEnd w:id="18"/>
      <w:bookmarkEnd w:id="19"/>
      <w:r w:rsidR="00B91B91" w:rsidRPr="002A01B7">
        <w:rPr>
          <w:b/>
          <w:sz w:val="24"/>
          <w:szCs w:val="24"/>
        </w:rPr>
        <w:t xml:space="preserve"> (этапах конкурентной закупке) и порядок подведения итогов такой закуп</w:t>
      </w:r>
      <w:r w:rsidRPr="002A01B7">
        <w:rPr>
          <w:b/>
          <w:sz w:val="24"/>
          <w:szCs w:val="24"/>
        </w:rPr>
        <w:t>ки (этапов</w:t>
      </w:r>
      <w:r w:rsidR="00B91B91" w:rsidRPr="002A01B7">
        <w:rPr>
          <w:b/>
          <w:sz w:val="24"/>
          <w:szCs w:val="24"/>
        </w:rPr>
        <w:t xml:space="preserve"> закупки).</w:t>
      </w:r>
      <w:bookmarkEnd w:id="20"/>
    </w:p>
    <w:p w:rsidR="000E30C5" w:rsidRPr="00E74FE3" w:rsidRDefault="00C619B9" w:rsidP="00E74FE3">
      <w:pPr>
        <w:pStyle w:val="2"/>
        <w:keepNext w:val="0"/>
        <w:widowControl w:val="0"/>
        <w:numPr>
          <w:ilvl w:val="1"/>
          <w:numId w:val="10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b w:val="0"/>
          <w:sz w:val="24"/>
          <w:szCs w:val="24"/>
          <w:highlight w:val="yellow"/>
        </w:rPr>
      </w:pPr>
      <w:bookmarkStart w:id="21" w:name="_Toc312324257"/>
      <w:bookmarkStart w:id="22" w:name="_Toc312324404"/>
      <w:r w:rsidRPr="002A01B7">
        <w:rPr>
          <w:b w:val="0"/>
          <w:sz w:val="24"/>
          <w:szCs w:val="24"/>
          <w:lang w:val="ru-RU"/>
        </w:rPr>
        <w:t>Заявки</w:t>
      </w:r>
      <w:r w:rsidR="000E30C5" w:rsidRPr="002A01B7">
        <w:rPr>
          <w:b w:val="0"/>
          <w:bCs/>
          <w:sz w:val="24"/>
          <w:szCs w:val="24"/>
          <w:lang w:val="ru-RU"/>
        </w:rPr>
        <w:t xml:space="preserve"> на участие должны быть поданы в форме электронного документа в соответствии с регламентом</w:t>
      </w:r>
      <w:r w:rsidR="000E30C5" w:rsidRPr="00E74FE3">
        <w:rPr>
          <w:b w:val="0"/>
          <w:bCs/>
          <w:sz w:val="24"/>
          <w:szCs w:val="24"/>
          <w:lang w:val="ru-RU"/>
        </w:rPr>
        <w:t xml:space="preserve"> и с использованием функционала электронной торговой площадки АО «Единая электронная торговая площадка» (сайт </w:t>
      </w:r>
      <w:hyperlink r:id="rId17" w:history="1">
        <w:r w:rsidR="000E30C5" w:rsidRPr="00E74FE3">
          <w:rPr>
            <w:rStyle w:val="a5"/>
            <w:b w:val="0"/>
            <w:bCs/>
            <w:sz w:val="24"/>
            <w:szCs w:val="24"/>
            <w:lang w:val="ru-RU"/>
          </w:rPr>
          <w:t>www.roseltorg.ru</w:t>
        </w:r>
      </w:hyperlink>
      <w:r w:rsidR="000E30C5" w:rsidRPr="00E74FE3">
        <w:rPr>
          <w:b w:val="0"/>
          <w:bCs/>
          <w:sz w:val="24"/>
          <w:szCs w:val="24"/>
          <w:lang w:val="ru-RU"/>
        </w:rPr>
        <w:t xml:space="preserve">). Срок окончания приема </w:t>
      </w:r>
      <w:r w:rsidR="00DF4177" w:rsidRPr="00E74FE3">
        <w:rPr>
          <w:b w:val="0"/>
          <w:bCs/>
          <w:sz w:val="24"/>
          <w:szCs w:val="24"/>
          <w:lang w:val="ru-RU"/>
        </w:rPr>
        <w:t>Заявок участников</w:t>
      </w:r>
      <w:r w:rsidR="000E30C5" w:rsidRPr="00E74FE3">
        <w:rPr>
          <w:b w:val="0"/>
          <w:bCs/>
          <w:sz w:val="24"/>
          <w:szCs w:val="24"/>
          <w:lang w:val="ru-RU"/>
        </w:rPr>
        <w:t xml:space="preserve"> </w:t>
      </w:r>
      <w:r w:rsidR="000E30C5" w:rsidRPr="00E74FE3">
        <w:rPr>
          <w:bCs/>
          <w:sz w:val="24"/>
          <w:szCs w:val="24"/>
          <w:lang w:val="ru-RU"/>
        </w:rPr>
        <w:t xml:space="preserve">12.00 </w:t>
      </w:r>
      <w:r w:rsidR="00241EB5" w:rsidRPr="00E74FE3">
        <w:rPr>
          <w:bCs/>
          <w:sz w:val="24"/>
          <w:szCs w:val="24"/>
          <w:lang w:val="ru-RU"/>
        </w:rPr>
        <w:t xml:space="preserve">по московскому времени </w:t>
      </w:r>
      <w:r w:rsidR="009E785E">
        <w:rPr>
          <w:bCs/>
          <w:sz w:val="24"/>
          <w:szCs w:val="24"/>
          <w:highlight w:val="yellow"/>
          <w:lang w:val="ru-RU"/>
        </w:rPr>
        <w:t>06</w:t>
      </w:r>
      <w:r w:rsidR="00A80D91" w:rsidRPr="00E74FE3">
        <w:rPr>
          <w:bCs/>
          <w:sz w:val="24"/>
          <w:szCs w:val="24"/>
          <w:highlight w:val="yellow"/>
          <w:lang w:val="ru-RU"/>
        </w:rPr>
        <w:t>.0</w:t>
      </w:r>
      <w:r w:rsidR="002B1EB2">
        <w:rPr>
          <w:bCs/>
          <w:sz w:val="24"/>
          <w:szCs w:val="24"/>
          <w:highlight w:val="yellow"/>
          <w:lang w:val="ru-RU"/>
        </w:rPr>
        <w:t>7</w:t>
      </w:r>
      <w:r w:rsidR="007F505E" w:rsidRPr="00E74FE3">
        <w:rPr>
          <w:bCs/>
          <w:sz w:val="24"/>
          <w:szCs w:val="24"/>
          <w:highlight w:val="yellow"/>
          <w:lang w:val="ru-RU"/>
        </w:rPr>
        <w:t>.</w:t>
      </w:r>
      <w:r w:rsidR="000E30C5" w:rsidRPr="00E74FE3">
        <w:rPr>
          <w:bCs/>
          <w:sz w:val="24"/>
          <w:szCs w:val="24"/>
          <w:highlight w:val="yellow"/>
          <w:lang w:val="ru-RU"/>
        </w:rPr>
        <w:t>20</w:t>
      </w:r>
      <w:r w:rsidR="008D552A">
        <w:rPr>
          <w:bCs/>
          <w:sz w:val="24"/>
          <w:szCs w:val="24"/>
          <w:highlight w:val="yellow"/>
          <w:lang w:val="ru-RU"/>
        </w:rPr>
        <w:t>22</w:t>
      </w:r>
      <w:r w:rsidR="000E30C5" w:rsidRPr="00E74FE3">
        <w:rPr>
          <w:bCs/>
          <w:sz w:val="24"/>
          <w:szCs w:val="24"/>
          <w:highlight w:val="yellow"/>
          <w:lang w:val="ru-RU"/>
        </w:rPr>
        <w:t>г.</w:t>
      </w:r>
      <w:bookmarkEnd w:id="21"/>
      <w:bookmarkEnd w:id="22"/>
      <w:r w:rsidR="000E30C5" w:rsidRPr="00E74FE3">
        <w:rPr>
          <w:b w:val="0"/>
          <w:sz w:val="24"/>
          <w:szCs w:val="24"/>
          <w:highlight w:val="yellow"/>
        </w:rPr>
        <w:t xml:space="preserve">  </w:t>
      </w:r>
    </w:p>
    <w:p w:rsidR="00DB4D04" w:rsidRPr="00E74FE3" w:rsidRDefault="00DB4D04" w:rsidP="00E74FE3">
      <w:pPr>
        <w:pStyle w:val="2"/>
        <w:keepNext w:val="0"/>
        <w:widowControl w:val="0"/>
        <w:numPr>
          <w:ilvl w:val="1"/>
          <w:numId w:val="10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b w:val="0"/>
          <w:bCs/>
          <w:sz w:val="24"/>
          <w:szCs w:val="24"/>
          <w:lang w:val="ru-RU"/>
        </w:rPr>
      </w:pPr>
      <w:r w:rsidRPr="00E74FE3">
        <w:rPr>
          <w:b w:val="0"/>
          <w:bCs/>
          <w:sz w:val="24"/>
          <w:szCs w:val="24"/>
          <w:lang w:val="ru-RU"/>
        </w:rPr>
        <w:t xml:space="preserve">Организатор вправе отменить </w:t>
      </w:r>
      <w:r w:rsidR="00F65923" w:rsidRPr="00E74FE3">
        <w:rPr>
          <w:b w:val="0"/>
          <w:bCs/>
          <w:sz w:val="24"/>
          <w:szCs w:val="24"/>
          <w:lang w:val="ru-RU"/>
        </w:rPr>
        <w:t>з</w:t>
      </w:r>
      <w:r w:rsidRPr="00E74FE3">
        <w:rPr>
          <w:b w:val="0"/>
          <w:bCs/>
          <w:sz w:val="24"/>
          <w:szCs w:val="24"/>
          <w:lang w:val="ru-RU"/>
        </w:rPr>
        <w:t xml:space="preserve">апрос </w:t>
      </w:r>
      <w:r w:rsidR="00F65923" w:rsidRPr="00E74FE3">
        <w:rPr>
          <w:b w:val="0"/>
          <w:bCs/>
          <w:sz w:val="24"/>
          <w:szCs w:val="24"/>
          <w:lang w:val="ru-RU"/>
        </w:rPr>
        <w:t>п</w:t>
      </w:r>
      <w:r w:rsidR="006A4599" w:rsidRPr="00E74FE3">
        <w:rPr>
          <w:b w:val="0"/>
          <w:bCs/>
          <w:sz w:val="24"/>
          <w:szCs w:val="24"/>
          <w:lang w:val="ru-RU"/>
        </w:rPr>
        <w:t>редложений</w:t>
      </w:r>
      <w:r w:rsidRPr="00E74FE3">
        <w:rPr>
          <w:b w:val="0"/>
          <w:bCs/>
          <w:sz w:val="24"/>
          <w:szCs w:val="24"/>
          <w:lang w:val="ru-RU"/>
        </w:rPr>
        <w:t xml:space="preserve"> (лот) до наступления даты и времени окончания срока подачи </w:t>
      </w:r>
      <w:r w:rsidR="00DF4177" w:rsidRPr="00E74FE3">
        <w:rPr>
          <w:b w:val="0"/>
          <w:bCs/>
          <w:sz w:val="24"/>
          <w:szCs w:val="24"/>
          <w:lang w:val="ru-RU"/>
        </w:rPr>
        <w:t>Заявок</w:t>
      </w:r>
      <w:r w:rsidRPr="00E74FE3">
        <w:rPr>
          <w:b w:val="0"/>
          <w:bCs/>
          <w:sz w:val="24"/>
          <w:szCs w:val="24"/>
          <w:lang w:val="ru-RU"/>
        </w:rPr>
        <w:t xml:space="preserve"> на участие в закупке. Решение об отмене </w:t>
      </w:r>
      <w:r w:rsidR="00F65923" w:rsidRPr="00E74FE3">
        <w:rPr>
          <w:b w:val="0"/>
          <w:bCs/>
          <w:sz w:val="24"/>
          <w:szCs w:val="24"/>
          <w:lang w:val="ru-RU"/>
        </w:rPr>
        <w:t>з</w:t>
      </w:r>
      <w:r w:rsidRPr="00E74FE3">
        <w:rPr>
          <w:b w:val="0"/>
          <w:bCs/>
          <w:sz w:val="24"/>
          <w:szCs w:val="24"/>
          <w:lang w:val="ru-RU"/>
        </w:rPr>
        <w:t xml:space="preserve">апроса </w:t>
      </w:r>
      <w:r w:rsidR="00AF5214" w:rsidRPr="00E74FE3">
        <w:rPr>
          <w:b w:val="0"/>
          <w:bCs/>
          <w:sz w:val="24"/>
          <w:szCs w:val="24"/>
          <w:lang w:val="ru-RU"/>
        </w:rPr>
        <w:t>п</w:t>
      </w:r>
      <w:r w:rsidR="006A4599" w:rsidRPr="00E74FE3">
        <w:rPr>
          <w:b w:val="0"/>
          <w:bCs/>
          <w:sz w:val="24"/>
          <w:szCs w:val="24"/>
          <w:lang w:val="ru-RU"/>
        </w:rPr>
        <w:t>редложений</w:t>
      </w:r>
      <w:r w:rsidRPr="00E74FE3">
        <w:rPr>
          <w:b w:val="0"/>
          <w:bCs/>
          <w:sz w:val="24"/>
          <w:szCs w:val="24"/>
          <w:lang w:val="ru-RU"/>
        </w:rPr>
        <w:t xml:space="preserve"> (лота) размещается в единой информационной системе (сайт </w:t>
      </w:r>
      <w:hyperlink r:id="rId18" w:history="1">
        <w:r w:rsidRPr="00E74FE3">
          <w:rPr>
            <w:rStyle w:val="a5"/>
            <w:b w:val="0"/>
            <w:sz w:val="24"/>
            <w:szCs w:val="24"/>
            <w:lang w:val="ru-RU"/>
          </w:rPr>
          <w:t>www.zakupki.gov.ru</w:t>
        </w:r>
      </w:hyperlink>
      <w:r w:rsidRPr="00E74FE3">
        <w:rPr>
          <w:b w:val="0"/>
          <w:bCs/>
          <w:sz w:val="24"/>
          <w:szCs w:val="24"/>
          <w:lang w:val="ru-RU"/>
        </w:rPr>
        <w:t>)  в день принятия этого решения.</w:t>
      </w:r>
    </w:p>
    <w:p w:rsidR="004D48E3" w:rsidRPr="00E74FE3" w:rsidRDefault="00AF5214" w:rsidP="00E74FE3">
      <w:pPr>
        <w:pStyle w:val="2"/>
        <w:keepNext w:val="0"/>
        <w:widowControl w:val="0"/>
        <w:numPr>
          <w:ilvl w:val="1"/>
          <w:numId w:val="10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E74FE3">
        <w:rPr>
          <w:b w:val="0"/>
          <w:sz w:val="24"/>
          <w:szCs w:val="24"/>
          <w:lang w:val="ru-RU"/>
        </w:rPr>
        <w:t xml:space="preserve">Сроки </w:t>
      </w:r>
      <w:r w:rsidRPr="00E74FE3">
        <w:rPr>
          <w:b w:val="0"/>
          <w:sz w:val="24"/>
          <w:szCs w:val="24"/>
        </w:rPr>
        <w:t>рассмотре</w:t>
      </w:r>
      <w:r w:rsidRPr="00E74FE3">
        <w:rPr>
          <w:b w:val="0"/>
          <w:sz w:val="24"/>
          <w:szCs w:val="24"/>
          <w:lang w:val="ru-RU"/>
        </w:rPr>
        <w:t>ния</w:t>
      </w:r>
      <w:r w:rsidR="00B91B91" w:rsidRPr="00E74FE3">
        <w:rPr>
          <w:b w:val="0"/>
          <w:sz w:val="24"/>
          <w:szCs w:val="24"/>
        </w:rPr>
        <w:t xml:space="preserve"> </w:t>
      </w:r>
      <w:r w:rsidR="00F65923" w:rsidRPr="00E74FE3">
        <w:rPr>
          <w:b w:val="0"/>
          <w:sz w:val="24"/>
          <w:szCs w:val="24"/>
          <w:lang w:val="ru-RU"/>
        </w:rPr>
        <w:t>З</w:t>
      </w:r>
      <w:r w:rsidR="00B91B91" w:rsidRPr="00E74FE3">
        <w:rPr>
          <w:b w:val="0"/>
          <w:sz w:val="24"/>
          <w:szCs w:val="24"/>
          <w:lang w:val="ru-RU"/>
        </w:rPr>
        <w:t>аявок</w:t>
      </w:r>
      <w:r w:rsidR="00B91B91" w:rsidRPr="00E74FE3">
        <w:rPr>
          <w:b w:val="0"/>
          <w:sz w:val="24"/>
          <w:szCs w:val="24"/>
        </w:rPr>
        <w:t xml:space="preserve"> участников</w:t>
      </w:r>
      <w:r w:rsidR="00C1623E" w:rsidRPr="00E74FE3">
        <w:rPr>
          <w:b w:val="0"/>
          <w:sz w:val="24"/>
          <w:szCs w:val="24"/>
          <w:lang w:val="ru-RU"/>
        </w:rPr>
        <w:t xml:space="preserve"> и </w:t>
      </w:r>
      <w:r w:rsidR="00B91B91" w:rsidRPr="00E74FE3">
        <w:rPr>
          <w:b w:val="0"/>
          <w:sz w:val="24"/>
          <w:szCs w:val="24"/>
        </w:rPr>
        <w:t>подведени</w:t>
      </w:r>
      <w:r w:rsidR="00CB0646" w:rsidRPr="00E74FE3">
        <w:rPr>
          <w:b w:val="0"/>
          <w:sz w:val="24"/>
          <w:szCs w:val="24"/>
          <w:lang w:val="ru-RU"/>
        </w:rPr>
        <w:t>я</w:t>
      </w:r>
      <w:r w:rsidR="00B91B91" w:rsidRPr="00E74FE3">
        <w:rPr>
          <w:b w:val="0"/>
          <w:sz w:val="24"/>
          <w:szCs w:val="24"/>
        </w:rPr>
        <w:t xml:space="preserve"> итогов закупки</w:t>
      </w:r>
      <w:r w:rsidR="00C1623E" w:rsidRPr="00E74FE3">
        <w:rPr>
          <w:b w:val="0"/>
          <w:sz w:val="24"/>
          <w:szCs w:val="24"/>
          <w:lang w:val="ru-RU"/>
        </w:rPr>
        <w:t xml:space="preserve"> могут быть совмещены</w:t>
      </w:r>
      <w:r w:rsidR="00B91B91" w:rsidRPr="00E74FE3">
        <w:rPr>
          <w:b w:val="0"/>
          <w:sz w:val="24"/>
          <w:szCs w:val="24"/>
          <w:lang w:val="ru-RU"/>
        </w:rPr>
        <w:t>.</w:t>
      </w:r>
    </w:p>
    <w:p w:rsidR="00DB4D04" w:rsidRPr="00E74FE3" w:rsidRDefault="00DB4D04" w:rsidP="00E74FE3">
      <w:pPr>
        <w:tabs>
          <w:tab w:val="left" w:pos="284"/>
          <w:tab w:val="left" w:pos="426"/>
        </w:tabs>
        <w:jc w:val="both"/>
        <w:rPr>
          <w:sz w:val="24"/>
          <w:szCs w:val="24"/>
          <w:lang w:eastAsia="x-none"/>
        </w:rPr>
      </w:pPr>
    </w:p>
    <w:p w:rsidR="00800C6A" w:rsidRPr="00E74FE3" w:rsidRDefault="00916099" w:rsidP="00E74FE3">
      <w:pPr>
        <w:pStyle w:val="10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bookmarkStart w:id="23" w:name="_Toc530643201"/>
      <w:bookmarkStart w:id="24" w:name="_Toc306374865"/>
      <w:bookmarkStart w:id="25" w:name="_Toc308534048"/>
      <w:r w:rsidRPr="00E74FE3">
        <w:rPr>
          <w:sz w:val="24"/>
          <w:szCs w:val="24"/>
        </w:rPr>
        <w:t>Формы</w:t>
      </w:r>
      <w:r w:rsidR="00800C6A" w:rsidRPr="00E74FE3">
        <w:rPr>
          <w:sz w:val="24"/>
          <w:szCs w:val="24"/>
        </w:rPr>
        <w:t>, порядок, дата начала и дата окончания срока предоставления участникам закупки разъяснений положений документации</w:t>
      </w:r>
      <w:bookmarkEnd w:id="23"/>
      <w:r w:rsidR="00800C6A" w:rsidRPr="00E74FE3">
        <w:rPr>
          <w:sz w:val="24"/>
          <w:szCs w:val="24"/>
        </w:rPr>
        <w:t xml:space="preserve"> </w:t>
      </w:r>
      <w:bookmarkEnd w:id="24"/>
      <w:bookmarkEnd w:id="25"/>
    </w:p>
    <w:p w:rsidR="00320EF6" w:rsidRPr="00E74FE3" w:rsidRDefault="00320EF6" w:rsidP="00E74FE3">
      <w:pPr>
        <w:pStyle w:val="2"/>
        <w:keepNext w:val="0"/>
        <w:widowControl w:val="0"/>
        <w:numPr>
          <w:ilvl w:val="1"/>
          <w:numId w:val="7"/>
        </w:numPr>
        <w:tabs>
          <w:tab w:val="left" w:pos="284"/>
          <w:tab w:val="left" w:pos="426"/>
        </w:tabs>
        <w:suppressAutoHyphens w:val="0"/>
        <w:spacing w:before="120" w:after="0"/>
        <w:ind w:left="0" w:firstLine="0"/>
        <w:jc w:val="both"/>
        <w:rPr>
          <w:bCs/>
          <w:sz w:val="24"/>
          <w:szCs w:val="24"/>
        </w:rPr>
      </w:pPr>
      <w:r w:rsidRPr="00E74FE3">
        <w:rPr>
          <w:bCs/>
          <w:sz w:val="24"/>
          <w:szCs w:val="24"/>
        </w:rPr>
        <w:t xml:space="preserve">Разъяснение </w:t>
      </w:r>
      <w:r w:rsidR="003A6661" w:rsidRPr="00E74FE3">
        <w:rPr>
          <w:bCs/>
          <w:sz w:val="24"/>
          <w:szCs w:val="24"/>
          <w:lang w:val="ru-RU"/>
        </w:rPr>
        <w:t>Д</w:t>
      </w:r>
      <w:r w:rsidR="00642986" w:rsidRPr="00E74FE3">
        <w:rPr>
          <w:bCs/>
          <w:sz w:val="24"/>
          <w:szCs w:val="24"/>
        </w:rPr>
        <w:t>окументации</w:t>
      </w:r>
      <w:r w:rsidR="003A6661" w:rsidRPr="00E74FE3">
        <w:rPr>
          <w:bCs/>
          <w:sz w:val="24"/>
          <w:szCs w:val="24"/>
          <w:lang w:val="ru-RU"/>
        </w:rPr>
        <w:t xml:space="preserve"> </w:t>
      </w:r>
    </w:p>
    <w:p w:rsidR="00320EF6" w:rsidRPr="00E74FE3" w:rsidRDefault="00320EF6" w:rsidP="00E74FE3">
      <w:pPr>
        <w:pStyle w:val="3"/>
        <w:keepNext w:val="0"/>
        <w:keepLines w:val="0"/>
        <w:numPr>
          <w:ilvl w:val="2"/>
          <w:numId w:val="7"/>
        </w:numPr>
        <w:tabs>
          <w:tab w:val="left" w:pos="284"/>
          <w:tab w:val="left" w:pos="426"/>
          <w:tab w:val="left" w:pos="709"/>
        </w:tabs>
        <w:adjustRightInd/>
        <w:spacing w:before="0"/>
        <w:ind w:left="0" w:firstLine="0"/>
        <w:jc w:val="both"/>
        <w:rPr>
          <w:rStyle w:val="a5"/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r w:rsidRPr="00E74FE3">
        <w:rPr>
          <w:rFonts w:ascii="Times New Roman" w:hAnsi="Times New Roman"/>
          <w:b w:val="0"/>
          <w:color w:val="auto"/>
          <w:sz w:val="24"/>
          <w:szCs w:val="24"/>
        </w:rPr>
        <w:t xml:space="preserve">Участники вправе обратиться за разъяснениями настоящей </w:t>
      </w:r>
      <w:r w:rsidR="009860AC"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>Д</w:t>
      </w:r>
      <w:r w:rsidRPr="00E74FE3">
        <w:rPr>
          <w:rFonts w:ascii="Times New Roman" w:hAnsi="Times New Roman"/>
          <w:b w:val="0"/>
          <w:color w:val="auto"/>
          <w:sz w:val="24"/>
          <w:szCs w:val="24"/>
        </w:rPr>
        <w:t xml:space="preserve">окументации. Запросы на разъяснение </w:t>
      </w:r>
      <w:r w:rsidR="005D04C3" w:rsidRPr="00E74FE3">
        <w:rPr>
          <w:rFonts w:ascii="Times New Roman" w:hAnsi="Times New Roman"/>
          <w:b w:val="0"/>
          <w:color w:val="auto"/>
          <w:sz w:val="24"/>
          <w:szCs w:val="24"/>
        </w:rPr>
        <w:t xml:space="preserve">положений </w:t>
      </w:r>
      <w:r w:rsidR="009860AC"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>Д</w:t>
      </w:r>
      <w:proofErr w:type="spellStart"/>
      <w:r w:rsidR="007E0B66" w:rsidRPr="00E74FE3">
        <w:rPr>
          <w:rFonts w:ascii="Times New Roman" w:hAnsi="Times New Roman"/>
          <w:b w:val="0"/>
          <w:color w:val="auto"/>
          <w:sz w:val="24"/>
          <w:szCs w:val="24"/>
        </w:rPr>
        <w:t>окументации</w:t>
      </w:r>
      <w:proofErr w:type="spellEnd"/>
      <w:r w:rsidR="005D04C3"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о закупке</w:t>
      </w:r>
      <w:r w:rsidRPr="00E74FE3">
        <w:rPr>
          <w:rFonts w:ascii="Times New Roman" w:hAnsi="Times New Roman"/>
          <w:b w:val="0"/>
          <w:color w:val="auto"/>
          <w:sz w:val="24"/>
          <w:szCs w:val="24"/>
        </w:rPr>
        <w:t xml:space="preserve">  должны подаваться в соответствии с регламентом  и с использованием функционала электронной торговой площадки АО «Единая электронная торговая площадка» (сайт </w:t>
      </w:r>
      <w:hyperlink r:id="rId19" w:history="1">
        <w:r w:rsidR="00440540" w:rsidRPr="00E74FE3">
          <w:rPr>
            <w:rStyle w:val="a5"/>
            <w:rFonts w:ascii="Times New Roman" w:hAnsi="Times New Roman"/>
            <w:b w:val="0"/>
            <w:sz w:val="24"/>
            <w:szCs w:val="24"/>
          </w:rPr>
          <w:t>www.roseltorg.ru</w:t>
        </w:r>
      </w:hyperlink>
      <w:r w:rsidRPr="00E74FE3"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Pr="00E74FE3">
        <w:rPr>
          <w:rStyle w:val="a5"/>
          <w:rFonts w:ascii="Times New Roman" w:hAnsi="Times New Roman"/>
          <w:b w:val="0"/>
          <w:color w:val="auto"/>
          <w:sz w:val="24"/>
          <w:szCs w:val="24"/>
          <w:u w:val="none"/>
        </w:rPr>
        <w:t xml:space="preserve">. </w:t>
      </w:r>
    </w:p>
    <w:p w:rsidR="00A95AB9" w:rsidRPr="00E74FE3" w:rsidRDefault="00A95AB9" w:rsidP="00E74FE3">
      <w:pPr>
        <w:pStyle w:val="3"/>
        <w:keepNext w:val="0"/>
        <w:keepLines w:val="0"/>
        <w:numPr>
          <w:ilvl w:val="0"/>
          <w:numId w:val="0"/>
        </w:numPr>
        <w:tabs>
          <w:tab w:val="left" w:pos="284"/>
          <w:tab w:val="left" w:pos="426"/>
        </w:tabs>
        <w:adjustRightInd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E74FE3">
        <w:rPr>
          <w:rFonts w:ascii="Times New Roman" w:hAnsi="Times New Roman"/>
          <w:b w:val="0"/>
          <w:color w:val="auto"/>
          <w:sz w:val="24"/>
          <w:szCs w:val="24"/>
        </w:rPr>
        <w:t>6.1.2</w:t>
      </w:r>
      <w:r w:rsidRPr="00E74FE3"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Дата и время начала приема запросов на разъяснение положений Документации: </w:t>
      </w:r>
      <w:r w:rsidRPr="00E74FE3">
        <w:rPr>
          <w:rFonts w:ascii="Times New Roman" w:hAnsi="Times New Roman"/>
          <w:color w:val="auto"/>
          <w:sz w:val="24"/>
          <w:szCs w:val="24"/>
        </w:rPr>
        <w:t xml:space="preserve">12.00 по московскому времени </w:t>
      </w:r>
      <w:r w:rsidR="009E785E"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  <w:t>27</w:t>
      </w:r>
      <w:r w:rsidRPr="00B44526"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  <w:t>.0</w:t>
      </w:r>
      <w:r w:rsidR="002B1EB2"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  <w:t>6</w:t>
      </w:r>
      <w:r w:rsidRPr="00B44526"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  <w:t>.</w:t>
      </w:r>
      <w:r w:rsidR="008D552A"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  <w:t>2022</w:t>
      </w:r>
      <w:r w:rsidRPr="00E74FE3">
        <w:rPr>
          <w:rFonts w:ascii="Times New Roman" w:hAnsi="Times New Roman"/>
          <w:color w:val="auto"/>
          <w:sz w:val="24"/>
          <w:szCs w:val="24"/>
          <w:lang w:val="ru-RU"/>
        </w:rPr>
        <w:t>г</w:t>
      </w:r>
      <w:r w:rsidRPr="00E74FE3">
        <w:rPr>
          <w:rFonts w:ascii="Times New Roman" w:hAnsi="Times New Roman"/>
          <w:b w:val="0"/>
          <w:color w:val="auto"/>
          <w:sz w:val="24"/>
          <w:szCs w:val="24"/>
        </w:rPr>
        <w:t xml:space="preserve">. Дата и время окончания приема запросов на разъяснение положений Документации: </w:t>
      </w:r>
      <w:r w:rsidRPr="00E74FE3">
        <w:rPr>
          <w:rFonts w:ascii="Times New Roman" w:hAnsi="Times New Roman"/>
          <w:color w:val="auto"/>
          <w:sz w:val="24"/>
          <w:szCs w:val="24"/>
        </w:rPr>
        <w:t xml:space="preserve">12.00 по московскому времени </w:t>
      </w:r>
      <w:r w:rsidR="009E785E"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  <w:t>01</w:t>
      </w:r>
      <w:r w:rsidRPr="00B44526"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  <w:t>.</w:t>
      </w:r>
      <w:r w:rsidR="00B44526"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  <w:t>0</w:t>
      </w:r>
      <w:r w:rsidR="009E785E"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  <w:t>7</w:t>
      </w:r>
      <w:r w:rsidR="008D552A"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  <w:t>.2022</w:t>
      </w:r>
      <w:r w:rsidRPr="00E74FE3">
        <w:rPr>
          <w:rFonts w:ascii="Times New Roman" w:hAnsi="Times New Roman"/>
          <w:color w:val="auto"/>
          <w:sz w:val="24"/>
          <w:szCs w:val="24"/>
          <w:lang w:val="ru-RU"/>
        </w:rPr>
        <w:t>г</w:t>
      </w:r>
      <w:r w:rsidRPr="00E74FE3">
        <w:rPr>
          <w:rFonts w:ascii="Times New Roman" w:hAnsi="Times New Roman"/>
          <w:b w:val="0"/>
          <w:color w:val="auto"/>
          <w:sz w:val="24"/>
          <w:szCs w:val="24"/>
        </w:rPr>
        <w:t>. Организатор закупки в течение трех рабочих дней с момента поступления запроса разместит ответ в свободной форме в соответствии с регламентом и с использованием функционала электронной торговой площадки АО «Единая электронная торговая площадка» (сайт www.roseltorg.ru) на любой запрос, с указанием предмета запроса, но без указания участника, от которого поступил данный запрос. Если, по мнению Организатора закупки, ответ на данный вопрос будет интересен всем Участникам, Организатор закупки внесет изменение в Документацию. Организатор закупки в течение 3(трех) дней со дня принятия Закупочной комиссией  решения опубликует уведомление  о внесении изменений в Документацию. При этом организатор закупки вправе не осуществлять такое разъяснение в случае, если указанный запрос поступил позднее чем за три рабочих дня до даты окончания срока подачи заявок на участие в закупке, указанный в п. 5.1 настоящей Документации</w:t>
      </w:r>
      <w:r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>.</w:t>
      </w:r>
    </w:p>
    <w:p w:rsidR="00A95AB9" w:rsidRPr="00E74FE3" w:rsidRDefault="00A95AB9" w:rsidP="00E74FE3">
      <w:pPr>
        <w:tabs>
          <w:tab w:val="left" w:pos="284"/>
          <w:tab w:val="left" w:pos="426"/>
        </w:tabs>
        <w:jc w:val="both"/>
        <w:rPr>
          <w:sz w:val="24"/>
          <w:szCs w:val="24"/>
          <w:lang w:eastAsia="x-none"/>
        </w:rPr>
      </w:pPr>
    </w:p>
    <w:p w:rsidR="00320EF6" w:rsidRPr="00E74FE3" w:rsidRDefault="00A95AB9" w:rsidP="00E74FE3">
      <w:pPr>
        <w:pStyle w:val="3"/>
        <w:keepNext w:val="0"/>
        <w:keepLines w:val="0"/>
        <w:numPr>
          <w:ilvl w:val="0"/>
          <w:numId w:val="0"/>
        </w:numPr>
        <w:tabs>
          <w:tab w:val="left" w:pos="284"/>
          <w:tab w:val="left" w:pos="426"/>
        </w:tabs>
        <w:adjustRightInd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E74FE3">
        <w:rPr>
          <w:rFonts w:ascii="Times New Roman" w:hAnsi="Times New Roman"/>
          <w:bCs w:val="0"/>
          <w:color w:val="auto"/>
          <w:sz w:val="24"/>
          <w:szCs w:val="24"/>
          <w:lang w:val="ru-RU"/>
        </w:rPr>
        <w:t xml:space="preserve">6.2. </w:t>
      </w:r>
      <w:r w:rsidR="00320EF6" w:rsidRPr="00E74FE3">
        <w:rPr>
          <w:rFonts w:ascii="Times New Roman" w:hAnsi="Times New Roman"/>
          <w:bCs w:val="0"/>
          <w:color w:val="auto"/>
          <w:sz w:val="24"/>
          <w:szCs w:val="24"/>
        </w:rPr>
        <w:t xml:space="preserve">Изменение </w:t>
      </w:r>
      <w:r w:rsidR="003A6661" w:rsidRPr="00E74FE3">
        <w:rPr>
          <w:rFonts w:ascii="Times New Roman" w:hAnsi="Times New Roman"/>
          <w:bCs w:val="0"/>
          <w:color w:val="auto"/>
          <w:sz w:val="24"/>
          <w:szCs w:val="24"/>
        </w:rPr>
        <w:t>Документации</w:t>
      </w:r>
    </w:p>
    <w:p w:rsidR="00320EF6" w:rsidRPr="00E74FE3" w:rsidRDefault="00320EF6" w:rsidP="00E74FE3">
      <w:pPr>
        <w:pStyle w:val="3"/>
        <w:keepNext w:val="0"/>
        <w:keepLines w:val="0"/>
        <w:numPr>
          <w:ilvl w:val="2"/>
          <w:numId w:val="36"/>
        </w:numPr>
        <w:tabs>
          <w:tab w:val="left" w:pos="284"/>
          <w:tab w:val="left" w:pos="426"/>
          <w:tab w:val="left" w:pos="709"/>
        </w:tabs>
        <w:adjustRightInd/>
        <w:spacing w:before="0"/>
        <w:ind w:left="0" w:firstLine="0"/>
        <w:jc w:val="both"/>
        <w:rPr>
          <w:rFonts w:ascii="Times New Roman" w:hAnsi="Times New Roman"/>
          <w:b w:val="0"/>
          <w:bCs w:val="0"/>
          <w:color w:val="FF0000"/>
          <w:sz w:val="24"/>
          <w:szCs w:val="24"/>
        </w:rPr>
      </w:pPr>
      <w:r w:rsidRPr="00E74FE3">
        <w:rPr>
          <w:rFonts w:ascii="Times New Roman" w:hAnsi="Times New Roman"/>
          <w:b w:val="0"/>
          <w:color w:val="auto"/>
          <w:sz w:val="24"/>
          <w:szCs w:val="24"/>
        </w:rPr>
        <w:t>Организатор закупки вправе принять решение о внесении изменений в документацию. Изменённая документация и уведомление о</w:t>
      </w:r>
      <w:r w:rsidR="00EF2351"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>б</w:t>
      </w:r>
      <w:r w:rsidRPr="00E74FE3">
        <w:rPr>
          <w:rFonts w:ascii="Times New Roman" w:hAnsi="Times New Roman"/>
          <w:b w:val="0"/>
          <w:color w:val="auto"/>
          <w:sz w:val="24"/>
          <w:szCs w:val="24"/>
        </w:rPr>
        <w:t xml:space="preserve"> её изменении размещаются в ЕИС, не позднее чем в течение 3-х дней со дня принятия решения о внесении указанных изменений, предоставления указанных разъяснений. Срок подачи </w:t>
      </w:r>
      <w:r w:rsidR="00DF4177"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>Заявок</w:t>
      </w:r>
      <w:r w:rsidRPr="00E74FE3">
        <w:rPr>
          <w:rFonts w:ascii="Times New Roman" w:hAnsi="Times New Roman"/>
          <w:b w:val="0"/>
          <w:color w:val="auto"/>
          <w:sz w:val="24"/>
          <w:szCs w:val="24"/>
        </w:rPr>
        <w:t xml:space="preserve">  на участие  </w:t>
      </w:r>
      <w:r w:rsidR="005D04C3"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при этом </w:t>
      </w:r>
      <w:r w:rsidRPr="00E74FE3">
        <w:rPr>
          <w:rFonts w:ascii="Times New Roman" w:hAnsi="Times New Roman"/>
          <w:b w:val="0"/>
          <w:color w:val="auto"/>
          <w:sz w:val="24"/>
          <w:szCs w:val="24"/>
        </w:rPr>
        <w:t xml:space="preserve">должен быть продлен таким образом, чтобы со дня размещения в ЕИС указанных изменений  до окончания срока подачи </w:t>
      </w:r>
      <w:r w:rsidR="00F65923"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>З</w:t>
      </w:r>
      <w:r w:rsidR="00DF4177"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>аявок</w:t>
      </w:r>
      <w:r w:rsidRPr="00E74FE3">
        <w:rPr>
          <w:rFonts w:ascii="Times New Roman" w:hAnsi="Times New Roman"/>
          <w:b w:val="0"/>
          <w:color w:val="auto"/>
          <w:sz w:val="24"/>
          <w:szCs w:val="24"/>
        </w:rPr>
        <w:t xml:space="preserve"> оставалось не менее </w:t>
      </w:r>
      <w:r w:rsidR="00FF4FB3"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>4</w:t>
      </w:r>
      <w:r w:rsidR="002A14C6"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рабочих дней</w:t>
      </w:r>
      <w:r w:rsidRPr="00E74FE3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BB3B5E"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</w:p>
    <w:p w:rsidR="00320EF6" w:rsidRPr="00E74FE3" w:rsidRDefault="00320EF6" w:rsidP="00E74FE3">
      <w:pPr>
        <w:pStyle w:val="3"/>
        <w:keepNext w:val="0"/>
        <w:keepLines w:val="0"/>
        <w:numPr>
          <w:ilvl w:val="0"/>
          <w:numId w:val="0"/>
        </w:numPr>
        <w:tabs>
          <w:tab w:val="left" w:pos="284"/>
          <w:tab w:val="left" w:pos="426"/>
          <w:tab w:val="left" w:pos="709"/>
        </w:tabs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E74FE3">
        <w:rPr>
          <w:rFonts w:ascii="Times New Roman" w:hAnsi="Times New Roman"/>
          <w:b w:val="0"/>
          <w:color w:val="auto"/>
          <w:sz w:val="24"/>
          <w:szCs w:val="24"/>
        </w:rPr>
        <w:t xml:space="preserve">6.2.2 Участник самостоятельно отслеживает  все изменения  и дополнения, внесенные Организатором закупки в </w:t>
      </w:r>
      <w:r w:rsidR="009860AC"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>Д</w:t>
      </w:r>
      <w:proofErr w:type="spellStart"/>
      <w:r w:rsidRPr="00E74FE3">
        <w:rPr>
          <w:rFonts w:ascii="Times New Roman" w:hAnsi="Times New Roman"/>
          <w:b w:val="0"/>
          <w:color w:val="auto"/>
          <w:sz w:val="24"/>
          <w:szCs w:val="24"/>
        </w:rPr>
        <w:t>окументацию</w:t>
      </w:r>
      <w:proofErr w:type="spellEnd"/>
      <w:r w:rsidRPr="00E74FE3">
        <w:rPr>
          <w:rFonts w:ascii="Times New Roman" w:hAnsi="Times New Roman"/>
          <w:b w:val="0"/>
          <w:color w:val="auto"/>
          <w:sz w:val="24"/>
          <w:szCs w:val="24"/>
        </w:rPr>
        <w:t xml:space="preserve"> и размещенные в ЕИС (сайт </w:t>
      </w:r>
      <w:hyperlink r:id="rId20" w:history="1">
        <w:r w:rsidR="00D8756B" w:rsidRPr="00E74FE3">
          <w:rPr>
            <w:rStyle w:val="a5"/>
            <w:rFonts w:ascii="Times New Roman" w:hAnsi="Times New Roman"/>
            <w:b w:val="0"/>
            <w:sz w:val="24"/>
            <w:szCs w:val="24"/>
            <w:lang w:val="en-US"/>
          </w:rPr>
          <w:t>www</w:t>
        </w:r>
        <w:r w:rsidR="00D8756B" w:rsidRPr="00E74FE3">
          <w:rPr>
            <w:rStyle w:val="a5"/>
            <w:rFonts w:ascii="Times New Roman" w:hAnsi="Times New Roman"/>
            <w:b w:val="0"/>
            <w:sz w:val="24"/>
            <w:szCs w:val="24"/>
          </w:rPr>
          <w:t>.zakupki.gov.ru</w:t>
        </w:r>
      </w:hyperlink>
      <w:r w:rsidRPr="00E74FE3">
        <w:rPr>
          <w:rFonts w:ascii="Times New Roman" w:hAnsi="Times New Roman"/>
          <w:b w:val="0"/>
          <w:color w:val="auto"/>
          <w:sz w:val="24"/>
          <w:szCs w:val="24"/>
        </w:rPr>
        <w:t>),  на электронной торговой площадке АО «Единая электронная торговая площадка» (</w:t>
      </w:r>
      <w:hyperlink r:id="rId21" w:history="1">
        <w:r w:rsidR="00D8756B" w:rsidRPr="00E74FE3">
          <w:rPr>
            <w:rStyle w:val="a5"/>
            <w:rFonts w:ascii="Times New Roman" w:hAnsi="Times New Roman"/>
            <w:b w:val="0"/>
            <w:sz w:val="24"/>
            <w:szCs w:val="24"/>
          </w:rPr>
          <w:t>www.roseltorg.ru</w:t>
        </w:r>
      </w:hyperlink>
      <w:r w:rsidRPr="00E74FE3">
        <w:rPr>
          <w:rFonts w:ascii="Times New Roman" w:hAnsi="Times New Roman"/>
          <w:b w:val="0"/>
          <w:color w:val="auto"/>
          <w:sz w:val="24"/>
          <w:szCs w:val="24"/>
        </w:rPr>
        <w:t xml:space="preserve">, копия на  сайте </w:t>
      </w:r>
      <w:hyperlink r:id="rId22" w:history="1">
        <w:r w:rsidR="00D8756B" w:rsidRPr="00E74FE3">
          <w:rPr>
            <w:rStyle w:val="a5"/>
            <w:rFonts w:ascii="Times New Roman" w:hAnsi="Times New Roman"/>
            <w:b w:val="0"/>
            <w:sz w:val="24"/>
            <w:szCs w:val="24"/>
            <w:lang w:val="en-US"/>
          </w:rPr>
          <w:t>www</w:t>
        </w:r>
        <w:r w:rsidR="00D8756B" w:rsidRPr="00E74FE3">
          <w:rPr>
            <w:rStyle w:val="a5"/>
            <w:rFonts w:ascii="Times New Roman" w:hAnsi="Times New Roman"/>
            <w:b w:val="0"/>
            <w:sz w:val="24"/>
            <w:szCs w:val="24"/>
          </w:rPr>
          <w:t>.sibgenco.</w:t>
        </w:r>
        <w:r w:rsidR="00D8756B" w:rsidRPr="00E74FE3">
          <w:rPr>
            <w:rStyle w:val="a5"/>
            <w:rFonts w:ascii="Times New Roman" w:hAnsi="Times New Roman"/>
            <w:b w:val="0"/>
            <w:sz w:val="24"/>
            <w:szCs w:val="24"/>
            <w:lang w:val="en-US"/>
          </w:rPr>
          <w:t>ru</w:t>
        </w:r>
      </w:hyperlink>
      <w:r w:rsidRPr="00E74FE3">
        <w:rPr>
          <w:rFonts w:ascii="Times New Roman" w:hAnsi="Times New Roman"/>
          <w:b w:val="0"/>
          <w:color w:val="auto"/>
          <w:sz w:val="24"/>
          <w:szCs w:val="24"/>
        </w:rPr>
        <w:t>, в разделе «Конкурсы и закупки»</w:t>
      </w:r>
      <w:r w:rsidR="00102763"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>)</w:t>
      </w:r>
      <w:r w:rsidRPr="00E74FE3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</w:p>
    <w:p w:rsidR="00E87BD0" w:rsidRPr="00E74FE3" w:rsidRDefault="00E87BD0" w:rsidP="00E74FE3">
      <w:pPr>
        <w:pStyle w:val="3"/>
        <w:keepNext w:val="0"/>
        <w:keepLines w:val="0"/>
        <w:numPr>
          <w:ilvl w:val="0"/>
          <w:numId w:val="0"/>
        </w:numPr>
        <w:tabs>
          <w:tab w:val="left" w:pos="284"/>
          <w:tab w:val="left" w:pos="426"/>
        </w:tabs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</w:p>
    <w:p w:rsidR="005A34A2" w:rsidRDefault="004D524B" w:rsidP="005A34A2">
      <w:pPr>
        <w:pStyle w:val="10"/>
        <w:numPr>
          <w:ilvl w:val="0"/>
          <w:numId w:val="10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sz w:val="24"/>
          <w:szCs w:val="24"/>
        </w:rPr>
      </w:pPr>
      <w:bookmarkStart w:id="26" w:name="_Toc530643202"/>
      <w:r w:rsidRPr="00E74FE3">
        <w:rPr>
          <w:sz w:val="24"/>
          <w:szCs w:val="24"/>
        </w:rPr>
        <w:t xml:space="preserve">Рассмотрение </w:t>
      </w:r>
      <w:r w:rsidR="00DF4177" w:rsidRPr="00E74FE3">
        <w:rPr>
          <w:sz w:val="24"/>
          <w:szCs w:val="24"/>
          <w:lang w:val="ru-RU"/>
        </w:rPr>
        <w:t>Заявок</w:t>
      </w:r>
      <w:r w:rsidRPr="00E74FE3">
        <w:rPr>
          <w:sz w:val="24"/>
          <w:szCs w:val="24"/>
        </w:rPr>
        <w:t xml:space="preserve"> участников закупки и подведение итогов закупки</w:t>
      </w:r>
      <w:bookmarkStart w:id="27" w:name="_Toc306374909"/>
      <w:bookmarkStart w:id="28" w:name="_Toc308534081"/>
      <w:bookmarkStart w:id="29" w:name="_Ref55304418"/>
      <w:bookmarkEnd w:id="26"/>
    </w:p>
    <w:p w:rsidR="00296878" w:rsidRDefault="00296878" w:rsidP="005A34A2">
      <w:pPr>
        <w:pStyle w:val="10"/>
        <w:numPr>
          <w:ilvl w:val="1"/>
          <w:numId w:val="10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5A34A2">
        <w:rPr>
          <w:b w:val="0"/>
          <w:sz w:val="24"/>
          <w:szCs w:val="24"/>
        </w:rPr>
        <w:t xml:space="preserve">Доступ для просмотра Заявок, поданных </w:t>
      </w:r>
      <w:r w:rsidRPr="005A34A2">
        <w:rPr>
          <w:b w:val="0"/>
          <w:bCs/>
          <w:sz w:val="24"/>
          <w:szCs w:val="24"/>
        </w:rPr>
        <w:t xml:space="preserve">в электронной форме в соответствии с регламентом  и с использованием функционала электронной торговой площадки АО «Единая электронная торговая площадка» (сайт </w:t>
      </w:r>
      <w:hyperlink r:id="rId23" w:history="1">
        <w:r w:rsidRPr="005A34A2">
          <w:rPr>
            <w:rStyle w:val="a5"/>
            <w:b w:val="0"/>
            <w:sz w:val="24"/>
            <w:szCs w:val="24"/>
            <w:lang w:val="en-US"/>
          </w:rPr>
          <w:t>www</w:t>
        </w:r>
        <w:r w:rsidRPr="005A34A2">
          <w:rPr>
            <w:rStyle w:val="a5"/>
            <w:b w:val="0"/>
            <w:sz w:val="24"/>
            <w:szCs w:val="24"/>
          </w:rPr>
          <w:t>.</w:t>
        </w:r>
        <w:proofErr w:type="spellStart"/>
        <w:r w:rsidRPr="005A34A2">
          <w:rPr>
            <w:rStyle w:val="a5"/>
            <w:b w:val="0"/>
            <w:sz w:val="24"/>
            <w:szCs w:val="24"/>
            <w:lang w:val="en-US"/>
          </w:rPr>
          <w:t>roseltorg</w:t>
        </w:r>
        <w:proofErr w:type="spellEnd"/>
        <w:r w:rsidRPr="005A34A2">
          <w:rPr>
            <w:rStyle w:val="a5"/>
            <w:b w:val="0"/>
            <w:sz w:val="24"/>
            <w:szCs w:val="24"/>
          </w:rPr>
          <w:t>.</w:t>
        </w:r>
        <w:proofErr w:type="spellStart"/>
        <w:r w:rsidRPr="005A34A2">
          <w:rPr>
            <w:rStyle w:val="a5"/>
            <w:b w:val="0"/>
            <w:sz w:val="24"/>
            <w:szCs w:val="24"/>
            <w:lang w:val="en-US"/>
          </w:rPr>
          <w:t>ru</w:t>
        </w:r>
        <w:proofErr w:type="spellEnd"/>
      </w:hyperlink>
      <w:r w:rsidRPr="005A34A2">
        <w:rPr>
          <w:b w:val="0"/>
          <w:bCs/>
          <w:sz w:val="24"/>
          <w:szCs w:val="24"/>
        </w:rPr>
        <w:t>)</w:t>
      </w:r>
      <w:r w:rsidRPr="005A34A2">
        <w:rPr>
          <w:b w:val="0"/>
          <w:sz w:val="24"/>
          <w:szCs w:val="24"/>
        </w:rPr>
        <w:t xml:space="preserve">, предоставляется Организатору оператором </w:t>
      </w:r>
      <w:r w:rsidRPr="005A34A2">
        <w:rPr>
          <w:b w:val="0"/>
          <w:bCs/>
          <w:sz w:val="24"/>
          <w:szCs w:val="24"/>
        </w:rPr>
        <w:t xml:space="preserve">электронной торговой площадки </w:t>
      </w:r>
      <w:r w:rsidRPr="005A34A2">
        <w:rPr>
          <w:b w:val="0"/>
          <w:sz w:val="24"/>
          <w:szCs w:val="24"/>
        </w:rPr>
        <w:t>после истечения срока окончания приема  заявок, указанного в п. 5.1. настоящей документации.</w:t>
      </w:r>
    </w:p>
    <w:p w:rsidR="005A34A2" w:rsidRPr="005A34A2" w:rsidRDefault="005A34A2" w:rsidP="005A34A2">
      <w:pPr>
        <w:widowControl/>
        <w:numPr>
          <w:ilvl w:val="1"/>
          <w:numId w:val="0"/>
        </w:numPr>
        <w:autoSpaceDE/>
        <w:autoSpaceDN/>
        <w:adjustRightInd/>
        <w:jc w:val="both"/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>7.2 Рассмотрение</w:t>
      </w:r>
      <w:r w:rsidRPr="005A34A2">
        <w:rPr>
          <w:rFonts w:eastAsiaTheme="minorHAnsi" w:cstheme="minorBidi"/>
          <w:sz w:val="24"/>
          <w:szCs w:val="22"/>
          <w:lang w:eastAsia="en-US"/>
        </w:rPr>
        <w:t xml:space="preserve"> заявок и подведение итогов закупки может быть совмещено.</w:t>
      </w:r>
    </w:p>
    <w:p w:rsidR="005A34A2" w:rsidRPr="005A34A2" w:rsidRDefault="005A34A2" w:rsidP="005A34A2">
      <w:pPr>
        <w:widowControl/>
        <w:numPr>
          <w:ilvl w:val="1"/>
          <w:numId w:val="0"/>
        </w:numPr>
        <w:autoSpaceDE/>
        <w:autoSpaceDN/>
        <w:adjustRightInd/>
        <w:jc w:val="both"/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>7.3 Закупочная</w:t>
      </w:r>
      <w:r w:rsidRPr="005A34A2">
        <w:rPr>
          <w:rFonts w:eastAsiaTheme="minorHAnsi" w:cstheme="minorBidi"/>
          <w:sz w:val="24"/>
          <w:szCs w:val="22"/>
          <w:lang w:eastAsia="en-US"/>
        </w:rPr>
        <w:t xml:space="preserve"> комиссия вправе признать запрос предложений несостоявшимся в следующих случаях, если:</w:t>
      </w:r>
    </w:p>
    <w:p w:rsidR="005A34A2" w:rsidRPr="005A34A2" w:rsidRDefault="005A34A2" w:rsidP="005A34A2">
      <w:pPr>
        <w:widowControl/>
        <w:numPr>
          <w:ilvl w:val="2"/>
          <w:numId w:val="47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>в ходе оценки заявок возникает необходимость корректировки документации о конкурентной закупке;</w:t>
      </w:r>
    </w:p>
    <w:p w:rsidR="005A34A2" w:rsidRPr="005A34A2" w:rsidRDefault="005A34A2" w:rsidP="005A34A2">
      <w:pPr>
        <w:widowControl/>
        <w:numPr>
          <w:ilvl w:val="2"/>
          <w:numId w:val="47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 xml:space="preserve">изменяется источник финансирования; </w:t>
      </w:r>
    </w:p>
    <w:p w:rsidR="005A34A2" w:rsidRPr="005A34A2" w:rsidRDefault="005A34A2" w:rsidP="005A34A2">
      <w:pPr>
        <w:widowControl/>
        <w:numPr>
          <w:ilvl w:val="2"/>
          <w:numId w:val="47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 xml:space="preserve">ни одна из заявок не удовлетворяет требованиям, установленным в документации о конкурентной закупке; </w:t>
      </w:r>
    </w:p>
    <w:p w:rsidR="005A34A2" w:rsidRPr="005A34A2" w:rsidRDefault="005A34A2" w:rsidP="005A34A2">
      <w:pPr>
        <w:widowControl/>
        <w:numPr>
          <w:ilvl w:val="2"/>
          <w:numId w:val="47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 xml:space="preserve">участником является юридическое лицо, которое признано взаимозависимым с заказчиком лицом в соответствии с Налоговым кодексом Российской Федерации и включенное в Перечень (Приложение № 1 к Положению «О порядке проведения закупок товаров, работ, услуг»); </w:t>
      </w:r>
    </w:p>
    <w:p w:rsidR="005A34A2" w:rsidRPr="005A34A2" w:rsidRDefault="005A34A2" w:rsidP="005A34A2">
      <w:pPr>
        <w:widowControl/>
        <w:numPr>
          <w:ilvl w:val="2"/>
          <w:numId w:val="47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>в запросе предложений принял участие один участник;</w:t>
      </w:r>
    </w:p>
    <w:p w:rsidR="005A34A2" w:rsidRPr="005A34A2" w:rsidRDefault="005A34A2" w:rsidP="005A34A2">
      <w:pPr>
        <w:widowControl/>
        <w:numPr>
          <w:ilvl w:val="2"/>
          <w:numId w:val="47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>в запросе предложений не принял участие ни один участник;</w:t>
      </w:r>
    </w:p>
    <w:p w:rsidR="005A34A2" w:rsidRPr="005A34A2" w:rsidRDefault="005A34A2" w:rsidP="005A34A2">
      <w:pPr>
        <w:widowControl/>
        <w:numPr>
          <w:ilvl w:val="2"/>
          <w:numId w:val="47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>в результате оценки заявок только одна заявка признана соответствующей;</w:t>
      </w:r>
    </w:p>
    <w:p w:rsidR="005A34A2" w:rsidRPr="005A34A2" w:rsidRDefault="005A34A2" w:rsidP="005A34A2">
      <w:pPr>
        <w:widowControl/>
        <w:numPr>
          <w:ilvl w:val="2"/>
          <w:numId w:val="47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>подано две заявки, одним из участников является юридическое лицо, которое признано взаимозависимым с заказчиком лицом в соответствии с Налоговым кодексом Российской Федерации и включенное в Перечень (Приложение № 1 к Положению «О порядке проведения закупок товаров, работ, услуг»).</w:t>
      </w:r>
    </w:p>
    <w:p w:rsidR="005A34A2" w:rsidRPr="005A34A2" w:rsidRDefault="005A34A2" w:rsidP="005A34A2">
      <w:pPr>
        <w:widowControl/>
        <w:numPr>
          <w:ilvl w:val="1"/>
          <w:numId w:val="47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 xml:space="preserve">Закупочная комиссия вправе принять решение о заключении договора с участником закупки, заявка которого только одна признана соответствующей требованиям настоящей документации. </w:t>
      </w:r>
    </w:p>
    <w:p w:rsidR="005A34A2" w:rsidRPr="00E74FE3" w:rsidRDefault="005A34A2" w:rsidP="005A34A2">
      <w:pPr>
        <w:keepNext/>
        <w:keepLines/>
        <w:widowControl/>
        <w:numPr>
          <w:ilvl w:val="1"/>
          <w:numId w:val="47"/>
        </w:numPr>
        <w:tabs>
          <w:tab w:val="left" w:pos="284"/>
          <w:tab w:val="left" w:pos="426"/>
        </w:tabs>
        <w:suppressAutoHyphens/>
        <w:autoSpaceDE/>
        <w:autoSpaceDN/>
        <w:adjustRightInd/>
        <w:ind w:left="0" w:firstLine="11"/>
        <w:contextualSpacing/>
        <w:jc w:val="both"/>
        <w:outlineLvl w:val="1"/>
        <w:rPr>
          <w:sz w:val="24"/>
          <w:szCs w:val="24"/>
          <w:lang w:val="x-none" w:eastAsia="x-none"/>
        </w:rPr>
      </w:pPr>
      <w:r w:rsidRPr="00E74FE3">
        <w:rPr>
          <w:b/>
          <w:sz w:val="24"/>
          <w:szCs w:val="24"/>
        </w:rPr>
        <w:t>Рассмотрение поступивших заявок и подписание протокола о подведении итогов будет осуществлено Закупочной комиссией</w:t>
      </w:r>
      <w:r w:rsidRPr="00E74FE3">
        <w:rPr>
          <w:b/>
          <w:sz w:val="24"/>
          <w:szCs w:val="24"/>
          <w:lang w:val="x-none" w:eastAsia="x-none"/>
        </w:rPr>
        <w:t xml:space="preserve"> </w:t>
      </w:r>
      <w:r w:rsidRPr="00E74FE3">
        <w:rPr>
          <w:b/>
          <w:sz w:val="24"/>
          <w:szCs w:val="24"/>
          <w:lang w:eastAsia="x-none"/>
        </w:rPr>
        <w:softHyphen/>
      </w:r>
      <w:r w:rsidRPr="00E74FE3">
        <w:rPr>
          <w:b/>
          <w:sz w:val="24"/>
          <w:szCs w:val="24"/>
          <w:lang w:eastAsia="x-none"/>
        </w:rPr>
        <w:softHyphen/>
      </w:r>
      <w:r w:rsidRPr="00E74FE3">
        <w:rPr>
          <w:b/>
          <w:sz w:val="24"/>
          <w:szCs w:val="24"/>
          <w:lang w:eastAsia="x-none"/>
        </w:rPr>
        <w:softHyphen/>
      </w:r>
      <w:r w:rsidRPr="00E74FE3">
        <w:rPr>
          <w:b/>
          <w:sz w:val="24"/>
          <w:szCs w:val="24"/>
          <w:lang w:eastAsia="x-none"/>
        </w:rPr>
        <w:softHyphen/>
        <w:t xml:space="preserve">12.00 час </w:t>
      </w:r>
      <w:r w:rsidRPr="00E74FE3">
        <w:rPr>
          <w:b/>
          <w:bCs/>
          <w:sz w:val="24"/>
          <w:szCs w:val="24"/>
        </w:rPr>
        <w:t xml:space="preserve">по московскому времени </w:t>
      </w:r>
      <w:r w:rsidR="009E785E">
        <w:rPr>
          <w:b/>
          <w:bCs/>
          <w:sz w:val="24"/>
          <w:szCs w:val="24"/>
          <w:highlight w:val="yellow"/>
        </w:rPr>
        <w:t>15</w:t>
      </w:r>
      <w:bookmarkStart w:id="30" w:name="_GoBack"/>
      <w:bookmarkEnd w:id="30"/>
      <w:r w:rsidR="002B1EB2">
        <w:rPr>
          <w:b/>
          <w:bCs/>
          <w:sz w:val="24"/>
          <w:szCs w:val="24"/>
          <w:highlight w:val="yellow"/>
        </w:rPr>
        <w:t>.08</w:t>
      </w:r>
      <w:r w:rsidR="008D552A">
        <w:rPr>
          <w:b/>
          <w:bCs/>
          <w:sz w:val="24"/>
          <w:szCs w:val="24"/>
          <w:highlight w:val="yellow"/>
        </w:rPr>
        <w:t>.2022</w:t>
      </w:r>
      <w:r w:rsidRPr="00E74FE3">
        <w:rPr>
          <w:b/>
          <w:bCs/>
          <w:sz w:val="24"/>
          <w:szCs w:val="24"/>
          <w:highlight w:val="yellow"/>
        </w:rPr>
        <w:t>г</w:t>
      </w:r>
      <w:r w:rsidRPr="00E74FE3">
        <w:rPr>
          <w:b/>
          <w:bCs/>
          <w:sz w:val="24"/>
          <w:szCs w:val="24"/>
        </w:rPr>
        <w:t>.</w:t>
      </w:r>
      <w:r w:rsidRPr="00E74FE3">
        <w:rPr>
          <w:b/>
          <w:sz w:val="24"/>
          <w:szCs w:val="24"/>
          <w:lang w:eastAsia="x-none"/>
        </w:rPr>
        <w:t xml:space="preserve"> </w:t>
      </w:r>
      <w:r w:rsidRPr="00E74FE3">
        <w:rPr>
          <w:sz w:val="24"/>
          <w:szCs w:val="24"/>
          <w:lang w:val="x-none" w:eastAsia="x-none"/>
        </w:rPr>
        <w:t xml:space="preserve">Организатор закупки вправе, при необходимости, </w:t>
      </w:r>
      <w:r w:rsidRPr="00E74FE3">
        <w:rPr>
          <w:sz w:val="24"/>
          <w:szCs w:val="24"/>
          <w:lang w:eastAsia="x-none"/>
        </w:rPr>
        <w:t>рассмотреть заявки и подвести итоги ранее установленного срока.</w:t>
      </w:r>
      <w:r w:rsidRPr="00E74FE3">
        <w:rPr>
          <w:sz w:val="24"/>
          <w:szCs w:val="24"/>
          <w:lang w:val="x-none" w:eastAsia="x-none"/>
        </w:rPr>
        <w:t xml:space="preserve"> Подведение итогов состоится по адресу Организатора закупки.</w:t>
      </w:r>
    </w:p>
    <w:p w:rsidR="005A34A2" w:rsidRPr="005A34A2" w:rsidRDefault="005A34A2" w:rsidP="005A34A2">
      <w:pPr>
        <w:widowControl/>
        <w:numPr>
          <w:ilvl w:val="1"/>
          <w:numId w:val="47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>Каждая заявка проверяется на предмет соответствия обязательным условиям, приведенным в Таблице 1.</w:t>
      </w:r>
    </w:p>
    <w:p w:rsidR="005A34A2" w:rsidRPr="005A34A2" w:rsidRDefault="005A34A2" w:rsidP="005A34A2">
      <w:pPr>
        <w:widowControl/>
        <w:numPr>
          <w:ilvl w:val="1"/>
          <w:numId w:val="47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 xml:space="preserve">В случае несоблюдения любого из указанных ниже условий, заявка участника закупки будет отклонена. Так же Заявка будет отклонена при отсутствии документов, согласно п.п.3.1.1 Документации о закупке и при предоставлении документов, оформленных не в соответствии с требованиями п. 3.1.2 – 3.1.15 Документации о закупке. </w:t>
      </w:r>
    </w:p>
    <w:p w:rsidR="005A34A2" w:rsidRPr="005A34A2" w:rsidRDefault="005A34A2" w:rsidP="005A34A2">
      <w:pPr>
        <w:widowControl/>
        <w:autoSpaceDE/>
        <w:autoSpaceDN/>
        <w:adjustRightInd/>
        <w:jc w:val="right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>Таблица 1 – Обязательные условия закупки</w:t>
      </w:r>
    </w:p>
    <w:tbl>
      <w:tblPr>
        <w:tblW w:w="101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8"/>
        <w:gridCol w:w="1560"/>
        <w:gridCol w:w="1701"/>
        <w:gridCol w:w="1612"/>
      </w:tblGrid>
      <w:tr w:rsidR="005A34A2" w:rsidRPr="005A34A2" w:rsidTr="004C3917">
        <w:trPr>
          <w:jc w:val="center"/>
        </w:trPr>
        <w:tc>
          <w:tcPr>
            <w:tcW w:w="5248" w:type="dxa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color w:val="00000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5A34A2">
              <w:rPr>
                <w:rFonts w:eastAsiaTheme="minorHAnsi"/>
                <w:b/>
                <w:i/>
                <w:color w:val="000000"/>
                <w:lang w:eastAsia="en-US"/>
              </w:rPr>
              <w:t>Название закупки:</w:t>
            </w:r>
          </w:p>
        </w:tc>
        <w:tc>
          <w:tcPr>
            <w:tcW w:w="3313" w:type="dxa"/>
            <w:gridSpan w:val="2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i/>
                <w:color w:val="000000"/>
                <w:lang w:eastAsia="en-US"/>
              </w:rPr>
            </w:pPr>
          </w:p>
        </w:tc>
      </w:tr>
      <w:tr w:rsidR="005A34A2" w:rsidRPr="005A34A2" w:rsidTr="004C3917">
        <w:trPr>
          <w:jc w:val="center"/>
        </w:trPr>
        <w:tc>
          <w:tcPr>
            <w:tcW w:w="5248" w:type="dxa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5A34A2">
              <w:rPr>
                <w:rFonts w:eastAsiaTheme="minorHAnsi"/>
                <w:b/>
                <w:i/>
                <w:color w:val="000000"/>
                <w:lang w:eastAsia="en-US"/>
              </w:rPr>
              <w:t>Критерий выбора</w:t>
            </w:r>
          </w:p>
        </w:tc>
        <w:tc>
          <w:tcPr>
            <w:tcW w:w="1560" w:type="dxa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ind w:hanging="37"/>
              <w:jc w:val="center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5A34A2">
              <w:rPr>
                <w:rFonts w:eastAsiaTheme="minorHAnsi"/>
                <w:b/>
                <w:i/>
                <w:color w:val="000000"/>
                <w:lang w:eastAsia="en-US"/>
              </w:rPr>
              <w:t>Участник закупки 1 (название)</w:t>
            </w:r>
          </w:p>
        </w:tc>
        <w:tc>
          <w:tcPr>
            <w:tcW w:w="1701" w:type="dxa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ind w:hanging="37"/>
              <w:jc w:val="center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5A34A2">
              <w:rPr>
                <w:rFonts w:eastAsiaTheme="minorHAnsi"/>
                <w:b/>
                <w:i/>
                <w:color w:val="000000"/>
                <w:lang w:eastAsia="en-US"/>
              </w:rPr>
              <w:t>Участник закупки 2 (название)</w:t>
            </w:r>
          </w:p>
        </w:tc>
        <w:tc>
          <w:tcPr>
            <w:tcW w:w="1612" w:type="dxa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ind w:hanging="37"/>
              <w:jc w:val="center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5A34A2">
              <w:rPr>
                <w:rFonts w:eastAsiaTheme="minorHAnsi"/>
                <w:b/>
                <w:i/>
                <w:color w:val="000000"/>
                <w:lang w:eastAsia="en-US"/>
              </w:rPr>
              <w:t>Участник закупки 3 (название)</w:t>
            </w:r>
          </w:p>
        </w:tc>
      </w:tr>
      <w:tr w:rsidR="005A34A2" w:rsidRPr="005A34A2" w:rsidTr="004C3917">
        <w:trPr>
          <w:jc w:val="center"/>
        </w:trPr>
        <w:tc>
          <w:tcPr>
            <w:tcW w:w="5248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4</w:t>
            </w:r>
          </w:p>
        </w:tc>
      </w:tr>
      <w:tr w:rsidR="005A34A2" w:rsidRPr="005A34A2" w:rsidTr="004C3917">
        <w:trPr>
          <w:jc w:val="center"/>
        </w:trPr>
        <w:tc>
          <w:tcPr>
            <w:tcW w:w="5248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Правомочность лица, подписывающего заявку на участие в процедуре закупки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Не соответствует</w:t>
            </w:r>
          </w:p>
        </w:tc>
      </w:tr>
      <w:tr w:rsidR="005A34A2" w:rsidRPr="005A34A2" w:rsidTr="004C3917">
        <w:trPr>
          <w:jc w:val="center"/>
        </w:trPr>
        <w:tc>
          <w:tcPr>
            <w:tcW w:w="5248" w:type="dxa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Не нахождение в процессе ликвидации, реорганизации, банкротства и иных ограничениях правоспособности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</w:tr>
      <w:tr w:rsidR="005A34A2" w:rsidRPr="005A34A2" w:rsidTr="004C3917">
        <w:trPr>
          <w:jc w:val="center"/>
        </w:trPr>
        <w:tc>
          <w:tcPr>
            <w:tcW w:w="5248" w:type="dxa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 xml:space="preserve">Достоверность представленных сведений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</w:tr>
      <w:tr w:rsidR="005A34A2" w:rsidRPr="005A34A2" w:rsidTr="004C3917">
        <w:trPr>
          <w:jc w:val="center"/>
        </w:trPr>
        <w:tc>
          <w:tcPr>
            <w:tcW w:w="5248" w:type="dxa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Предоставлены разрешительные документы, необходимые для исполнения обязательств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Не соответствует</w:t>
            </w:r>
          </w:p>
        </w:tc>
      </w:tr>
      <w:tr w:rsidR="005A34A2" w:rsidRPr="005A34A2" w:rsidTr="004C3917">
        <w:trPr>
          <w:jc w:val="center"/>
        </w:trPr>
        <w:tc>
          <w:tcPr>
            <w:tcW w:w="5248" w:type="dxa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Отсутствие сведений об участнике в реестре недобросовестных поставщиков, предусмотренном Федеральным законом от 18.07.2011г. N 223-ФЗ и в реестре недобросовестных поставщиков, предусмотренном Федеральным законом от 05.04.2013г. N 44-ФЗ.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Отсутствие сведений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Отсутствие сведений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Наличие сведений</w:t>
            </w:r>
          </w:p>
        </w:tc>
      </w:tr>
      <w:tr w:rsidR="005A34A2" w:rsidRPr="005A34A2" w:rsidTr="004C3917">
        <w:trPr>
          <w:jc w:val="center"/>
        </w:trPr>
        <w:tc>
          <w:tcPr>
            <w:tcW w:w="5248" w:type="dxa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 xml:space="preserve">Критическое несоответствие предложения техническому заданию (объемы поставок, сроки, несоответствие предлагаемых технических решений, технических характеристик техническому заданию) на основании технического заключения. В случае выбора победителя с разбивкой Лота на части, позиции, соответствующие требованиям технического задания, могут быть приняты).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</w:tr>
      <w:tr w:rsidR="005A34A2" w:rsidRPr="005A34A2" w:rsidTr="004C3917">
        <w:trPr>
          <w:jc w:val="center"/>
        </w:trPr>
        <w:tc>
          <w:tcPr>
            <w:tcW w:w="5248" w:type="dxa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Согласие с условиями проекта договора заказчика (за исключением условий оплаты)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Не соответствует</w:t>
            </w:r>
          </w:p>
        </w:tc>
      </w:tr>
      <w:tr w:rsidR="005A34A2" w:rsidRPr="005A34A2" w:rsidTr="004C3917">
        <w:trPr>
          <w:jc w:val="center"/>
        </w:trPr>
        <w:tc>
          <w:tcPr>
            <w:tcW w:w="5248" w:type="dxa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Не предоставление документов в соответствии с требованиями ЗД/Документацией о конкурентной закупке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 xml:space="preserve">Представлены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Представлены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Не представлены</w:t>
            </w:r>
          </w:p>
        </w:tc>
      </w:tr>
    </w:tbl>
    <w:p w:rsidR="005A34A2" w:rsidRPr="005A34A2" w:rsidRDefault="005A34A2" w:rsidP="005A34A2">
      <w:pPr>
        <w:widowControl/>
        <w:autoSpaceDE/>
        <w:autoSpaceDN/>
        <w:adjustRightInd/>
        <w:jc w:val="right"/>
        <w:rPr>
          <w:rFonts w:eastAsiaTheme="minorHAnsi" w:cstheme="minorBidi"/>
          <w:sz w:val="24"/>
          <w:szCs w:val="22"/>
          <w:lang w:eastAsia="en-US"/>
        </w:rPr>
      </w:pPr>
    </w:p>
    <w:p w:rsidR="005A34A2" w:rsidRPr="005A34A2" w:rsidRDefault="005A34A2" w:rsidP="005A34A2">
      <w:pPr>
        <w:widowControl/>
        <w:numPr>
          <w:ilvl w:val="1"/>
          <w:numId w:val="47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>В ходе проверки обязательных условий Организатор может запросить у Участников закупки:</w:t>
      </w:r>
    </w:p>
    <w:p w:rsidR="005A34A2" w:rsidRPr="005A34A2" w:rsidRDefault="005A34A2" w:rsidP="005A34A2">
      <w:pPr>
        <w:widowControl/>
        <w:numPr>
          <w:ilvl w:val="2"/>
          <w:numId w:val="47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>разъяснения или дополнения их заявок, в том числе представления отсутствующих документов;</w:t>
      </w:r>
    </w:p>
    <w:p w:rsidR="005A34A2" w:rsidRPr="005A34A2" w:rsidRDefault="005A34A2" w:rsidP="005A34A2">
      <w:pPr>
        <w:widowControl/>
        <w:numPr>
          <w:ilvl w:val="2"/>
          <w:numId w:val="47"/>
        </w:numPr>
        <w:autoSpaceDE/>
        <w:autoSpaceDN/>
        <w:adjustRightInd/>
        <w:spacing w:after="12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>исправление арифметических, грамматических и иных очевидных ошибок, допущенных в их Заявке, с обязательным уведомлением о любом подобном исправлении Участника закупки и получением его согласия в письменной форме.</w:t>
      </w:r>
    </w:p>
    <w:p w:rsidR="005A34A2" w:rsidRPr="005A34A2" w:rsidRDefault="005A34A2" w:rsidP="005A34A2">
      <w:pPr>
        <w:rPr>
          <w:lang w:eastAsia="x-none"/>
        </w:rPr>
      </w:pPr>
    </w:p>
    <w:p w:rsidR="0029531E" w:rsidRPr="00E74FE3" w:rsidRDefault="00BA23D6" w:rsidP="005A34A2">
      <w:pPr>
        <w:pStyle w:val="10"/>
        <w:numPr>
          <w:ilvl w:val="0"/>
          <w:numId w:val="48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sz w:val="24"/>
          <w:szCs w:val="24"/>
        </w:rPr>
      </w:pPr>
      <w:bookmarkStart w:id="31" w:name="_Toc530643203"/>
      <w:bookmarkStart w:id="32" w:name="_Ref55280368"/>
      <w:bookmarkStart w:id="33" w:name="_Toc55285361"/>
      <w:bookmarkStart w:id="34" w:name="_Toc55305390"/>
      <w:bookmarkStart w:id="35" w:name="_Toc57314671"/>
      <w:bookmarkStart w:id="36" w:name="_Toc69728985"/>
      <w:bookmarkStart w:id="37" w:name="_Toc176765848"/>
      <w:bookmarkStart w:id="38" w:name="ФОРМЫ"/>
      <w:bookmarkEnd w:id="27"/>
      <w:bookmarkEnd w:id="28"/>
      <w:bookmarkEnd w:id="29"/>
      <w:r w:rsidRPr="00E74FE3">
        <w:rPr>
          <w:sz w:val="24"/>
          <w:szCs w:val="24"/>
        </w:rPr>
        <w:t>С</w:t>
      </w:r>
      <w:r w:rsidR="0029531E" w:rsidRPr="00E74FE3">
        <w:rPr>
          <w:sz w:val="24"/>
          <w:szCs w:val="24"/>
        </w:rPr>
        <w:t>ведения о</w:t>
      </w:r>
      <w:r w:rsidR="007F197C" w:rsidRPr="00E74FE3">
        <w:rPr>
          <w:sz w:val="24"/>
          <w:szCs w:val="24"/>
          <w:lang w:val="ru-RU"/>
        </w:rPr>
        <w:t xml:space="preserve"> </w:t>
      </w:r>
      <w:r w:rsidR="0029531E" w:rsidRPr="00E74FE3">
        <w:rPr>
          <w:sz w:val="24"/>
          <w:szCs w:val="24"/>
        </w:rPr>
        <w:t xml:space="preserve"> </w:t>
      </w:r>
      <w:r w:rsidR="0081219E" w:rsidRPr="00E74FE3">
        <w:rPr>
          <w:sz w:val="24"/>
          <w:szCs w:val="24"/>
          <w:lang w:val="ru-RU"/>
        </w:rPr>
        <w:t xml:space="preserve">принятии </w:t>
      </w:r>
      <w:r w:rsidR="0029531E" w:rsidRPr="00E74FE3">
        <w:rPr>
          <w:sz w:val="24"/>
          <w:szCs w:val="24"/>
        </w:rPr>
        <w:t>решени</w:t>
      </w:r>
      <w:r w:rsidR="0081219E" w:rsidRPr="00E74FE3">
        <w:rPr>
          <w:sz w:val="24"/>
          <w:szCs w:val="24"/>
          <w:lang w:val="ru-RU"/>
        </w:rPr>
        <w:t>я</w:t>
      </w:r>
      <w:r w:rsidR="0029531E" w:rsidRPr="00E74FE3">
        <w:rPr>
          <w:sz w:val="24"/>
          <w:szCs w:val="24"/>
        </w:rPr>
        <w:t xml:space="preserve"> о закупке всего лота целиком (критерий оценки – </w:t>
      </w:r>
      <w:r w:rsidR="007F197C" w:rsidRPr="00E74FE3">
        <w:rPr>
          <w:sz w:val="24"/>
          <w:szCs w:val="24"/>
          <w:lang w:val="ru-RU"/>
        </w:rPr>
        <w:t>максимальный рейтинг</w:t>
      </w:r>
      <w:r w:rsidR="0029531E" w:rsidRPr="00E74FE3">
        <w:rPr>
          <w:sz w:val="24"/>
          <w:szCs w:val="24"/>
        </w:rPr>
        <w:t xml:space="preserve">), либо решение будет приниматься попозиционно (критерий оценки – </w:t>
      </w:r>
      <w:r w:rsidR="007F197C" w:rsidRPr="00E74FE3">
        <w:rPr>
          <w:sz w:val="24"/>
          <w:szCs w:val="24"/>
          <w:lang w:val="ru-RU"/>
        </w:rPr>
        <w:t>приведенная цена</w:t>
      </w:r>
      <w:r w:rsidR="0029531E" w:rsidRPr="00E74FE3">
        <w:rPr>
          <w:sz w:val="24"/>
          <w:szCs w:val="24"/>
        </w:rPr>
        <w:t>)</w:t>
      </w:r>
      <w:r w:rsidR="00374941" w:rsidRPr="00E74FE3">
        <w:rPr>
          <w:sz w:val="24"/>
          <w:szCs w:val="24"/>
          <w:lang w:val="ru-RU"/>
        </w:rPr>
        <w:t>.</w:t>
      </w:r>
      <w:bookmarkEnd w:id="31"/>
    </w:p>
    <w:p w:rsidR="0029531E" w:rsidRPr="00E74FE3" w:rsidRDefault="00FB5578" w:rsidP="00E74FE3">
      <w:pPr>
        <w:numPr>
          <w:ilvl w:val="1"/>
          <w:numId w:val="39"/>
        </w:numPr>
        <w:tabs>
          <w:tab w:val="left" w:pos="0"/>
          <w:tab w:val="left" w:pos="284"/>
          <w:tab w:val="left" w:pos="426"/>
        </w:tabs>
        <w:suppressAutoHyphens/>
        <w:autoSpaceDE/>
        <w:autoSpaceDN/>
        <w:adjustRightInd/>
        <w:ind w:left="0" w:firstLine="0"/>
        <w:jc w:val="both"/>
        <w:outlineLvl w:val="1"/>
        <w:rPr>
          <w:sz w:val="24"/>
          <w:szCs w:val="24"/>
          <w:lang w:val="x-none" w:eastAsia="x-none"/>
        </w:rPr>
      </w:pPr>
      <w:r w:rsidRPr="00E74FE3">
        <w:rPr>
          <w:sz w:val="24"/>
          <w:szCs w:val="24"/>
          <w:lang w:eastAsia="x-none"/>
        </w:rPr>
        <w:t xml:space="preserve">При оценке </w:t>
      </w:r>
      <w:r w:rsidR="00E861AB" w:rsidRPr="00E74FE3">
        <w:rPr>
          <w:sz w:val="24"/>
          <w:szCs w:val="24"/>
          <w:lang w:val="x-none" w:eastAsia="x-none"/>
        </w:rPr>
        <w:t>технико-комме</w:t>
      </w:r>
      <w:r w:rsidR="00403C93" w:rsidRPr="00E74FE3">
        <w:rPr>
          <w:sz w:val="24"/>
          <w:szCs w:val="24"/>
          <w:lang w:val="x-none" w:eastAsia="x-none"/>
        </w:rPr>
        <w:t xml:space="preserve">рческих предложений участников </w:t>
      </w:r>
      <w:r w:rsidR="00E861AB" w:rsidRPr="00E74FE3">
        <w:rPr>
          <w:sz w:val="24"/>
          <w:szCs w:val="24"/>
          <w:lang w:val="x-none" w:eastAsia="x-none"/>
        </w:rPr>
        <w:t>лот</w:t>
      </w:r>
      <w:r w:rsidR="00604C6B" w:rsidRPr="00E74FE3">
        <w:rPr>
          <w:sz w:val="24"/>
          <w:szCs w:val="24"/>
          <w:lang w:eastAsia="x-none"/>
        </w:rPr>
        <w:t xml:space="preserve"> </w:t>
      </w:r>
      <w:r w:rsidR="00403C93" w:rsidRPr="00E74FE3">
        <w:rPr>
          <w:sz w:val="24"/>
          <w:szCs w:val="24"/>
          <w:lang w:eastAsia="x-none"/>
        </w:rPr>
        <w:t>разбивается</w:t>
      </w:r>
      <w:r w:rsidR="00E861AB" w:rsidRPr="00E74FE3">
        <w:rPr>
          <w:sz w:val="24"/>
          <w:szCs w:val="24"/>
          <w:lang w:val="x-none" w:eastAsia="x-none"/>
        </w:rPr>
        <w:t xml:space="preserve"> на части, основываясь на выделении наилучших технико-коммерческих предложений в соответствии с критериями оценки</w:t>
      </w:r>
      <w:r w:rsidR="00372E5E" w:rsidRPr="00E74FE3">
        <w:rPr>
          <w:sz w:val="24"/>
          <w:szCs w:val="24"/>
        </w:rPr>
        <w:t>.</w:t>
      </w:r>
    </w:p>
    <w:p w:rsidR="008E5A6C" w:rsidRPr="00E74FE3" w:rsidRDefault="008E5A6C" w:rsidP="00E74FE3">
      <w:pPr>
        <w:numPr>
          <w:ilvl w:val="1"/>
          <w:numId w:val="39"/>
        </w:numPr>
        <w:tabs>
          <w:tab w:val="left" w:pos="0"/>
          <w:tab w:val="left" w:pos="284"/>
          <w:tab w:val="left" w:pos="426"/>
        </w:tabs>
        <w:suppressAutoHyphens/>
        <w:autoSpaceDE/>
        <w:autoSpaceDN/>
        <w:adjustRightInd/>
        <w:ind w:left="0" w:firstLine="0"/>
        <w:jc w:val="both"/>
        <w:outlineLvl w:val="1"/>
        <w:rPr>
          <w:sz w:val="24"/>
          <w:szCs w:val="24"/>
          <w:lang w:eastAsia="x-none"/>
        </w:rPr>
      </w:pPr>
      <w:r w:rsidRPr="00E74FE3">
        <w:rPr>
          <w:sz w:val="24"/>
          <w:szCs w:val="24"/>
          <w:lang w:eastAsia="x-none"/>
        </w:rPr>
        <w:t>Позиции технического задания, на которые не поступили предложения</w:t>
      </w:r>
      <w:r w:rsidR="003357BC" w:rsidRPr="00E74FE3">
        <w:rPr>
          <w:sz w:val="24"/>
          <w:szCs w:val="24"/>
          <w:lang w:eastAsia="x-none"/>
        </w:rPr>
        <w:t xml:space="preserve">, </w:t>
      </w:r>
      <w:r w:rsidRPr="00E74FE3">
        <w:rPr>
          <w:sz w:val="24"/>
          <w:szCs w:val="24"/>
          <w:lang w:eastAsia="x-none"/>
        </w:rPr>
        <w:t xml:space="preserve">которые признаны несоответствующими требованиям технического задания </w:t>
      </w:r>
      <w:r w:rsidR="003357BC" w:rsidRPr="00E74FE3">
        <w:rPr>
          <w:sz w:val="24"/>
          <w:szCs w:val="24"/>
          <w:lang w:eastAsia="x-none"/>
        </w:rPr>
        <w:t>и сняты с поставки в связи с изменением финансирования</w:t>
      </w:r>
      <w:r w:rsidR="00604C6B" w:rsidRPr="00E74FE3">
        <w:rPr>
          <w:sz w:val="24"/>
          <w:szCs w:val="24"/>
          <w:lang w:eastAsia="x-none"/>
        </w:rPr>
        <w:t>,</w:t>
      </w:r>
      <w:r w:rsidRPr="00E74FE3">
        <w:rPr>
          <w:sz w:val="24"/>
          <w:szCs w:val="24"/>
          <w:lang w:eastAsia="x-none"/>
        </w:rPr>
        <w:t xml:space="preserve"> на основании технического заключения</w:t>
      </w:r>
      <w:r w:rsidR="003710C8" w:rsidRPr="00E74FE3">
        <w:rPr>
          <w:sz w:val="24"/>
          <w:szCs w:val="24"/>
          <w:lang w:eastAsia="x-none"/>
        </w:rPr>
        <w:t xml:space="preserve">, </w:t>
      </w:r>
      <w:r w:rsidRPr="00E74FE3">
        <w:rPr>
          <w:sz w:val="24"/>
          <w:szCs w:val="24"/>
          <w:lang w:eastAsia="x-none"/>
        </w:rPr>
        <w:t xml:space="preserve">исключаются из технического задания. </w:t>
      </w:r>
    </w:p>
    <w:p w:rsidR="008E5A6C" w:rsidRPr="00E74FE3" w:rsidRDefault="008E5A6C" w:rsidP="00E74FE3">
      <w:pPr>
        <w:tabs>
          <w:tab w:val="left" w:pos="284"/>
          <w:tab w:val="left" w:pos="426"/>
        </w:tabs>
        <w:suppressAutoHyphens/>
        <w:autoSpaceDE/>
        <w:autoSpaceDN/>
        <w:adjustRightInd/>
        <w:jc w:val="both"/>
        <w:outlineLvl w:val="1"/>
        <w:rPr>
          <w:sz w:val="24"/>
          <w:szCs w:val="24"/>
          <w:lang w:val="x-none" w:eastAsia="x-none"/>
        </w:rPr>
      </w:pPr>
    </w:p>
    <w:p w:rsidR="00296878" w:rsidRPr="00E74FE3" w:rsidRDefault="00D878C7" w:rsidP="00E74FE3">
      <w:pPr>
        <w:numPr>
          <w:ilvl w:val="0"/>
          <w:numId w:val="39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outlineLvl w:val="0"/>
        <w:rPr>
          <w:b/>
          <w:kern w:val="28"/>
          <w:sz w:val="24"/>
          <w:szCs w:val="24"/>
          <w:lang w:val="x-none" w:eastAsia="x-none"/>
        </w:rPr>
      </w:pPr>
      <w:bookmarkStart w:id="39" w:name="_Toc339633517"/>
      <w:bookmarkStart w:id="40" w:name="_Toc451850277"/>
      <w:bookmarkStart w:id="41" w:name="_Toc530643204"/>
      <w:r w:rsidRPr="00E74FE3">
        <w:rPr>
          <w:b/>
          <w:kern w:val="28"/>
          <w:sz w:val="24"/>
          <w:szCs w:val="24"/>
          <w:lang w:val="x-none" w:eastAsia="x-none"/>
        </w:rPr>
        <w:t xml:space="preserve">Критерии, методика и порядок оценки и сопоставления </w:t>
      </w:r>
      <w:r w:rsidR="00DF4177" w:rsidRPr="00E74FE3">
        <w:rPr>
          <w:b/>
          <w:kern w:val="28"/>
          <w:sz w:val="24"/>
          <w:szCs w:val="24"/>
          <w:lang w:eastAsia="x-none"/>
        </w:rPr>
        <w:t>заявок</w:t>
      </w:r>
      <w:r w:rsidRPr="00E74FE3">
        <w:rPr>
          <w:b/>
          <w:kern w:val="28"/>
          <w:sz w:val="24"/>
          <w:szCs w:val="24"/>
          <w:lang w:val="x-none" w:eastAsia="x-none"/>
        </w:rPr>
        <w:t xml:space="preserve"> на участие в закупке</w:t>
      </w:r>
      <w:bookmarkEnd w:id="39"/>
      <w:bookmarkEnd w:id="40"/>
      <w:bookmarkEnd w:id="41"/>
      <w:r w:rsidRPr="00E74FE3">
        <w:rPr>
          <w:b/>
          <w:kern w:val="28"/>
          <w:sz w:val="24"/>
          <w:szCs w:val="24"/>
          <w:lang w:val="x-none" w:eastAsia="x-none"/>
        </w:rPr>
        <w:t xml:space="preserve"> </w:t>
      </w:r>
    </w:p>
    <w:p w:rsidR="00990804" w:rsidRPr="005F255F" w:rsidRDefault="00990804" w:rsidP="00990804">
      <w:pPr>
        <w:keepNext/>
        <w:keepLines/>
        <w:widowControl/>
        <w:numPr>
          <w:ilvl w:val="1"/>
          <w:numId w:val="39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outlineLvl w:val="1"/>
        <w:rPr>
          <w:sz w:val="24"/>
          <w:szCs w:val="24"/>
          <w:lang w:val="x-none" w:eastAsia="x-none"/>
        </w:rPr>
      </w:pPr>
      <w:r w:rsidRPr="005F255F">
        <w:rPr>
          <w:sz w:val="24"/>
          <w:szCs w:val="24"/>
          <w:lang w:val="x-none" w:eastAsia="x-none"/>
        </w:rPr>
        <w:t xml:space="preserve">Для оценки </w:t>
      </w:r>
      <w:r>
        <w:rPr>
          <w:sz w:val="24"/>
          <w:szCs w:val="24"/>
          <w:lang w:eastAsia="x-none"/>
        </w:rPr>
        <w:t xml:space="preserve">заявок участников </w:t>
      </w:r>
      <w:r w:rsidRPr="005F255F">
        <w:rPr>
          <w:sz w:val="24"/>
          <w:szCs w:val="24"/>
          <w:lang w:val="x-none" w:eastAsia="x-none"/>
        </w:rPr>
        <w:t xml:space="preserve">применяется метод рейтинговых оценок. Оценка </w:t>
      </w:r>
      <w:r>
        <w:rPr>
          <w:sz w:val="24"/>
          <w:szCs w:val="24"/>
          <w:lang w:eastAsia="x-none"/>
        </w:rPr>
        <w:t>заявок</w:t>
      </w:r>
      <w:r w:rsidRPr="005F255F">
        <w:rPr>
          <w:sz w:val="24"/>
          <w:szCs w:val="24"/>
          <w:lang w:val="x-none" w:eastAsia="x-none"/>
        </w:rPr>
        <w:t xml:space="preserve"> будет осуществлена раздельно по каждому из лотов и по каждому лоту будет определен один или несколько победителей.</w:t>
      </w:r>
    </w:p>
    <w:p w:rsidR="00990804" w:rsidRPr="005F255F" w:rsidRDefault="00990804" w:rsidP="00990804">
      <w:pPr>
        <w:keepNext/>
        <w:keepLines/>
        <w:widowControl/>
        <w:numPr>
          <w:ilvl w:val="1"/>
          <w:numId w:val="39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outlineLvl w:val="1"/>
        <w:rPr>
          <w:sz w:val="24"/>
          <w:szCs w:val="24"/>
          <w:lang w:val="x-none" w:eastAsia="x-none"/>
        </w:rPr>
      </w:pPr>
      <w:r w:rsidRPr="005F255F">
        <w:rPr>
          <w:sz w:val="24"/>
          <w:szCs w:val="24"/>
          <w:lang w:val="x-none" w:eastAsia="x-none"/>
        </w:rPr>
        <w:t>Суть метода состоит в вычислении «приведённой цены» для каждой позиции путем вычисления неценового рейтинга и  приведённой цены.</w:t>
      </w:r>
    </w:p>
    <w:p w:rsidR="00E74FE3" w:rsidRPr="00E74FE3" w:rsidRDefault="00E74FE3" w:rsidP="00E74FE3">
      <w:pPr>
        <w:keepNext/>
        <w:keepLines/>
        <w:widowControl/>
        <w:tabs>
          <w:tab w:val="left" w:pos="284"/>
          <w:tab w:val="left" w:pos="426"/>
        </w:tabs>
        <w:suppressAutoHyphens/>
        <w:autoSpaceDE/>
        <w:autoSpaceDN/>
        <w:adjustRightInd/>
        <w:jc w:val="both"/>
        <w:outlineLvl w:val="1"/>
        <w:rPr>
          <w:sz w:val="24"/>
          <w:szCs w:val="24"/>
          <w:lang w:val="x-none" w:eastAsia="x-none"/>
        </w:rPr>
      </w:pPr>
    </w:p>
    <w:p w:rsidR="00296878" w:rsidRPr="00E74FE3" w:rsidRDefault="00296878" w:rsidP="00E74FE3">
      <w:pPr>
        <w:keepNext/>
        <w:keepLines/>
        <w:widowControl/>
        <w:numPr>
          <w:ilvl w:val="1"/>
          <w:numId w:val="39"/>
        </w:numPr>
        <w:tabs>
          <w:tab w:val="left" w:pos="284"/>
          <w:tab w:val="left" w:pos="426"/>
        </w:tabs>
        <w:suppressAutoHyphens/>
        <w:autoSpaceDE/>
        <w:autoSpaceDN/>
        <w:adjustRightInd/>
        <w:ind w:left="0" w:firstLine="0"/>
        <w:jc w:val="both"/>
        <w:outlineLvl w:val="1"/>
        <w:rPr>
          <w:b/>
          <w:sz w:val="24"/>
          <w:szCs w:val="24"/>
          <w:lang w:val="x-none" w:eastAsia="x-none"/>
        </w:rPr>
      </w:pPr>
      <w:r w:rsidRPr="00E74FE3">
        <w:rPr>
          <w:b/>
          <w:sz w:val="24"/>
          <w:szCs w:val="24"/>
          <w:lang w:val="x-none" w:eastAsia="x-none"/>
        </w:rPr>
        <w:t>Вычисление неценового рейтинга.</w:t>
      </w:r>
    </w:p>
    <w:p w:rsidR="00296878" w:rsidRPr="00E74FE3" w:rsidRDefault="00296878" w:rsidP="00E74FE3">
      <w:pPr>
        <w:keepNext/>
        <w:keepLines/>
        <w:widowControl/>
        <w:numPr>
          <w:ilvl w:val="2"/>
          <w:numId w:val="39"/>
        </w:numPr>
        <w:tabs>
          <w:tab w:val="left" w:pos="284"/>
          <w:tab w:val="left" w:pos="426"/>
        </w:tabs>
        <w:suppressAutoHyphens/>
        <w:autoSpaceDE/>
        <w:autoSpaceDN/>
        <w:adjustRightInd/>
        <w:ind w:left="0" w:firstLine="0"/>
        <w:jc w:val="both"/>
        <w:outlineLvl w:val="1"/>
        <w:rPr>
          <w:sz w:val="24"/>
          <w:szCs w:val="24"/>
          <w:lang w:val="x-none" w:eastAsia="x-none"/>
        </w:rPr>
      </w:pPr>
      <w:r w:rsidRPr="00E74FE3">
        <w:rPr>
          <w:sz w:val="24"/>
          <w:szCs w:val="24"/>
          <w:lang w:val="x-none" w:eastAsia="x-none"/>
        </w:rPr>
        <w:t xml:space="preserve">Критерии выбора для вычисления неценового рейтинга приведены в таблице 2. </w:t>
      </w:r>
    </w:p>
    <w:p w:rsidR="00296878" w:rsidRPr="00E74FE3" w:rsidRDefault="00296878" w:rsidP="00E74FE3">
      <w:pPr>
        <w:keepNext/>
        <w:keepLines/>
        <w:widowControl/>
        <w:numPr>
          <w:ilvl w:val="2"/>
          <w:numId w:val="39"/>
        </w:numPr>
        <w:tabs>
          <w:tab w:val="left" w:pos="284"/>
          <w:tab w:val="left" w:pos="426"/>
        </w:tabs>
        <w:suppressAutoHyphens/>
        <w:autoSpaceDE/>
        <w:autoSpaceDN/>
        <w:adjustRightInd/>
        <w:ind w:left="0" w:firstLine="0"/>
        <w:jc w:val="both"/>
        <w:outlineLvl w:val="1"/>
        <w:rPr>
          <w:sz w:val="24"/>
          <w:szCs w:val="24"/>
          <w:lang w:val="x-none" w:eastAsia="x-none"/>
        </w:rPr>
      </w:pPr>
      <w:r w:rsidRPr="00E74FE3">
        <w:rPr>
          <w:sz w:val="24"/>
          <w:szCs w:val="24"/>
          <w:lang w:val="x-none" w:eastAsia="x-none"/>
        </w:rPr>
        <w:t xml:space="preserve">Неценовой рейтинг состоит в присвоении критериям оценки удельных весов, проставлении им оценки на основании комплексного изучения </w:t>
      </w:r>
      <w:r w:rsidRPr="00E74FE3">
        <w:rPr>
          <w:sz w:val="24"/>
          <w:szCs w:val="24"/>
          <w:lang w:eastAsia="x-none"/>
        </w:rPr>
        <w:t xml:space="preserve">заявки </w:t>
      </w:r>
      <w:r w:rsidRPr="00E74FE3">
        <w:rPr>
          <w:sz w:val="24"/>
          <w:szCs w:val="24"/>
          <w:lang w:val="x-none" w:eastAsia="x-none"/>
        </w:rPr>
        <w:t>и вычислении итогового неценового рейтинга заявки.</w:t>
      </w:r>
    </w:p>
    <w:p w:rsidR="007B28CE" w:rsidRPr="00E74FE3" w:rsidRDefault="007B28CE" w:rsidP="00E74FE3">
      <w:pPr>
        <w:keepNext/>
        <w:keepLines/>
        <w:widowControl/>
        <w:tabs>
          <w:tab w:val="left" w:pos="284"/>
          <w:tab w:val="left" w:pos="426"/>
        </w:tabs>
        <w:suppressAutoHyphens/>
        <w:autoSpaceDE/>
        <w:autoSpaceDN/>
        <w:adjustRightInd/>
        <w:jc w:val="both"/>
        <w:outlineLvl w:val="1"/>
        <w:rPr>
          <w:sz w:val="24"/>
          <w:szCs w:val="24"/>
          <w:lang w:val="x-none" w:eastAsia="x-none"/>
        </w:rPr>
      </w:pPr>
    </w:p>
    <w:p w:rsidR="007B28CE" w:rsidRPr="00E74FE3" w:rsidRDefault="007B28CE" w:rsidP="0029226C">
      <w:pPr>
        <w:keepNext/>
        <w:keepLines/>
        <w:widowControl/>
        <w:tabs>
          <w:tab w:val="left" w:pos="284"/>
          <w:tab w:val="left" w:pos="426"/>
        </w:tabs>
        <w:suppressAutoHyphens/>
        <w:autoSpaceDE/>
        <w:autoSpaceDN/>
        <w:adjustRightInd/>
        <w:jc w:val="right"/>
        <w:outlineLvl w:val="1"/>
        <w:rPr>
          <w:sz w:val="24"/>
          <w:szCs w:val="24"/>
          <w:lang w:val="x-none" w:eastAsia="x-none"/>
        </w:rPr>
      </w:pPr>
      <w:r w:rsidRPr="00E74FE3">
        <w:rPr>
          <w:sz w:val="24"/>
          <w:szCs w:val="24"/>
        </w:rPr>
        <w:t>Таблица 2. Рейтинг Заявки участника закупки</w:t>
      </w:r>
    </w:p>
    <w:tbl>
      <w:tblPr>
        <w:tblW w:w="10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60"/>
        <w:gridCol w:w="1443"/>
        <w:gridCol w:w="4227"/>
        <w:gridCol w:w="1275"/>
      </w:tblGrid>
      <w:tr w:rsidR="0029226C" w:rsidRPr="0029226C" w:rsidTr="006B77DE">
        <w:trPr>
          <w:jc w:val="center"/>
        </w:trPr>
        <w:tc>
          <w:tcPr>
            <w:tcW w:w="3660" w:type="dxa"/>
            <w:shd w:val="clear" w:color="auto" w:fill="auto"/>
          </w:tcPr>
          <w:p w:rsidR="0029226C" w:rsidRPr="0029226C" w:rsidRDefault="0029226C" w:rsidP="006B77DE">
            <w:pPr>
              <w:rPr>
                <w:i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b/>
                <w:i/>
                <w:sz w:val="24"/>
                <w:szCs w:val="24"/>
              </w:rPr>
            </w:pPr>
            <w:r w:rsidRPr="0029226C">
              <w:rPr>
                <w:b/>
                <w:i/>
                <w:sz w:val="24"/>
                <w:szCs w:val="24"/>
              </w:rPr>
              <w:t>Название закупки</w:t>
            </w:r>
          </w:p>
        </w:tc>
        <w:tc>
          <w:tcPr>
            <w:tcW w:w="5502" w:type="dxa"/>
            <w:gridSpan w:val="2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b/>
                <w:i/>
                <w:sz w:val="24"/>
                <w:szCs w:val="24"/>
              </w:rPr>
            </w:pPr>
            <w:r w:rsidRPr="0029226C">
              <w:rPr>
                <w:b/>
                <w:i/>
                <w:sz w:val="24"/>
                <w:szCs w:val="24"/>
              </w:rPr>
              <w:t>Участник закупки 1 (название)</w:t>
            </w: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Критерий выбора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Удельный вес критерия в общей оценке, от 0 до 1</w:t>
            </w: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 xml:space="preserve">Оценка критерия от 0 до 1 </w:t>
            </w: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Рейтинг критерия</w:t>
            </w:r>
          </w:p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4 = 2*3</w:t>
            </w:r>
          </w:p>
        </w:tc>
      </w:tr>
      <w:tr w:rsidR="0029226C" w:rsidRPr="0029226C" w:rsidTr="006B77DE">
        <w:trPr>
          <w:trHeight w:val="285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2</w:t>
            </w: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4</w:t>
            </w: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3660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Статус участника</w:t>
            </w:r>
          </w:p>
        </w:tc>
        <w:tc>
          <w:tcPr>
            <w:tcW w:w="1443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0.4</w:t>
            </w: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1 балл – производитель, сбытовые организации, образованные производителем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0,5 баллов – дилер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 баллов - поставщик</w:t>
            </w:r>
            <w:r w:rsidRPr="0029226C">
              <w:rPr>
                <w:sz w:val="24"/>
                <w:szCs w:val="24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3660" w:type="dxa"/>
            <w:shd w:val="clear" w:color="auto" w:fill="auto"/>
          </w:tcPr>
          <w:p w:rsidR="0029226C" w:rsidRPr="0029226C" w:rsidRDefault="0029226C" w:rsidP="00EE7396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 xml:space="preserve">Опыт выполнения аналогичных договоров (Сумма исполненных аналогичных поставок по договорам в год за последние 3 года </w:t>
            </w:r>
            <w:r w:rsidRPr="001031F0">
              <w:rPr>
                <w:sz w:val="24"/>
                <w:szCs w:val="24"/>
              </w:rPr>
              <w:t xml:space="preserve">– </w:t>
            </w:r>
            <w:r w:rsidR="001F39E4">
              <w:rPr>
                <w:sz w:val="24"/>
                <w:szCs w:val="24"/>
                <w:highlight w:val="yellow"/>
              </w:rPr>
              <w:t>6,528</w:t>
            </w:r>
            <w:r w:rsidRPr="0029226C">
              <w:rPr>
                <w:sz w:val="24"/>
                <w:szCs w:val="24"/>
                <w:highlight w:val="yellow"/>
              </w:rPr>
              <w:t xml:space="preserve"> млн.</w:t>
            </w:r>
            <w:r w:rsidRPr="0029226C">
              <w:rPr>
                <w:sz w:val="24"/>
                <w:szCs w:val="24"/>
              </w:rPr>
              <w:t xml:space="preserve"> руб.)</w:t>
            </w:r>
          </w:p>
        </w:tc>
        <w:tc>
          <w:tcPr>
            <w:tcW w:w="1443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0,15</w:t>
            </w: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договоры за каждый год   из последних 3(трех) лет по справке об аналогичных договорах и принимается к оценке максимальное значение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 xml:space="preserve">1 - сумма исполненных аналогичных поставок по </w:t>
            </w:r>
            <w:r w:rsidRPr="001031F0">
              <w:rPr>
                <w:sz w:val="24"/>
                <w:szCs w:val="24"/>
              </w:rPr>
              <w:t xml:space="preserve">договорам составляет </w:t>
            </w:r>
            <w:r w:rsidR="001F39E4">
              <w:rPr>
                <w:sz w:val="24"/>
                <w:szCs w:val="24"/>
                <w:highlight w:val="yellow"/>
              </w:rPr>
              <w:t>6,528</w:t>
            </w:r>
            <w:r w:rsidR="00B91380">
              <w:rPr>
                <w:sz w:val="24"/>
                <w:szCs w:val="24"/>
                <w:highlight w:val="yellow"/>
              </w:rPr>
              <w:t xml:space="preserve"> </w:t>
            </w:r>
            <w:r w:rsidRPr="001031F0">
              <w:rPr>
                <w:sz w:val="24"/>
                <w:szCs w:val="24"/>
              </w:rPr>
              <w:t>мл</w:t>
            </w:r>
            <w:r w:rsidRPr="0029226C">
              <w:rPr>
                <w:sz w:val="24"/>
                <w:szCs w:val="24"/>
              </w:rPr>
              <w:t>н. руб. и более в год,</w:t>
            </w:r>
          </w:p>
          <w:p w:rsidR="008D552A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 xml:space="preserve">0 – отсутствие опыта 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Промежуточные баллы определяются по формуле:</w:t>
            </w:r>
          </w:p>
          <w:p w:rsidR="0029226C" w:rsidRPr="0029226C" w:rsidRDefault="0029226C" w:rsidP="006B77DE">
            <w:pPr>
              <w:rPr>
                <w:sz w:val="24"/>
                <w:szCs w:val="24"/>
                <w:lang w:val="en-US"/>
              </w:rPr>
            </w:pPr>
            <w:r w:rsidRPr="0029226C">
              <w:rPr>
                <w:rFonts w:ascii="Cambria Math" w:eastAsia="Cambria Math" w:hAnsi="Cambria Math" w:cs="Cambria Math" w:hint="eastAsia"/>
                <w:sz w:val="24"/>
                <w:szCs w:val="24"/>
              </w:rPr>
              <w:t>〖</w:t>
            </w:r>
            <w:r w:rsidRPr="0029226C">
              <w:rPr>
                <w:sz w:val="24"/>
                <w:szCs w:val="24"/>
              </w:rPr>
              <w:t>Оценка</w:t>
            </w:r>
            <w:r w:rsidRPr="0029226C">
              <w:rPr>
                <w:rFonts w:ascii="Cambria Math" w:eastAsia="Cambria Math" w:hAnsi="Cambria Math" w:cs="Cambria Math" w:hint="eastAsia"/>
                <w:sz w:val="24"/>
                <w:szCs w:val="24"/>
              </w:rPr>
              <w:t>〗</w:t>
            </w:r>
            <w:r w:rsidRPr="0029226C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29226C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29226C">
              <w:rPr>
                <w:sz w:val="24"/>
                <w:szCs w:val="24"/>
                <w:lang w:val="en-US"/>
              </w:rPr>
              <w:t>)= S(</w:t>
            </w:r>
            <w:proofErr w:type="spellStart"/>
            <w:r w:rsidRPr="0029226C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29226C">
              <w:rPr>
                <w:sz w:val="24"/>
                <w:szCs w:val="24"/>
                <w:lang w:val="en-US"/>
              </w:rPr>
              <w:t xml:space="preserve">) / S </w:t>
            </w:r>
            <w:r w:rsidRPr="0029226C">
              <w:rPr>
                <w:sz w:val="24"/>
                <w:szCs w:val="24"/>
              </w:rPr>
              <w:t>макс</w:t>
            </w:r>
            <w:r w:rsidRPr="0029226C">
              <w:rPr>
                <w:sz w:val="24"/>
                <w:szCs w:val="24"/>
                <w:lang w:val="en-US"/>
              </w:rPr>
              <w:t xml:space="preserve"> </w:t>
            </w:r>
            <w:r w:rsidRPr="0029226C">
              <w:rPr>
                <w:sz w:val="24"/>
                <w:szCs w:val="24"/>
              </w:rPr>
              <w:t>где</w:t>
            </w:r>
            <w:r w:rsidRPr="0029226C">
              <w:rPr>
                <w:sz w:val="24"/>
                <w:szCs w:val="24"/>
                <w:lang w:val="en-US"/>
              </w:rPr>
              <w:t>: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S(i) – максимальная сумма договоров в год оцениваемого участника;</w:t>
            </w:r>
          </w:p>
          <w:p w:rsidR="0029226C" w:rsidRPr="0029226C" w:rsidRDefault="0029226C" w:rsidP="00EE7396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 xml:space="preserve">S макс </w:t>
            </w:r>
            <w:r w:rsidR="00E720EE">
              <w:rPr>
                <w:sz w:val="24"/>
                <w:szCs w:val="24"/>
              </w:rPr>
              <w:t xml:space="preserve">– </w:t>
            </w:r>
            <w:r w:rsidR="001F39E4">
              <w:rPr>
                <w:sz w:val="24"/>
                <w:szCs w:val="24"/>
                <w:highlight w:val="yellow"/>
              </w:rPr>
              <w:t>6,528</w:t>
            </w:r>
            <w:r w:rsidR="00C0523A" w:rsidRPr="00E720EE">
              <w:rPr>
                <w:sz w:val="24"/>
                <w:szCs w:val="24"/>
                <w:highlight w:val="yellow"/>
              </w:rPr>
              <w:t xml:space="preserve"> </w:t>
            </w:r>
            <w:r w:rsidRPr="001031F0">
              <w:rPr>
                <w:sz w:val="24"/>
                <w:szCs w:val="24"/>
              </w:rPr>
              <w:t>млн. руб.</w:t>
            </w: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Условия оплаты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0.2</w:t>
            </w:r>
          </w:p>
        </w:tc>
        <w:tc>
          <w:tcPr>
            <w:tcW w:w="4227" w:type="dxa"/>
            <w:shd w:val="clear" w:color="auto" w:fill="auto"/>
          </w:tcPr>
          <w:p w:rsidR="00EE2AF8" w:rsidRPr="00EE2AF8" w:rsidRDefault="00EE2AF8" w:rsidP="00EE2AF8">
            <w:pPr>
              <w:rPr>
                <w:sz w:val="24"/>
                <w:szCs w:val="24"/>
              </w:rPr>
            </w:pPr>
            <w:r w:rsidRPr="00EE2AF8">
              <w:rPr>
                <w:sz w:val="24"/>
                <w:szCs w:val="24"/>
              </w:rPr>
              <w:t xml:space="preserve">С момента поставки: </w:t>
            </w:r>
          </w:p>
          <w:p w:rsidR="00EE2AF8" w:rsidRPr="00EE2AF8" w:rsidRDefault="00EE2AF8" w:rsidP="00EE2AF8">
            <w:pPr>
              <w:rPr>
                <w:sz w:val="24"/>
                <w:szCs w:val="24"/>
              </w:rPr>
            </w:pPr>
            <w:r w:rsidRPr="00EE2AF8">
              <w:rPr>
                <w:sz w:val="24"/>
                <w:szCs w:val="24"/>
              </w:rPr>
              <w:t xml:space="preserve">1 балл – отсрочка платежа в течение </w:t>
            </w:r>
            <w:r w:rsidR="003879E8">
              <w:rPr>
                <w:sz w:val="24"/>
                <w:szCs w:val="24"/>
              </w:rPr>
              <w:t>45 календарных дней (7</w:t>
            </w:r>
            <w:r w:rsidRPr="00EE2AF8">
              <w:rPr>
                <w:sz w:val="24"/>
                <w:szCs w:val="24"/>
              </w:rPr>
              <w:t xml:space="preserve"> рабочих дней для </w:t>
            </w:r>
            <w:proofErr w:type="spellStart"/>
            <w:r w:rsidRPr="00EE2AF8">
              <w:rPr>
                <w:sz w:val="24"/>
                <w:szCs w:val="24"/>
              </w:rPr>
              <w:t>СМиСП</w:t>
            </w:r>
            <w:proofErr w:type="spellEnd"/>
            <w:r w:rsidRPr="00EE2AF8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с момента фактиче</w:t>
            </w:r>
            <w:r w:rsidRPr="00EE2AF8">
              <w:rPr>
                <w:sz w:val="24"/>
                <w:szCs w:val="24"/>
              </w:rPr>
              <w:t>ского получения Товара,</w:t>
            </w:r>
          </w:p>
          <w:p w:rsidR="00EE2AF8" w:rsidRPr="00EE2AF8" w:rsidRDefault="00EE2AF8" w:rsidP="00EE2AF8">
            <w:pPr>
              <w:rPr>
                <w:sz w:val="24"/>
                <w:szCs w:val="24"/>
              </w:rPr>
            </w:pPr>
            <w:r w:rsidRPr="00EE2AF8">
              <w:rPr>
                <w:sz w:val="24"/>
                <w:szCs w:val="24"/>
              </w:rPr>
              <w:t>0,5 баллов –отсрочка платежа менее 45 календарных дней (</w:t>
            </w:r>
            <w:r w:rsidR="003879E8">
              <w:rPr>
                <w:sz w:val="24"/>
                <w:szCs w:val="24"/>
              </w:rPr>
              <w:t xml:space="preserve">для </w:t>
            </w:r>
            <w:proofErr w:type="spellStart"/>
            <w:r w:rsidR="003879E8">
              <w:rPr>
                <w:sz w:val="24"/>
                <w:szCs w:val="24"/>
              </w:rPr>
              <w:t>СМиСП</w:t>
            </w:r>
            <w:proofErr w:type="spellEnd"/>
            <w:r w:rsidR="003879E8">
              <w:rPr>
                <w:sz w:val="24"/>
                <w:szCs w:val="24"/>
              </w:rPr>
              <w:t>, предложившие менее 7</w:t>
            </w:r>
            <w:r w:rsidRPr="00EE2AF8">
              <w:rPr>
                <w:sz w:val="24"/>
                <w:szCs w:val="24"/>
              </w:rPr>
              <w:t xml:space="preserve"> рабочих дней),</w:t>
            </w:r>
          </w:p>
          <w:p w:rsidR="0029226C" w:rsidRPr="0029226C" w:rsidRDefault="00EE2AF8" w:rsidP="00EE2AF8">
            <w:pPr>
              <w:tabs>
                <w:tab w:val="left" w:pos="1773"/>
                <w:tab w:val="left" w:pos="2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– за любые отличные условия</w:t>
            </w: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</w:tr>
      <w:tr w:rsidR="0029226C" w:rsidRPr="0029226C" w:rsidTr="006B77DE">
        <w:trPr>
          <w:trHeight w:val="593"/>
          <w:jc w:val="center"/>
        </w:trPr>
        <w:tc>
          <w:tcPr>
            <w:tcW w:w="3660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Благонадежность участника определяется по следующим подкритериям:</w:t>
            </w:r>
          </w:p>
        </w:tc>
        <w:tc>
          <w:tcPr>
            <w:tcW w:w="1443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0,25</w:t>
            </w: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Баллы определяются суммой баллов подкритериев</w:t>
            </w: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10605" w:type="dxa"/>
            <w:gridSpan w:val="4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Подкритерии критерия «Благонадежность участника»</w:t>
            </w: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3660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 xml:space="preserve">Массовый руководитель и/или учредитель (одновременно более 4 юридических лиц) либо регулярный учредитель (более 2-х раз в 5 лет учреждает общества с аналогичными видами деятельности). Проверка осуществляется   по данным, размещенным на сайте Федеральной налоговой службы России: </w:t>
            </w:r>
          </w:p>
          <w:p w:rsidR="0029226C" w:rsidRPr="0029226C" w:rsidRDefault="0029226C" w:rsidP="006B77DE">
            <w:pPr>
              <w:rPr>
                <w:color w:val="FF0000"/>
                <w:sz w:val="24"/>
                <w:szCs w:val="24"/>
              </w:rPr>
            </w:pPr>
            <w:r w:rsidRPr="0029226C">
              <w:rPr>
                <w:color w:val="FF0000"/>
                <w:sz w:val="24"/>
                <w:szCs w:val="24"/>
                <w:lang w:val="en-US"/>
              </w:rPr>
              <w:t>service</w:t>
            </w:r>
            <w:r w:rsidRPr="0029226C">
              <w:rPr>
                <w:color w:val="FF0000"/>
                <w:sz w:val="24"/>
                <w:szCs w:val="24"/>
              </w:rPr>
              <w:t>.</w:t>
            </w:r>
            <w:proofErr w:type="spellStart"/>
            <w:r w:rsidRPr="0029226C">
              <w:rPr>
                <w:color w:val="FF0000"/>
                <w:sz w:val="24"/>
                <w:szCs w:val="24"/>
                <w:lang w:val="en-US"/>
              </w:rPr>
              <w:t>nalog</w:t>
            </w:r>
            <w:proofErr w:type="spellEnd"/>
            <w:r w:rsidRPr="0029226C">
              <w:rPr>
                <w:color w:val="FF0000"/>
                <w:sz w:val="24"/>
                <w:szCs w:val="24"/>
              </w:rPr>
              <w:t>.</w:t>
            </w:r>
            <w:proofErr w:type="spellStart"/>
            <w:r w:rsidRPr="0029226C">
              <w:rPr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  <w:r w:rsidRPr="0029226C">
              <w:rPr>
                <w:color w:val="FF0000"/>
                <w:sz w:val="24"/>
                <w:szCs w:val="24"/>
              </w:rPr>
              <w:t>/</w:t>
            </w:r>
            <w:proofErr w:type="spellStart"/>
            <w:r w:rsidRPr="0029226C">
              <w:rPr>
                <w:color w:val="FF0000"/>
                <w:sz w:val="24"/>
                <w:szCs w:val="24"/>
                <w:lang w:val="en-US"/>
              </w:rPr>
              <w:t>mrn</w:t>
            </w:r>
            <w:proofErr w:type="spellEnd"/>
            <w:r w:rsidRPr="0029226C">
              <w:rPr>
                <w:color w:val="FF0000"/>
                <w:sz w:val="24"/>
                <w:szCs w:val="24"/>
              </w:rPr>
              <w:t>.</w:t>
            </w:r>
            <w:r w:rsidRPr="0029226C">
              <w:rPr>
                <w:color w:val="FF0000"/>
                <w:sz w:val="24"/>
                <w:szCs w:val="24"/>
                <w:lang w:val="en-US"/>
              </w:rPr>
              <w:t>do</w:t>
            </w:r>
          </w:p>
          <w:p w:rsidR="0029226C" w:rsidRPr="0029226C" w:rsidRDefault="0029226C" w:rsidP="006B77DE">
            <w:pPr>
              <w:rPr>
                <w:b/>
                <w:sz w:val="24"/>
                <w:szCs w:val="24"/>
              </w:rPr>
            </w:pPr>
            <w:r w:rsidRPr="0029226C">
              <w:rPr>
                <w:color w:val="FF0000"/>
                <w:sz w:val="24"/>
                <w:szCs w:val="24"/>
              </w:rPr>
              <w:t>Не применимо к участнику, являющемуся индивидуальным предпринимателем</w:t>
            </w:r>
          </w:p>
        </w:tc>
        <w:tc>
          <w:tcPr>
            <w:tcW w:w="1443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-</w:t>
            </w:r>
          </w:p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 баллов - физическое лицо является руководителем и/или учредителем более 4 юридических лиц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0,1 балл - физическое лицо является руководителем и/или учредителем 4 юридических лиц и менее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3660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Массовый адрес регистрации юридического лица (более 4 юридических лиц)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 xml:space="preserve">Проверка осуществляется   по данным, размещенным на сайте Федеральной налоговой службы России: </w:t>
            </w:r>
          </w:p>
          <w:p w:rsidR="0029226C" w:rsidRPr="0029226C" w:rsidRDefault="0029226C" w:rsidP="006B77DE">
            <w:pPr>
              <w:rPr>
                <w:color w:val="FF0000"/>
                <w:sz w:val="24"/>
                <w:szCs w:val="24"/>
              </w:rPr>
            </w:pPr>
            <w:r w:rsidRPr="0029226C">
              <w:rPr>
                <w:color w:val="FF0000"/>
                <w:sz w:val="24"/>
                <w:szCs w:val="24"/>
                <w:lang w:val="en-US"/>
              </w:rPr>
              <w:t>service</w:t>
            </w:r>
            <w:r w:rsidRPr="0029226C">
              <w:rPr>
                <w:color w:val="FF0000"/>
                <w:sz w:val="24"/>
                <w:szCs w:val="24"/>
              </w:rPr>
              <w:t>.</w:t>
            </w:r>
            <w:proofErr w:type="spellStart"/>
            <w:r w:rsidRPr="0029226C">
              <w:rPr>
                <w:color w:val="FF0000"/>
                <w:sz w:val="24"/>
                <w:szCs w:val="24"/>
                <w:lang w:val="en-US"/>
              </w:rPr>
              <w:t>nalog</w:t>
            </w:r>
            <w:proofErr w:type="spellEnd"/>
            <w:r w:rsidRPr="0029226C">
              <w:rPr>
                <w:color w:val="FF0000"/>
                <w:sz w:val="24"/>
                <w:szCs w:val="24"/>
              </w:rPr>
              <w:t>.</w:t>
            </w:r>
            <w:proofErr w:type="spellStart"/>
            <w:r w:rsidRPr="0029226C">
              <w:rPr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  <w:r w:rsidRPr="0029226C">
              <w:rPr>
                <w:color w:val="FF0000"/>
                <w:sz w:val="24"/>
                <w:szCs w:val="24"/>
              </w:rPr>
              <w:t>/</w:t>
            </w:r>
            <w:proofErr w:type="spellStart"/>
            <w:r w:rsidRPr="0029226C">
              <w:rPr>
                <w:color w:val="FF0000"/>
                <w:sz w:val="24"/>
                <w:szCs w:val="24"/>
                <w:lang w:val="en-US"/>
              </w:rPr>
              <w:t>addrfind</w:t>
            </w:r>
            <w:proofErr w:type="spellEnd"/>
            <w:r w:rsidRPr="0029226C">
              <w:rPr>
                <w:color w:val="FF0000"/>
                <w:sz w:val="24"/>
                <w:szCs w:val="24"/>
              </w:rPr>
              <w:t>.</w:t>
            </w:r>
            <w:r w:rsidRPr="0029226C">
              <w:rPr>
                <w:color w:val="FF0000"/>
                <w:sz w:val="24"/>
                <w:szCs w:val="24"/>
                <w:lang w:val="en-US"/>
              </w:rPr>
              <w:t>do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color w:val="FF0000"/>
                <w:sz w:val="24"/>
                <w:szCs w:val="24"/>
              </w:rPr>
              <w:t>Не применимо к участнику, являющемуся индивидуальным предпринимателем</w:t>
            </w:r>
          </w:p>
        </w:tc>
        <w:tc>
          <w:tcPr>
            <w:tcW w:w="1443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-</w:t>
            </w: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 баллов – по адресу регистрации юридического лица зарегистрировано более 4 юридических лиц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0,1 балл – по адресу регистрации юридического лица зарегистрировано 4 юридических лиц и менее</w:t>
            </w: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3660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Отсутствие информации о фактическом местонахождении участника, а также о местонахождении складских и (или) производственных и (или) торговых площадей;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Информация проверяется на основании документов, подтверждающих право владения на офисное / складское / производственное помещение на праве собственности, либо аренды, либо ином праве в соответствии с действующим законодательством РФ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color w:val="FF0000"/>
                <w:sz w:val="24"/>
                <w:szCs w:val="24"/>
              </w:rPr>
              <w:t>Применимо к участнику, являющемуся индивидуальным предпринимателем</w:t>
            </w:r>
          </w:p>
        </w:tc>
        <w:tc>
          <w:tcPr>
            <w:tcW w:w="1443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-</w:t>
            </w:r>
          </w:p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Проставление оценок участникам, являющихся юридическими лицами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 баллов -  не предоставлены документы, подтверждающие право владения на офисное / складское / производственное помещение на праве собственности, либо аренды, либо ином праве в соответствии с действующим законодательством РФ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0,15 балл -   предоставлены документы, подтверждающие право владения на офисное / складское / производственное помещение на праве собственности, либо аренды, либо ином праве в соответствии с действующим законодательством РФ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Проставление оценок участникам, являющихся индивидуальными предпринимателями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 баллов -  не предоставлены документы, подтверждающие право владения на офисное / складское / производственное помещение на праве собственности, либо аренды, либо ином праве в соответствии с действующим законодательством РФ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0,25 баллов -   предоставлены документы, подтверждающие право владения на офисное / складское / производственное помещение на праве собственности, либо аренды, либо ином праве в соответствии с действующим законодательством РФ</w:t>
            </w: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3660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Несоответствие производимых/поставляемых товаров, выполняемых работ, оказываемых услуг видам деятельности, указанным в ЕГРЮЛ/ЕГРИП</w:t>
            </w:r>
            <w:r w:rsidRPr="0029226C" w:rsidDel="00E3195E">
              <w:rPr>
                <w:sz w:val="24"/>
                <w:szCs w:val="24"/>
              </w:rPr>
              <w:t xml:space="preserve"> </w:t>
            </w:r>
            <w:r w:rsidRPr="0029226C">
              <w:rPr>
                <w:sz w:val="24"/>
                <w:szCs w:val="24"/>
              </w:rPr>
              <w:t>Проверка осуществляется по Выписке ЕГРЮЛ;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color w:val="FF0000"/>
                <w:sz w:val="24"/>
                <w:szCs w:val="24"/>
              </w:rPr>
              <w:t>Применимо к участнику, являющемуся индивидуальным предпринимателем</w:t>
            </w:r>
          </w:p>
        </w:tc>
        <w:tc>
          <w:tcPr>
            <w:tcW w:w="1443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-</w:t>
            </w:r>
          </w:p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Проставление оценок участникам, являющихся юридическими лицами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 баллов - несоответствие поставки товаров, выполняемых работ, оказываемых услуг видам деятельности, указанным в ЕГРЮЛ (ОКВЭД)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0,1 балл - соответствие поставки товаров, выполняемых работ, оказываемых услуг видам деятельности, указанным в ЕГРЮЛ (ОКВЭД)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Проставление оценок участникам, являющихся индивидуальными предпринимателями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 баллов - несоответствие поставки товаров, выполняемых работ, оказываемых услуг видам деятельности, указанным в ЕГРЮЛ (ОКВЭД)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0,25 баллов - соответствие поставки товаров, выполняемых работ, оказываемых услуг видам деятельности, указанным в ЕГРЮЛ (ОКВЭД)</w:t>
            </w: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3660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Регистрация контрагента в ЕГРЮЛ менее чем за 3-и месяца до даты подачи заявки на участие в закупке Проверка осуществляется по Выписке ЕГРЮЛ</w:t>
            </w:r>
          </w:p>
          <w:p w:rsidR="0029226C" w:rsidRPr="0029226C" w:rsidRDefault="0029226C" w:rsidP="006B77DE">
            <w:pPr>
              <w:rPr>
                <w:color w:val="FF0000"/>
                <w:sz w:val="24"/>
                <w:szCs w:val="24"/>
              </w:rPr>
            </w:pPr>
            <w:r w:rsidRPr="0029226C">
              <w:rPr>
                <w:color w:val="FF0000"/>
                <w:sz w:val="24"/>
                <w:szCs w:val="24"/>
              </w:rPr>
              <w:t>Не применимо к участнику, являющемуся индивидуальным предпринимателем</w:t>
            </w:r>
          </w:p>
        </w:tc>
        <w:tc>
          <w:tcPr>
            <w:tcW w:w="1443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-</w:t>
            </w:r>
          </w:p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 баллов   - срок регистрации участника в ЕГРЮЛ   менее 3-х месяцев до момента подачи заявки на участие в закупке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0,15 балл – срок регистрации участника в ЕГРЮЛ   3-и месяца и более до момента подачи заявки на участие в закупке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3660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Несоответствие информации о длительности работы на рынке данным о регистрации компании из ЕГРЮЛ/ЕГРИП;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Проверка осуществляется по Выписке ЕГРЮЛ, информации, предоставленной участником (Справка о перечне и годовых объемах выполнения аналогичных договоров)</w:t>
            </w:r>
          </w:p>
          <w:p w:rsidR="0029226C" w:rsidRPr="0029226C" w:rsidRDefault="0029226C" w:rsidP="006B77DE">
            <w:pPr>
              <w:rPr>
                <w:color w:val="FF0000"/>
                <w:sz w:val="24"/>
                <w:szCs w:val="24"/>
              </w:rPr>
            </w:pPr>
            <w:r w:rsidRPr="0029226C">
              <w:rPr>
                <w:color w:val="FF0000"/>
                <w:sz w:val="24"/>
                <w:szCs w:val="24"/>
              </w:rPr>
              <w:t>Не применимо к участнику, являющемуся индивидуальным предпринимателем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-</w:t>
            </w:r>
          </w:p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 баллов – несоответствие информации о длительности работы на рынке данным о регистрации компании из ЕГРЮЛ/ЕГРИП и/или более 2-х раз за 5 лет смена юридических лиц одним и тем же участником (для ИП второй критерий не применим)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0,1 балл – соответствие информации о длительности работы на рынке данным о регистрации компании из ЕГРЮЛ/ЕГРИП и /или 2 раза и менее за 5 лет смена юридических лиц одним и тем же участником (для ИП второй критерий не применим)</w:t>
            </w: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3660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Отсутствие активов (основные средства, НМА, запасы), принадлежащих участнику закупки на любом праве (собственности, аренды, лизинга и т.д.), установленном действующим законодательством РФ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 xml:space="preserve">Проверка осуществляется по бухгалтерскому балансу. 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 xml:space="preserve">При отсутствии указанных видов активов в собственности - по документам, подтверждающим владение активами на ином законном основании  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color w:val="FF0000"/>
                <w:sz w:val="24"/>
                <w:szCs w:val="24"/>
              </w:rPr>
              <w:t>Применимо к участнику, являющемуся индивидуальным предпринимателем</w:t>
            </w:r>
          </w:p>
        </w:tc>
        <w:tc>
          <w:tcPr>
            <w:tcW w:w="1443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-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Проставление оценок участникам, являющихся юридическими лицами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 баллов – отсутствие активов (основных средств, НМА, запасов), принадлежащих участнику закупки на любом праве (собственности, аренды, лизинга и т.д.)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0,15 балл – наличие активов (основных средств, НМА, запасов), принадлежащих участнику закупки на любом праве (собственности, аренды, лизинга и т.д.)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Проставление оценок участникам, являющихся индивидуальными предпринимателями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 баллов – отсутствие активов (основных средств, НМА, запасов), принадлежащих участнику закупки на любом праве (собственности, аренды, лизинга и т.д.)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0,25 баллов – наличие активов (основных средств, НМА, запасов), принадлежащих участнику закупки на любом праве (собственности, аренды, лизинга и т.д.)</w:t>
            </w: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3660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 xml:space="preserve">Отсутствие персонала для выполнения работ (оказания услуг, поставки товара). 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Проверка осуществляется: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 xml:space="preserve"> по сведениям о среднесписочной численности работников за предшествующий календарный год (</w:t>
            </w:r>
            <w:r w:rsidR="00FB5020" w:rsidRPr="00FB5020">
              <w:rPr>
                <w:sz w:val="24"/>
                <w:szCs w:val="24"/>
              </w:rPr>
              <w:t>данные из Расчета по страховым взносам (форма утв. Приказом ФНС России от 18.09.2019 N ММВ-7-11/470@) за</w:t>
            </w:r>
            <w:r w:rsidR="00FB5020">
              <w:rPr>
                <w:sz w:val="24"/>
                <w:szCs w:val="24"/>
              </w:rPr>
              <w:t xml:space="preserve"> предшествующий календарный год</w:t>
            </w:r>
            <w:r w:rsidR="00FB5020" w:rsidRPr="00FB5020">
              <w:rPr>
                <w:sz w:val="24"/>
                <w:szCs w:val="24"/>
              </w:rPr>
              <w:t>) или Расчет по форме 6-НДФЛ (выдержка из Расчета</w:t>
            </w:r>
            <w:r w:rsidRPr="0029226C">
              <w:rPr>
                <w:sz w:val="24"/>
                <w:szCs w:val="24"/>
              </w:rPr>
              <w:t>);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по информации, предоставленной участником в Справке о кадровых ресурсах;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 xml:space="preserve"> - при отсутствии сотрудников - договор субподряда, у которой эти ресурсы должны быть документально подтверждены (аналогичным образом)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color w:val="FF0000"/>
                <w:sz w:val="24"/>
                <w:szCs w:val="24"/>
              </w:rPr>
              <w:t>Применимо к участнику, являющемуся индивидуальным предпринимателем</w:t>
            </w:r>
          </w:p>
        </w:tc>
        <w:tc>
          <w:tcPr>
            <w:tcW w:w="1443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-</w:t>
            </w:r>
          </w:p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Проставление оценок участникам, являющихся юридическими лицами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 баллов – численность персонала менее 3-х человек или несоответствие численности, указанной в ТЗ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0,15 балл – численность персонала 3-и человека и более или соответствие численности, указанной в ТЗ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Проставление оценок участникам, являющихся индивидуальными предпринимателями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 баллов – численность персонала менее 3-х человек или несоответствие численности, указанной в ТЗ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0,25 баллов – численность персонала 3-и человека и более или соответствие численности, указанной в ТЗ</w:t>
            </w: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3660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Неценовой рейтинг:</w:t>
            </w:r>
          </w:p>
        </w:tc>
        <w:tc>
          <w:tcPr>
            <w:tcW w:w="1443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Сумма столбца 2 = 1</w:t>
            </w: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Рейтинг (Сумма столбца 4)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shd w:val="clear" w:color="auto" w:fill="E5B8B7"/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Рейтинг (Сумма столбца 4)</w:t>
            </w:r>
          </w:p>
        </w:tc>
      </w:tr>
    </w:tbl>
    <w:p w:rsidR="006E62E0" w:rsidRPr="00E74FE3" w:rsidRDefault="006E62E0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:rsidR="005F255F" w:rsidRPr="00E74FE3" w:rsidRDefault="005F255F" w:rsidP="00E74FE3">
      <w:pPr>
        <w:numPr>
          <w:ilvl w:val="1"/>
          <w:numId w:val="39"/>
        </w:numPr>
        <w:tabs>
          <w:tab w:val="left" w:pos="284"/>
          <w:tab w:val="left" w:pos="426"/>
        </w:tabs>
        <w:suppressAutoHyphens/>
        <w:autoSpaceDE/>
        <w:autoSpaceDN/>
        <w:adjustRightInd/>
        <w:ind w:left="0" w:firstLine="0"/>
        <w:jc w:val="both"/>
        <w:outlineLvl w:val="1"/>
        <w:rPr>
          <w:b/>
          <w:sz w:val="24"/>
          <w:szCs w:val="24"/>
          <w:lang w:val="x-none" w:eastAsia="x-none"/>
        </w:rPr>
      </w:pPr>
      <w:r w:rsidRPr="00E74FE3">
        <w:rPr>
          <w:b/>
          <w:sz w:val="24"/>
          <w:szCs w:val="24"/>
          <w:lang w:val="x-none" w:eastAsia="x-none"/>
        </w:rPr>
        <w:t xml:space="preserve">Вычисление </w:t>
      </w:r>
      <w:r w:rsidR="003826B7" w:rsidRPr="00E74FE3">
        <w:rPr>
          <w:b/>
          <w:sz w:val="24"/>
          <w:szCs w:val="24"/>
          <w:lang w:eastAsia="x-none"/>
        </w:rPr>
        <w:t>п</w:t>
      </w:r>
      <w:proofErr w:type="spellStart"/>
      <w:r w:rsidR="00A72A89" w:rsidRPr="00E74FE3">
        <w:rPr>
          <w:b/>
          <w:sz w:val="24"/>
          <w:szCs w:val="24"/>
          <w:lang w:val="x-none" w:eastAsia="x-none"/>
        </w:rPr>
        <w:t>риведё</w:t>
      </w:r>
      <w:r w:rsidR="00A72A89" w:rsidRPr="00E74FE3">
        <w:rPr>
          <w:b/>
          <w:sz w:val="24"/>
          <w:szCs w:val="24"/>
          <w:lang w:eastAsia="x-none"/>
        </w:rPr>
        <w:t>н</w:t>
      </w:r>
      <w:proofErr w:type="spellEnd"/>
      <w:r w:rsidRPr="00E74FE3">
        <w:rPr>
          <w:b/>
          <w:sz w:val="24"/>
          <w:szCs w:val="24"/>
          <w:lang w:val="x-none" w:eastAsia="x-none"/>
        </w:rPr>
        <w:t>ной цены.</w:t>
      </w:r>
    </w:p>
    <w:p w:rsidR="00C61921" w:rsidRPr="00E74FE3" w:rsidRDefault="00C61921" w:rsidP="00E74FE3">
      <w:pPr>
        <w:keepNext/>
        <w:keepLines/>
        <w:widowControl/>
        <w:numPr>
          <w:ilvl w:val="2"/>
          <w:numId w:val="39"/>
        </w:numPr>
        <w:tabs>
          <w:tab w:val="left" w:pos="284"/>
          <w:tab w:val="left" w:pos="426"/>
        </w:tabs>
        <w:suppressAutoHyphens/>
        <w:autoSpaceDE/>
        <w:autoSpaceDN/>
        <w:adjustRightInd/>
        <w:ind w:left="0" w:firstLine="0"/>
        <w:jc w:val="both"/>
        <w:outlineLvl w:val="1"/>
        <w:rPr>
          <w:sz w:val="24"/>
          <w:szCs w:val="24"/>
          <w:lang w:val="x-none" w:eastAsia="x-none"/>
        </w:rPr>
      </w:pPr>
      <w:r w:rsidRPr="00E74FE3">
        <w:rPr>
          <w:sz w:val="24"/>
          <w:szCs w:val="24"/>
          <w:lang w:val="x-none" w:eastAsia="x-none"/>
        </w:rPr>
        <w:t xml:space="preserve">Вычисленный неценовой рейтинг добавляется во вкладку стандартной </w:t>
      </w:r>
      <w:r w:rsidRPr="00E74FE3">
        <w:rPr>
          <w:sz w:val="24"/>
          <w:szCs w:val="24"/>
          <w:lang w:eastAsia="x-none"/>
        </w:rPr>
        <w:t>таблицы</w:t>
      </w:r>
      <w:r w:rsidRPr="00E74FE3">
        <w:rPr>
          <w:sz w:val="24"/>
          <w:szCs w:val="24"/>
          <w:lang w:val="x-none" w:eastAsia="x-none"/>
        </w:rPr>
        <w:t xml:space="preserve">, где сравниваются ценовые </w:t>
      </w:r>
      <w:r w:rsidRPr="00E74FE3">
        <w:rPr>
          <w:sz w:val="24"/>
          <w:szCs w:val="24"/>
          <w:lang w:eastAsia="x-none"/>
        </w:rPr>
        <w:t>заявки</w:t>
      </w:r>
      <w:bookmarkStart w:id="42" w:name="_Toc337639877"/>
      <w:bookmarkStart w:id="43" w:name="_Toc356564515"/>
      <w:bookmarkStart w:id="44" w:name="_Toc356567211"/>
      <w:bookmarkStart w:id="45" w:name="_Toc378687958"/>
      <w:bookmarkStart w:id="46" w:name="_Toc378688440"/>
      <w:bookmarkStart w:id="47" w:name="_Toc399845207"/>
      <w:r w:rsidRPr="00E74FE3">
        <w:rPr>
          <w:sz w:val="24"/>
          <w:szCs w:val="24"/>
          <w:lang w:eastAsia="x-none"/>
        </w:rPr>
        <w:t>.</w:t>
      </w:r>
    </w:p>
    <w:p w:rsidR="00C61921" w:rsidRPr="00E74FE3" w:rsidRDefault="00C61921" w:rsidP="00E74FE3">
      <w:pPr>
        <w:keepNext/>
        <w:keepLines/>
        <w:widowControl/>
        <w:numPr>
          <w:ilvl w:val="2"/>
          <w:numId w:val="39"/>
        </w:numPr>
        <w:tabs>
          <w:tab w:val="left" w:pos="284"/>
          <w:tab w:val="left" w:pos="426"/>
        </w:tabs>
        <w:suppressAutoHyphens/>
        <w:autoSpaceDE/>
        <w:autoSpaceDN/>
        <w:adjustRightInd/>
        <w:ind w:left="0" w:firstLine="0"/>
        <w:jc w:val="both"/>
        <w:outlineLvl w:val="1"/>
        <w:rPr>
          <w:sz w:val="24"/>
          <w:szCs w:val="24"/>
          <w:lang w:val="x-none" w:eastAsia="x-none"/>
        </w:rPr>
      </w:pPr>
      <w:r w:rsidRPr="00E74FE3">
        <w:rPr>
          <w:sz w:val="24"/>
          <w:szCs w:val="24"/>
          <w:lang w:val="x-none" w:eastAsia="x-none"/>
        </w:rPr>
        <w:t xml:space="preserve">Приведённая цена рассчитывается как частное цены и неценового рейтинга (Таблица </w:t>
      </w:r>
      <w:bookmarkEnd w:id="42"/>
      <w:r w:rsidRPr="00E74FE3">
        <w:rPr>
          <w:sz w:val="24"/>
          <w:szCs w:val="24"/>
          <w:lang w:val="x-none" w:eastAsia="x-none"/>
        </w:rPr>
        <w:t>3)</w:t>
      </w:r>
      <w:bookmarkEnd w:id="43"/>
      <w:bookmarkEnd w:id="44"/>
      <w:bookmarkEnd w:id="45"/>
      <w:bookmarkEnd w:id="46"/>
      <w:r w:rsidRPr="00E74FE3">
        <w:rPr>
          <w:sz w:val="24"/>
          <w:szCs w:val="24"/>
          <w:lang w:val="x-none" w:eastAsia="x-none"/>
        </w:rPr>
        <w:t>.</w:t>
      </w:r>
      <w:bookmarkEnd w:id="47"/>
    </w:p>
    <w:p w:rsidR="00BD58CE" w:rsidRPr="00E74FE3" w:rsidRDefault="00BD58CE" w:rsidP="00E74FE3">
      <w:pPr>
        <w:tabs>
          <w:tab w:val="left" w:pos="284"/>
          <w:tab w:val="left" w:pos="426"/>
        </w:tabs>
        <w:jc w:val="both"/>
        <w:rPr>
          <w:bCs/>
          <w:sz w:val="24"/>
          <w:szCs w:val="24"/>
        </w:rPr>
      </w:pPr>
    </w:p>
    <w:p w:rsidR="005F255F" w:rsidRPr="00E74FE3" w:rsidRDefault="005F255F" w:rsidP="006E7F46">
      <w:pPr>
        <w:tabs>
          <w:tab w:val="left" w:pos="284"/>
          <w:tab w:val="left" w:pos="426"/>
        </w:tabs>
        <w:jc w:val="right"/>
        <w:rPr>
          <w:bCs/>
          <w:sz w:val="24"/>
          <w:szCs w:val="24"/>
        </w:rPr>
      </w:pPr>
      <w:r w:rsidRPr="00E74FE3">
        <w:rPr>
          <w:bCs/>
          <w:sz w:val="24"/>
          <w:szCs w:val="24"/>
        </w:rPr>
        <w:t xml:space="preserve">Таблица 3 – Пример матрицы анализа с вычисленной приведённой ценой </w:t>
      </w:r>
    </w:p>
    <w:tbl>
      <w:tblPr>
        <w:tblW w:w="10011" w:type="dxa"/>
        <w:tblInd w:w="96" w:type="dxa"/>
        <w:tblLook w:val="04A0" w:firstRow="1" w:lastRow="0" w:firstColumn="1" w:lastColumn="0" w:noHBand="0" w:noVBand="1"/>
      </w:tblPr>
      <w:tblGrid>
        <w:gridCol w:w="1723"/>
        <w:gridCol w:w="1799"/>
        <w:gridCol w:w="1684"/>
        <w:gridCol w:w="1684"/>
        <w:gridCol w:w="1491"/>
        <w:gridCol w:w="1630"/>
      </w:tblGrid>
      <w:tr w:rsidR="005F255F" w:rsidRPr="00E74FE3" w:rsidTr="00C61921">
        <w:trPr>
          <w:trHeight w:val="284"/>
        </w:trPr>
        <w:tc>
          <w:tcPr>
            <w:tcW w:w="10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bookmarkStart w:id="48" w:name="OLE_LINK1"/>
            <w:r w:rsidRPr="00E74FE3">
              <w:rPr>
                <w:sz w:val="24"/>
                <w:szCs w:val="24"/>
              </w:rPr>
              <w:t xml:space="preserve">Участник </w:t>
            </w:r>
          </w:p>
        </w:tc>
      </w:tr>
      <w:tr w:rsidR="005F255F" w:rsidRPr="00E74FE3" w:rsidTr="00C61921">
        <w:trPr>
          <w:trHeight w:val="284"/>
        </w:trPr>
        <w:tc>
          <w:tcPr>
            <w:tcW w:w="10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Адрес</w:t>
            </w:r>
          </w:p>
        </w:tc>
      </w:tr>
      <w:tr w:rsidR="005F255F" w:rsidRPr="00E74FE3" w:rsidTr="00C61921">
        <w:trPr>
          <w:trHeight w:val="19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6</w:t>
            </w:r>
          </w:p>
        </w:tc>
      </w:tr>
      <w:bookmarkEnd w:id="48"/>
      <w:tr w:rsidR="005F255F" w:rsidRPr="00E74FE3" w:rsidTr="00C61921">
        <w:trPr>
          <w:trHeight w:val="583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Производитель, страна происхождения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Цена, руб. с учетом НДС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Стоимость, руб. с учетом НДС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5F" w:rsidRPr="00E74FE3" w:rsidRDefault="005F255F" w:rsidP="00E74FE3">
            <w:pPr>
              <w:shd w:val="clear" w:color="auto" w:fill="E5B8B7"/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Неценовой рейтинг</w:t>
            </w:r>
          </w:p>
          <w:p w:rsidR="005F255F" w:rsidRPr="00E74FE3" w:rsidRDefault="005F255F" w:rsidP="00E74FE3">
            <w:pPr>
              <w:shd w:val="clear" w:color="auto" w:fill="E5B8B7"/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5F" w:rsidRPr="00E74FE3" w:rsidRDefault="005F255F" w:rsidP="00E74FE3">
            <w:pPr>
              <w:shd w:val="clear" w:color="auto" w:fill="E5B8B7"/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Приведённая цена</w:t>
            </w:r>
          </w:p>
          <w:p w:rsidR="005F255F" w:rsidRPr="00E74FE3" w:rsidRDefault="005F255F" w:rsidP="00E74FE3">
            <w:pPr>
              <w:shd w:val="clear" w:color="auto" w:fill="E5B8B7"/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6 = 3</w:t>
            </w:r>
            <w:r w:rsidRPr="00E74FE3">
              <w:rPr>
                <w:sz w:val="24"/>
                <w:szCs w:val="24"/>
                <w:lang w:val="en-US"/>
              </w:rPr>
              <w:t>/</w:t>
            </w:r>
            <w:r w:rsidRPr="00E74FE3">
              <w:rPr>
                <w:sz w:val="24"/>
                <w:szCs w:val="24"/>
              </w:rPr>
              <w:t>5</w:t>
            </w:r>
          </w:p>
        </w:tc>
      </w:tr>
      <w:tr w:rsidR="005F255F" w:rsidRPr="00E74FE3" w:rsidTr="00C61921">
        <w:trPr>
          <w:trHeight w:val="550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включая транспортные расходы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включая транспортные расходы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5F" w:rsidRPr="00E74FE3" w:rsidRDefault="005F255F" w:rsidP="00E74FE3">
            <w:pPr>
              <w:shd w:val="clear" w:color="auto" w:fill="E5B8B7"/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5F255F" w:rsidRPr="00E74FE3" w:rsidTr="00C61921">
        <w:trPr>
          <w:trHeight w:val="33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i/>
                <w:sz w:val="24"/>
                <w:szCs w:val="24"/>
              </w:rPr>
            </w:pPr>
            <w:r w:rsidRPr="00E74FE3">
              <w:rPr>
                <w:i/>
                <w:sz w:val="24"/>
                <w:szCs w:val="24"/>
              </w:rPr>
              <w:t>Товар 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5F" w:rsidRPr="00E74FE3" w:rsidRDefault="005F255F" w:rsidP="00E74FE3">
            <w:pPr>
              <w:shd w:val="clear" w:color="auto" w:fill="E5B8B7"/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Вычислить</w:t>
            </w:r>
          </w:p>
        </w:tc>
      </w:tr>
      <w:tr w:rsidR="005F255F" w:rsidRPr="00E74FE3" w:rsidTr="00C61921">
        <w:trPr>
          <w:trHeight w:val="27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i/>
                <w:sz w:val="24"/>
                <w:szCs w:val="24"/>
              </w:rPr>
            </w:pPr>
            <w:r w:rsidRPr="00E74FE3">
              <w:rPr>
                <w:i/>
                <w:sz w:val="24"/>
                <w:szCs w:val="24"/>
              </w:rPr>
              <w:t>Товар 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5F" w:rsidRPr="00E74FE3" w:rsidRDefault="005F255F" w:rsidP="00E74FE3">
            <w:pPr>
              <w:shd w:val="clear" w:color="auto" w:fill="E5B8B7"/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Вычислить</w:t>
            </w:r>
          </w:p>
        </w:tc>
      </w:tr>
    </w:tbl>
    <w:p w:rsidR="00C61921" w:rsidRPr="00E74FE3" w:rsidRDefault="00C61921" w:rsidP="00E74FE3">
      <w:pPr>
        <w:tabs>
          <w:tab w:val="left" w:pos="284"/>
          <w:tab w:val="left" w:pos="426"/>
        </w:tabs>
        <w:suppressAutoHyphens/>
        <w:autoSpaceDE/>
        <w:autoSpaceDN/>
        <w:adjustRightInd/>
        <w:jc w:val="both"/>
        <w:outlineLvl w:val="1"/>
        <w:rPr>
          <w:sz w:val="24"/>
          <w:szCs w:val="24"/>
          <w:lang w:val="x-none" w:eastAsia="x-none"/>
        </w:rPr>
      </w:pPr>
    </w:p>
    <w:p w:rsidR="005F255F" w:rsidRPr="00F15DE1" w:rsidRDefault="005F255F" w:rsidP="00E74FE3">
      <w:pPr>
        <w:numPr>
          <w:ilvl w:val="1"/>
          <w:numId w:val="39"/>
        </w:numPr>
        <w:tabs>
          <w:tab w:val="left" w:pos="284"/>
          <w:tab w:val="left" w:pos="426"/>
        </w:tabs>
        <w:suppressAutoHyphens/>
        <w:autoSpaceDE/>
        <w:autoSpaceDN/>
        <w:adjustRightInd/>
        <w:ind w:left="0" w:firstLine="0"/>
        <w:jc w:val="both"/>
        <w:outlineLvl w:val="1"/>
        <w:rPr>
          <w:b/>
          <w:sz w:val="24"/>
          <w:szCs w:val="24"/>
          <w:lang w:val="x-none" w:eastAsia="x-none"/>
        </w:rPr>
      </w:pPr>
      <w:r w:rsidRPr="00637EDF">
        <w:rPr>
          <w:b/>
          <w:sz w:val="24"/>
          <w:szCs w:val="24"/>
          <w:lang w:val="x-none" w:eastAsia="x-none"/>
        </w:rPr>
        <w:t>Победителем становится тот Участник закупки</w:t>
      </w:r>
      <w:r w:rsidRPr="00E74FE3">
        <w:rPr>
          <w:sz w:val="24"/>
          <w:szCs w:val="24"/>
          <w:lang w:val="x-none" w:eastAsia="x-none"/>
        </w:rPr>
        <w:t xml:space="preserve">, </w:t>
      </w:r>
      <w:r w:rsidRPr="00F15DE1">
        <w:rPr>
          <w:b/>
          <w:sz w:val="24"/>
          <w:szCs w:val="24"/>
          <w:lang w:val="x-none" w:eastAsia="x-none"/>
        </w:rPr>
        <w:t>чья Приведенная цена ниже. По каждому лоту будет  определен один или несколько Победителей.</w:t>
      </w:r>
    </w:p>
    <w:p w:rsidR="001D5F5F" w:rsidRPr="00E74FE3" w:rsidRDefault="00FE1A17" w:rsidP="00E74FE3">
      <w:pPr>
        <w:pStyle w:val="2"/>
        <w:keepNext w:val="0"/>
        <w:widowControl w:val="0"/>
        <w:numPr>
          <w:ilvl w:val="1"/>
          <w:numId w:val="39"/>
        </w:numPr>
        <w:tabs>
          <w:tab w:val="left" w:pos="284"/>
          <w:tab w:val="left" w:pos="426"/>
          <w:tab w:val="left" w:pos="567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E74FE3">
        <w:rPr>
          <w:b w:val="0"/>
          <w:sz w:val="24"/>
          <w:szCs w:val="24"/>
        </w:rPr>
        <w:t xml:space="preserve">Решение по итогам рассмотрения, оценки и сопоставления </w:t>
      </w:r>
      <w:r w:rsidR="00DF4177" w:rsidRPr="00E74FE3">
        <w:rPr>
          <w:b w:val="0"/>
          <w:sz w:val="24"/>
          <w:szCs w:val="24"/>
          <w:lang w:val="ru-RU"/>
        </w:rPr>
        <w:t>Заявок</w:t>
      </w:r>
      <w:r w:rsidRPr="00E74FE3">
        <w:rPr>
          <w:b w:val="0"/>
          <w:sz w:val="24"/>
          <w:szCs w:val="24"/>
        </w:rPr>
        <w:t xml:space="preserve"> принимается </w:t>
      </w:r>
      <w:r w:rsidR="00567C67" w:rsidRPr="00E74FE3">
        <w:rPr>
          <w:b w:val="0"/>
          <w:sz w:val="24"/>
          <w:szCs w:val="24"/>
          <w:lang w:val="ru-RU"/>
        </w:rPr>
        <w:t>Закупочной комиссией</w:t>
      </w:r>
      <w:r w:rsidRPr="00E74FE3">
        <w:rPr>
          <w:b w:val="0"/>
          <w:sz w:val="24"/>
          <w:szCs w:val="24"/>
        </w:rPr>
        <w:t xml:space="preserve"> </w:t>
      </w:r>
      <w:r w:rsidR="001D5F5F" w:rsidRPr="00E74FE3">
        <w:rPr>
          <w:b w:val="0"/>
          <w:sz w:val="24"/>
          <w:szCs w:val="24"/>
        </w:rPr>
        <w:t xml:space="preserve">и оформляется протоколом, который размещается </w:t>
      </w:r>
      <w:r w:rsidR="001D5F5F" w:rsidRPr="00E74FE3">
        <w:rPr>
          <w:b w:val="0"/>
          <w:sz w:val="24"/>
          <w:szCs w:val="24"/>
          <w:lang w:val="ru-RU"/>
        </w:rPr>
        <w:t xml:space="preserve"> в единой информационной системе (</w:t>
      </w:r>
      <w:r w:rsidR="001D5F5F" w:rsidRPr="00E74FE3">
        <w:rPr>
          <w:b w:val="0"/>
          <w:sz w:val="24"/>
          <w:szCs w:val="24"/>
        </w:rPr>
        <w:t xml:space="preserve">сайт </w:t>
      </w:r>
      <w:hyperlink r:id="rId24" w:history="1">
        <w:r w:rsidR="001D5F5F" w:rsidRPr="00E74FE3">
          <w:rPr>
            <w:rStyle w:val="a5"/>
            <w:b w:val="0"/>
            <w:sz w:val="24"/>
            <w:szCs w:val="24"/>
            <w:lang w:val="en-US" w:eastAsia="ru-RU"/>
          </w:rPr>
          <w:t>www</w:t>
        </w:r>
        <w:r w:rsidR="001D5F5F" w:rsidRPr="00E74FE3">
          <w:rPr>
            <w:rStyle w:val="a5"/>
            <w:b w:val="0"/>
            <w:sz w:val="24"/>
            <w:szCs w:val="24"/>
            <w:lang w:val="ru-RU" w:eastAsia="ru-RU"/>
          </w:rPr>
          <w:t>.</w:t>
        </w:r>
        <w:r w:rsidR="001D5F5F" w:rsidRPr="00E74FE3">
          <w:rPr>
            <w:rStyle w:val="a5"/>
            <w:b w:val="0"/>
            <w:sz w:val="24"/>
            <w:szCs w:val="24"/>
            <w:lang w:val="en-US" w:eastAsia="ru-RU"/>
          </w:rPr>
          <w:t>zakupki</w:t>
        </w:r>
        <w:r w:rsidR="001D5F5F" w:rsidRPr="00E74FE3">
          <w:rPr>
            <w:rStyle w:val="a5"/>
            <w:b w:val="0"/>
            <w:sz w:val="24"/>
            <w:szCs w:val="24"/>
            <w:lang w:val="ru-RU" w:eastAsia="ru-RU"/>
          </w:rPr>
          <w:t>.</w:t>
        </w:r>
        <w:r w:rsidR="001D5F5F" w:rsidRPr="00E74FE3">
          <w:rPr>
            <w:rStyle w:val="a5"/>
            <w:b w:val="0"/>
            <w:sz w:val="24"/>
            <w:szCs w:val="24"/>
            <w:lang w:val="en-US" w:eastAsia="ru-RU"/>
          </w:rPr>
          <w:t>gov</w:t>
        </w:r>
        <w:r w:rsidR="001D5F5F" w:rsidRPr="00E74FE3">
          <w:rPr>
            <w:rStyle w:val="a5"/>
            <w:b w:val="0"/>
            <w:sz w:val="24"/>
            <w:szCs w:val="24"/>
            <w:lang w:val="ru-RU" w:eastAsia="ru-RU"/>
          </w:rPr>
          <w:t>.</w:t>
        </w:r>
        <w:r w:rsidR="001D5F5F" w:rsidRPr="00E74FE3">
          <w:rPr>
            <w:rStyle w:val="a5"/>
            <w:b w:val="0"/>
            <w:sz w:val="24"/>
            <w:szCs w:val="24"/>
            <w:lang w:val="en-US" w:eastAsia="ru-RU"/>
          </w:rPr>
          <w:t>ru</w:t>
        </w:r>
      </w:hyperlink>
      <w:r w:rsidR="001D5F5F" w:rsidRPr="00E74FE3">
        <w:rPr>
          <w:rStyle w:val="a5"/>
          <w:b w:val="0"/>
          <w:color w:val="auto"/>
          <w:sz w:val="24"/>
          <w:szCs w:val="24"/>
          <w:u w:val="none"/>
          <w:lang w:val="ru-RU" w:eastAsia="ru-RU"/>
        </w:rPr>
        <w:t xml:space="preserve">), </w:t>
      </w:r>
      <w:r w:rsidR="001D5F5F" w:rsidRPr="00E74FE3">
        <w:rPr>
          <w:b w:val="0"/>
          <w:sz w:val="24"/>
          <w:szCs w:val="24"/>
        </w:rPr>
        <w:t xml:space="preserve">копия на сайте </w:t>
      </w:r>
      <w:hyperlink r:id="rId25" w:history="1">
        <w:r w:rsidR="001D5F5F" w:rsidRPr="00E74FE3">
          <w:rPr>
            <w:rStyle w:val="a5"/>
            <w:b w:val="0"/>
            <w:sz w:val="24"/>
            <w:szCs w:val="24"/>
            <w:lang w:val="en-US"/>
          </w:rPr>
          <w:t>www</w:t>
        </w:r>
        <w:r w:rsidR="001D5F5F" w:rsidRPr="00E74FE3">
          <w:rPr>
            <w:rStyle w:val="a5"/>
            <w:b w:val="0"/>
            <w:sz w:val="24"/>
            <w:szCs w:val="24"/>
          </w:rPr>
          <w:t>.sibgenco.</w:t>
        </w:r>
        <w:r w:rsidR="001D5F5F" w:rsidRPr="00E74FE3">
          <w:rPr>
            <w:rStyle w:val="a5"/>
            <w:b w:val="0"/>
            <w:sz w:val="24"/>
            <w:szCs w:val="24"/>
            <w:lang w:val="en-US"/>
          </w:rPr>
          <w:t>ru</w:t>
        </w:r>
      </w:hyperlink>
      <w:r w:rsidR="001D5F5F" w:rsidRPr="00E74FE3">
        <w:rPr>
          <w:b w:val="0"/>
          <w:sz w:val="24"/>
          <w:szCs w:val="24"/>
        </w:rPr>
        <w:t>, в разделе «Конкурсы и закупки».</w:t>
      </w:r>
    </w:p>
    <w:p w:rsidR="001D5F5F" w:rsidRPr="00E74FE3" w:rsidRDefault="001D5F5F" w:rsidP="00E74FE3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bCs/>
          <w:sz w:val="24"/>
          <w:szCs w:val="24"/>
        </w:rPr>
      </w:pPr>
      <w:r w:rsidRPr="00E74FE3">
        <w:rPr>
          <w:bCs/>
          <w:sz w:val="24"/>
          <w:szCs w:val="24"/>
        </w:rPr>
        <w:t xml:space="preserve">Оценка </w:t>
      </w:r>
      <w:r w:rsidR="00DF4177" w:rsidRPr="00E74FE3">
        <w:rPr>
          <w:sz w:val="24"/>
          <w:szCs w:val="24"/>
        </w:rPr>
        <w:t>Заявок</w:t>
      </w:r>
      <w:r w:rsidRPr="00E74FE3">
        <w:rPr>
          <w:bCs/>
          <w:sz w:val="24"/>
          <w:szCs w:val="24"/>
        </w:rPr>
        <w:t xml:space="preserve"> участников закупки осуществляется в соответствии с </w:t>
      </w:r>
      <w:r w:rsidRPr="00E74FE3">
        <w:rPr>
          <w:sz w:val="24"/>
          <w:szCs w:val="24"/>
          <w:lang w:val="x-none" w:eastAsia="x-none"/>
        </w:rPr>
        <w:t>Методикой</w:t>
      </w:r>
      <w:r w:rsidR="003826B7" w:rsidRPr="00E74FE3">
        <w:rPr>
          <w:sz w:val="24"/>
          <w:szCs w:val="24"/>
          <w:lang w:val="x-none" w:eastAsia="x-none"/>
        </w:rPr>
        <w:t xml:space="preserve"> (</w:t>
      </w:r>
      <w:r w:rsidR="00A0330F" w:rsidRPr="00E74FE3">
        <w:rPr>
          <w:sz w:val="24"/>
          <w:szCs w:val="24"/>
          <w:lang w:eastAsia="x-none"/>
        </w:rPr>
        <w:t>П</w:t>
      </w:r>
      <w:proofErr w:type="spellStart"/>
      <w:r w:rsidR="003826B7" w:rsidRPr="00E74FE3">
        <w:rPr>
          <w:sz w:val="24"/>
          <w:szCs w:val="24"/>
          <w:lang w:val="x-none" w:eastAsia="x-none"/>
        </w:rPr>
        <w:t>риложение</w:t>
      </w:r>
      <w:proofErr w:type="spellEnd"/>
      <w:r w:rsidR="003826B7" w:rsidRPr="00E74FE3">
        <w:rPr>
          <w:sz w:val="24"/>
          <w:szCs w:val="24"/>
          <w:lang w:val="x-none" w:eastAsia="x-none"/>
        </w:rPr>
        <w:t xml:space="preserve"> №2</w:t>
      </w:r>
      <w:r w:rsidRPr="00E74FE3">
        <w:rPr>
          <w:sz w:val="24"/>
          <w:szCs w:val="24"/>
          <w:lang w:val="x-none" w:eastAsia="x-none"/>
        </w:rPr>
        <w:t xml:space="preserve"> к Положению «О порядке проведения закупок товаров, работ, услуг»)</w:t>
      </w:r>
      <w:r w:rsidRPr="00E74FE3">
        <w:rPr>
          <w:bCs/>
          <w:sz w:val="24"/>
          <w:szCs w:val="24"/>
        </w:rPr>
        <w:t xml:space="preserve">. </w:t>
      </w:r>
      <w:r w:rsidRPr="00E74FE3">
        <w:rPr>
          <w:sz w:val="24"/>
          <w:szCs w:val="24"/>
        </w:rPr>
        <w:t xml:space="preserve">При оценке </w:t>
      </w:r>
      <w:r w:rsidR="00DF4177" w:rsidRPr="00E74FE3">
        <w:rPr>
          <w:sz w:val="24"/>
          <w:szCs w:val="24"/>
        </w:rPr>
        <w:t>Заявок</w:t>
      </w:r>
      <w:r w:rsidRPr="00E74FE3">
        <w:rPr>
          <w:sz w:val="24"/>
          <w:szCs w:val="24"/>
        </w:rPr>
        <w:t xml:space="preserve"> участников стоимости </w:t>
      </w:r>
      <w:r w:rsidR="00DF4177" w:rsidRPr="00E74FE3">
        <w:rPr>
          <w:sz w:val="24"/>
          <w:szCs w:val="24"/>
        </w:rPr>
        <w:t>Заявок</w:t>
      </w:r>
      <w:r w:rsidRPr="00E74FE3">
        <w:rPr>
          <w:sz w:val="24"/>
          <w:szCs w:val="24"/>
        </w:rPr>
        <w:t xml:space="preserve"> приводятся к единому базису: оцениваются все </w:t>
      </w:r>
      <w:r w:rsidR="00C619B9" w:rsidRPr="00E74FE3">
        <w:rPr>
          <w:sz w:val="24"/>
          <w:szCs w:val="24"/>
        </w:rPr>
        <w:t>Заявки</w:t>
      </w:r>
      <w:r w:rsidRPr="00E74FE3">
        <w:rPr>
          <w:sz w:val="24"/>
          <w:szCs w:val="24"/>
        </w:rPr>
        <w:t xml:space="preserve"> или с учетом НДС, или без учета НДС (применяется в случае, если в закупке участвуют лица, работающие по упрощенной системе налогообложения).</w:t>
      </w:r>
    </w:p>
    <w:p w:rsidR="001D5F5F" w:rsidRPr="00E74FE3" w:rsidRDefault="001D5F5F" w:rsidP="00E74FE3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E74FE3">
        <w:rPr>
          <w:sz w:val="24"/>
          <w:szCs w:val="24"/>
        </w:rPr>
        <w:t xml:space="preserve">При оценке </w:t>
      </w:r>
      <w:r w:rsidR="00DF4177" w:rsidRPr="00E74FE3">
        <w:rPr>
          <w:sz w:val="24"/>
          <w:szCs w:val="24"/>
        </w:rPr>
        <w:t>Заявок</w:t>
      </w:r>
      <w:r w:rsidRPr="00E74FE3">
        <w:rPr>
          <w:sz w:val="24"/>
          <w:szCs w:val="24"/>
        </w:rPr>
        <w:t xml:space="preserve"> участников по критерию «Условия оплаты»: оценка «1» присваивается также и участникам, являющимися субъектами среднего и малого предпринимательства, предложившими условия оплаты </w:t>
      </w:r>
      <w:r w:rsidR="00F15DE1">
        <w:rPr>
          <w:sz w:val="24"/>
          <w:szCs w:val="24"/>
        </w:rPr>
        <w:t>7</w:t>
      </w:r>
      <w:r w:rsidRPr="00E74FE3">
        <w:rPr>
          <w:sz w:val="24"/>
          <w:szCs w:val="24"/>
        </w:rPr>
        <w:t xml:space="preserve"> </w:t>
      </w:r>
      <w:r w:rsidR="00A04711" w:rsidRPr="00E74FE3">
        <w:rPr>
          <w:sz w:val="24"/>
          <w:szCs w:val="24"/>
        </w:rPr>
        <w:t>рабочи</w:t>
      </w:r>
      <w:r w:rsidRPr="00E74FE3">
        <w:rPr>
          <w:sz w:val="24"/>
          <w:szCs w:val="24"/>
        </w:rPr>
        <w:t xml:space="preserve">х дней с момента поставки товаров; оценка 0,5 присваивается участникам, являющимися субъектами среднего и малого предпринимательства, предложившими условия оплаты менее </w:t>
      </w:r>
      <w:r w:rsidR="00F15DE1">
        <w:rPr>
          <w:sz w:val="24"/>
          <w:szCs w:val="24"/>
        </w:rPr>
        <w:t>7</w:t>
      </w:r>
      <w:r w:rsidRPr="00E74FE3">
        <w:rPr>
          <w:sz w:val="24"/>
          <w:szCs w:val="24"/>
        </w:rPr>
        <w:t xml:space="preserve"> </w:t>
      </w:r>
      <w:r w:rsidR="00A04711" w:rsidRPr="00E74FE3">
        <w:rPr>
          <w:sz w:val="24"/>
          <w:szCs w:val="24"/>
        </w:rPr>
        <w:t>рабочих</w:t>
      </w:r>
      <w:r w:rsidRPr="00E74FE3">
        <w:rPr>
          <w:sz w:val="24"/>
          <w:szCs w:val="24"/>
        </w:rPr>
        <w:t xml:space="preserve"> дней с момента поставки товаров.</w:t>
      </w:r>
    </w:p>
    <w:p w:rsidR="002D1AA6" w:rsidRPr="00E74FE3" w:rsidRDefault="002D1AA6" w:rsidP="00E74FE3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E74FE3">
        <w:rPr>
          <w:sz w:val="24"/>
          <w:szCs w:val="24"/>
        </w:rPr>
        <w:t>Оценка и сопоставление заявок на участие в закупке, которые содержат предложения о поставке товаров российского происхождения,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1D5F5F" w:rsidRPr="00E74FE3" w:rsidRDefault="006E7F46" w:rsidP="00E74FE3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5F5F" w:rsidRPr="00E74FE3">
        <w:rPr>
          <w:sz w:val="24"/>
          <w:szCs w:val="24"/>
        </w:rPr>
        <w:t>Приоритет не предоставляется в случаях, если:</w:t>
      </w:r>
    </w:p>
    <w:p w:rsidR="001D5F5F" w:rsidRPr="00E74FE3" w:rsidRDefault="001D5F5F" w:rsidP="00E74FE3">
      <w:pPr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  <w:r w:rsidRPr="00E74FE3">
        <w:rPr>
          <w:sz w:val="24"/>
          <w:szCs w:val="24"/>
        </w:rPr>
        <w:t xml:space="preserve">а) в заявке на участие в закупке не содержится </w:t>
      </w:r>
      <w:r w:rsidR="006A4599" w:rsidRPr="00E74FE3">
        <w:rPr>
          <w:sz w:val="24"/>
          <w:szCs w:val="24"/>
        </w:rPr>
        <w:t>Предложений</w:t>
      </w:r>
      <w:r w:rsidRPr="00E74FE3">
        <w:rPr>
          <w:sz w:val="24"/>
          <w:szCs w:val="24"/>
        </w:rPr>
        <w:t xml:space="preserve"> о поставке товаров российского происхождения, выполнении работ, оказании услуг российскими лицами;</w:t>
      </w:r>
    </w:p>
    <w:p w:rsidR="001D5F5F" w:rsidRPr="00E74FE3" w:rsidRDefault="001D5F5F" w:rsidP="00E74FE3">
      <w:pPr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  <w:r w:rsidRPr="00E74FE3">
        <w:rPr>
          <w:sz w:val="24"/>
          <w:szCs w:val="24"/>
        </w:rPr>
        <w:t xml:space="preserve">в) в заявке на участие в закупке не содержится </w:t>
      </w:r>
      <w:r w:rsidR="006A4599" w:rsidRPr="00E74FE3">
        <w:rPr>
          <w:sz w:val="24"/>
          <w:szCs w:val="24"/>
        </w:rPr>
        <w:t>Предложений</w:t>
      </w:r>
      <w:r w:rsidRPr="00E74FE3">
        <w:rPr>
          <w:sz w:val="24"/>
          <w:szCs w:val="24"/>
        </w:rPr>
        <w:t xml:space="preserve"> о поставке товаров иностранного происхождения, выполнении работ, оказании услуг иностранными лицами;</w:t>
      </w:r>
    </w:p>
    <w:p w:rsidR="001D5F5F" w:rsidRPr="00E74FE3" w:rsidRDefault="001D5F5F" w:rsidP="00E74FE3">
      <w:pPr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  <w:r w:rsidRPr="00E74FE3">
        <w:rPr>
          <w:sz w:val="24"/>
          <w:szCs w:val="24"/>
        </w:rPr>
        <w:t xml:space="preserve">г) в заявке на участие в закупке, представленной участником содержится </w:t>
      </w:r>
      <w:r w:rsidR="00C619B9" w:rsidRPr="00E74FE3">
        <w:rPr>
          <w:sz w:val="24"/>
          <w:szCs w:val="24"/>
        </w:rPr>
        <w:t>Заявка</w:t>
      </w:r>
      <w:r w:rsidRPr="00E74FE3">
        <w:rPr>
          <w:sz w:val="24"/>
          <w:szCs w:val="24"/>
        </w:rPr>
        <w:t xml:space="preserve">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1D5F5F" w:rsidRPr="00E74FE3" w:rsidRDefault="006E7F46" w:rsidP="00E74FE3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5F5F" w:rsidRPr="00E74FE3">
        <w:rPr>
          <w:sz w:val="24"/>
          <w:szCs w:val="24"/>
        </w:rPr>
        <w:t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 иностранными лицами в вышеуказанных случаях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p w:rsidR="002D1AA6" w:rsidRPr="00E74FE3" w:rsidRDefault="006E7F46" w:rsidP="00E74FE3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5F5F" w:rsidRPr="00E74FE3">
        <w:rPr>
          <w:sz w:val="24"/>
          <w:szCs w:val="24"/>
        </w:rPr>
        <w:t>Условия</w:t>
      </w:r>
      <w:r w:rsidR="001D5F5F" w:rsidRPr="00E74FE3">
        <w:rPr>
          <w:snapToGrid w:val="0"/>
          <w:sz w:val="24"/>
          <w:szCs w:val="24"/>
        </w:rPr>
        <w:t xml:space="preserve"> запроса </w:t>
      </w:r>
      <w:r w:rsidR="00102763" w:rsidRPr="00E74FE3">
        <w:rPr>
          <w:snapToGrid w:val="0"/>
          <w:sz w:val="24"/>
          <w:szCs w:val="24"/>
        </w:rPr>
        <w:t>п</w:t>
      </w:r>
      <w:r w:rsidR="006A4599" w:rsidRPr="00E74FE3">
        <w:rPr>
          <w:snapToGrid w:val="0"/>
          <w:sz w:val="24"/>
          <w:szCs w:val="24"/>
        </w:rPr>
        <w:t>редложений</w:t>
      </w:r>
      <w:r w:rsidR="001D5F5F" w:rsidRPr="00E74FE3">
        <w:rPr>
          <w:snapToGrid w:val="0"/>
          <w:sz w:val="24"/>
          <w:szCs w:val="24"/>
        </w:rPr>
        <w:t xml:space="preserve"> допускают проведение переторжки (регулирования цены) и конкурентных переговоров.</w:t>
      </w:r>
    </w:p>
    <w:p w:rsidR="00C84287" w:rsidRPr="00E74FE3" w:rsidRDefault="006E7F46" w:rsidP="00E74FE3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C84287" w:rsidRPr="00E74FE3">
        <w:rPr>
          <w:snapToGrid w:val="0"/>
          <w:sz w:val="24"/>
          <w:szCs w:val="24"/>
        </w:rPr>
        <w:t xml:space="preserve">Порядок проведения переторжки указан в п. </w:t>
      </w:r>
      <w:r w:rsidR="00CF76C6" w:rsidRPr="00E74FE3">
        <w:rPr>
          <w:snapToGrid w:val="0"/>
          <w:sz w:val="24"/>
          <w:szCs w:val="24"/>
        </w:rPr>
        <w:t>10</w:t>
      </w:r>
      <w:r w:rsidR="00C84287" w:rsidRPr="00E74FE3">
        <w:rPr>
          <w:snapToGrid w:val="0"/>
          <w:sz w:val="24"/>
          <w:szCs w:val="24"/>
        </w:rPr>
        <w:t xml:space="preserve"> Положения, порядок проведения конкурентных переговоров – в п. </w:t>
      </w:r>
      <w:r w:rsidR="00CF76C6" w:rsidRPr="00E74FE3">
        <w:rPr>
          <w:snapToGrid w:val="0"/>
          <w:sz w:val="24"/>
          <w:szCs w:val="24"/>
        </w:rPr>
        <w:t>11</w:t>
      </w:r>
      <w:r w:rsidR="00C84287" w:rsidRPr="00E74FE3">
        <w:rPr>
          <w:snapToGrid w:val="0"/>
          <w:sz w:val="24"/>
          <w:szCs w:val="24"/>
        </w:rPr>
        <w:t xml:space="preserve"> Положения.</w:t>
      </w:r>
    </w:p>
    <w:p w:rsidR="00B20445" w:rsidRPr="00E74FE3" w:rsidRDefault="00C84287" w:rsidP="00E74FE3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E74FE3">
        <w:rPr>
          <w:snapToGrid w:val="0"/>
          <w:sz w:val="24"/>
          <w:szCs w:val="24"/>
        </w:rPr>
        <w:t xml:space="preserve"> </w:t>
      </w:r>
      <w:r w:rsidR="00B20445" w:rsidRPr="00E74FE3">
        <w:rPr>
          <w:sz w:val="24"/>
          <w:szCs w:val="24"/>
        </w:rPr>
        <w:t>Решение о проведении процедуры регулирования цены (переторжки), конкурентных переговоров принимается закупочной комиссией и оформляется протоколом, содержащим информацию, предусмотренную Федеральным законом «О закупках товаров, работ, услуг отдельными видами юридических лиц» от 18 июля 2011 г. № 223-ФЗ к протоколам, составленным в ходе осуществления конкурентной закупки (по результатам этапа конкурентной закупки).</w:t>
      </w:r>
    </w:p>
    <w:p w:rsidR="00E74FE3" w:rsidRPr="00E74FE3" w:rsidRDefault="006E7F46" w:rsidP="00E74FE3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74FE3" w:rsidRPr="00E74FE3">
        <w:rPr>
          <w:sz w:val="24"/>
          <w:szCs w:val="24"/>
        </w:rPr>
        <w:t>Критерием оценки по выбору победителя процедуры переторжки может являться «наименьшая цена», либо «максимальный рейтинг», либо иное условие, о котором будет указано в протоколе о проведении процедуры регулирования цены (переторжки).</w:t>
      </w:r>
    </w:p>
    <w:p w:rsidR="00B20445" w:rsidRPr="00E74FE3" w:rsidRDefault="006E7F46" w:rsidP="00E74FE3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B20445" w:rsidRPr="00E74FE3">
        <w:rPr>
          <w:snapToGrid w:val="0"/>
          <w:sz w:val="24"/>
          <w:szCs w:val="24"/>
        </w:rPr>
        <w:t xml:space="preserve">Приглашение к участию в процедуре регулирования цены (переторжки), конкурентных переговоров  осуществляется  </w:t>
      </w:r>
      <w:r w:rsidR="003217E4" w:rsidRPr="00E74FE3">
        <w:rPr>
          <w:snapToGrid w:val="0"/>
          <w:sz w:val="24"/>
          <w:szCs w:val="24"/>
        </w:rPr>
        <w:t xml:space="preserve">в соответствии с регламентом  и с использованием функционала электронной торговой площадки АО «Единая электронная торговая площадка» (сайт </w:t>
      </w:r>
      <w:hyperlink r:id="rId26" w:history="1">
        <w:r w:rsidR="00D8756B" w:rsidRPr="00E74FE3">
          <w:rPr>
            <w:rStyle w:val="a5"/>
            <w:snapToGrid w:val="0"/>
            <w:sz w:val="24"/>
            <w:szCs w:val="24"/>
          </w:rPr>
          <w:t>www.roseltorg.ru</w:t>
        </w:r>
      </w:hyperlink>
      <w:r w:rsidR="003217E4" w:rsidRPr="00E74FE3">
        <w:rPr>
          <w:snapToGrid w:val="0"/>
          <w:sz w:val="24"/>
          <w:szCs w:val="24"/>
        </w:rPr>
        <w:t>).</w:t>
      </w:r>
    </w:p>
    <w:p w:rsidR="00B20445" w:rsidRPr="00E74FE3" w:rsidRDefault="006E7F46" w:rsidP="00E74FE3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0445" w:rsidRPr="00E74FE3">
        <w:rPr>
          <w:sz w:val="24"/>
          <w:szCs w:val="24"/>
        </w:rPr>
        <w:t>Организатор обладает полным правом принять решение не проводить переторжку, конкурентные переговоры</w:t>
      </w:r>
      <w:r w:rsidR="00D8756B" w:rsidRPr="00E74FE3">
        <w:rPr>
          <w:sz w:val="24"/>
          <w:szCs w:val="24"/>
        </w:rPr>
        <w:t>,</w:t>
      </w:r>
      <w:r w:rsidR="00B20445" w:rsidRPr="00E74FE3">
        <w:rPr>
          <w:sz w:val="24"/>
          <w:szCs w:val="24"/>
        </w:rPr>
        <w:t xml:space="preserve"> даже если он предварительно указал в своем извещении о проведении </w:t>
      </w:r>
      <w:r w:rsidR="00D8756B" w:rsidRPr="00E74FE3">
        <w:rPr>
          <w:sz w:val="24"/>
          <w:szCs w:val="24"/>
        </w:rPr>
        <w:t>закупки</w:t>
      </w:r>
      <w:r w:rsidR="00B20445" w:rsidRPr="00E74FE3">
        <w:rPr>
          <w:sz w:val="24"/>
          <w:szCs w:val="24"/>
        </w:rPr>
        <w:t>, что он намерен воспользоваться своим правом на проведение переторжки</w:t>
      </w:r>
      <w:r w:rsidR="00296BE8" w:rsidRPr="00E74FE3">
        <w:rPr>
          <w:sz w:val="24"/>
          <w:szCs w:val="24"/>
        </w:rPr>
        <w:t>, переговоров</w:t>
      </w:r>
      <w:r w:rsidR="00B20445" w:rsidRPr="00E74FE3">
        <w:rPr>
          <w:sz w:val="24"/>
          <w:szCs w:val="24"/>
        </w:rPr>
        <w:t>.</w:t>
      </w:r>
    </w:p>
    <w:p w:rsidR="007C3BFE" w:rsidRPr="00E74FE3" w:rsidRDefault="007C3BFE" w:rsidP="00E74FE3">
      <w:pPr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</w:p>
    <w:p w:rsidR="00E16AC3" w:rsidRPr="006E3413" w:rsidRDefault="00E16AC3" w:rsidP="00E16AC3">
      <w:pPr>
        <w:numPr>
          <w:ilvl w:val="0"/>
          <w:numId w:val="39"/>
        </w:numPr>
        <w:tabs>
          <w:tab w:val="left" w:pos="284"/>
          <w:tab w:val="left" w:pos="426"/>
        </w:tabs>
        <w:ind w:left="0" w:firstLine="0"/>
        <w:jc w:val="both"/>
        <w:rPr>
          <w:b/>
          <w:kern w:val="28"/>
          <w:sz w:val="24"/>
          <w:szCs w:val="24"/>
          <w:lang w:eastAsia="x-none"/>
        </w:rPr>
      </w:pPr>
      <w:r>
        <w:rPr>
          <w:b/>
          <w:kern w:val="28"/>
          <w:sz w:val="24"/>
          <w:szCs w:val="24"/>
          <w:lang w:eastAsia="x-none"/>
        </w:rPr>
        <w:t xml:space="preserve">. </w:t>
      </w:r>
      <w:r w:rsidR="00296BE8" w:rsidRPr="00E74FE3">
        <w:rPr>
          <w:b/>
          <w:kern w:val="28"/>
          <w:sz w:val="24"/>
          <w:szCs w:val="24"/>
          <w:lang w:val="x-none" w:eastAsia="x-none"/>
        </w:rPr>
        <w:t>Порядок заключени</w:t>
      </w:r>
      <w:r w:rsidR="00296BE8" w:rsidRPr="00E74FE3">
        <w:rPr>
          <w:b/>
          <w:kern w:val="28"/>
          <w:sz w:val="24"/>
          <w:szCs w:val="24"/>
          <w:lang w:eastAsia="x-none"/>
        </w:rPr>
        <w:t>я</w:t>
      </w:r>
      <w:r w:rsidR="00296BE8" w:rsidRPr="00E74FE3">
        <w:rPr>
          <w:b/>
          <w:kern w:val="28"/>
          <w:sz w:val="24"/>
          <w:szCs w:val="24"/>
          <w:lang w:val="x-none" w:eastAsia="x-none"/>
        </w:rPr>
        <w:t xml:space="preserve"> договора</w:t>
      </w:r>
    </w:p>
    <w:p w:rsidR="00E16AC3" w:rsidRPr="00E16AC3" w:rsidRDefault="00E16AC3" w:rsidP="00E16AC3">
      <w:pPr>
        <w:pStyle w:val="11"/>
        <w:ind w:left="0" w:firstLine="0"/>
      </w:pPr>
      <w:r w:rsidRPr="00F9498A">
        <w:t>Договор заключается с участником, который признан победителем процедуры закупки.</w:t>
      </w:r>
    </w:p>
    <w:p w:rsidR="00E16AC3" w:rsidRPr="00893417" w:rsidRDefault="00E16AC3" w:rsidP="00E16AC3">
      <w:pPr>
        <w:pStyle w:val="T12"/>
        <w:numPr>
          <w:ilvl w:val="1"/>
          <w:numId w:val="49"/>
        </w:numPr>
        <w:ind w:left="0" w:firstLine="0"/>
        <w:rPr>
          <w:b w:val="0"/>
        </w:rPr>
      </w:pPr>
      <w:r>
        <w:rPr>
          <w:b w:val="0"/>
        </w:rPr>
        <w:t xml:space="preserve">  </w:t>
      </w:r>
      <w:r w:rsidRPr="00893417">
        <w:rPr>
          <w:b w:val="0"/>
        </w:rPr>
        <w:t>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заказчиками, участвующими в процедуре совместных закупок.</w:t>
      </w:r>
    </w:p>
    <w:p w:rsidR="00E16AC3" w:rsidRPr="00E16AC3" w:rsidRDefault="00E16AC3" w:rsidP="00E16AC3">
      <w:pPr>
        <w:suppressAutoHyphens/>
        <w:jc w:val="both"/>
        <w:rPr>
          <w:rFonts w:eastAsia="Calibri"/>
          <w:sz w:val="24"/>
          <w:szCs w:val="22"/>
          <w:lang w:eastAsia="en-US"/>
        </w:rPr>
      </w:pPr>
      <w:r w:rsidRPr="00E16AC3">
        <w:rPr>
          <w:rFonts w:eastAsia="Calibri"/>
          <w:sz w:val="24"/>
          <w:szCs w:val="22"/>
          <w:lang w:eastAsia="en-US"/>
        </w:rPr>
        <w:t>Организатор закупки может участвовать в договоре, заключаемом по результатам закупки, совместно с победителем процедуры закупки и заказчиком (заказчиками) если это необходимо для исполнения его обязательств перед заказчиком (заказчиками) по ранее заключенным агентским договорам.</w:t>
      </w:r>
    </w:p>
    <w:p w:rsidR="00E16AC3" w:rsidRPr="00893417" w:rsidRDefault="00E16AC3" w:rsidP="00E16AC3">
      <w:pPr>
        <w:pStyle w:val="T12"/>
        <w:numPr>
          <w:ilvl w:val="1"/>
          <w:numId w:val="49"/>
        </w:numPr>
        <w:rPr>
          <w:b w:val="0"/>
        </w:rPr>
      </w:pPr>
      <w:r w:rsidRPr="00893417">
        <w:rPr>
          <w:b w:val="0"/>
        </w:rPr>
        <w:t xml:space="preserve"> В случае определения нескольких Победителей закупки, договор (дополнительное соглашение) заключается с каждым из них отдельно.</w:t>
      </w:r>
    </w:p>
    <w:p w:rsidR="00E16AC3" w:rsidRPr="00F9498A" w:rsidRDefault="00E16AC3" w:rsidP="00E16AC3">
      <w:pPr>
        <w:pStyle w:val="T12"/>
        <w:numPr>
          <w:ilvl w:val="1"/>
          <w:numId w:val="49"/>
        </w:numPr>
        <w:ind w:left="0" w:firstLine="0"/>
        <w:rPr>
          <w:b w:val="0"/>
        </w:rPr>
      </w:pPr>
      <w:r w:rsidRPr="00F9498A">
        <w:rPr>
          <w:b w:val="0"/>
        </w:rPr>
        <w:t xml:space="preserve">Договор заключается по форме приложения № 2 к настоящей документации о конкурентной закупке. </w:t>
      </w:r>
    </w:p>
    <w:p w:rsidR="00E16AC3" w:rsidRPr="00B505E0" w:rsidRDefault="00E16AC3" w:rsidP="00E16AC3">
      <w:pPr>
        <w:pStyle w:val="T12"/>
        <w:numPr>
          <w:ilvl w:val="1"/>
          <w:numId w:val="49"/>
        </w:numPr>
        <w:ind w:left="0" w:firstLine="0"/>
        <w:rPr>
          <w:b w:val="0"/>
        </w:rPr>
      </w:pPr>
      <w:r w:rsidRPr="00B505E0">
        <w:rPr>
          <w:b w:val="0"/>
        </w:rPr>
        <w:t xml:space="preserve">При заключении договора по результатам закупки с субъектом малого и среднего предпринимательства срок оплаты поставленных товаров/выполняемых работ/оказываемых услуг по договору (отдельному этапу договора) должен составлять не более </w:t>
      </w:r>
      <w:r>
        <w:rPr>
          <w:b w:val="0"/>
        </w:rPr>
        <w:t>7</w:t>
      </w:r>
      <w:r w:rsidRPr="00B505E0">
        <w:rPr>
          <w:b w:val="0"/>
        </w:rPr>
        <w:t xml:space="preserve"> рабочих дней со дня подписания заказчиком документа о приемке товара/акта выполненных работ/оказанных услуг по договору (отдельному этапу договора).</w:t>
      </w:r>
    </w:p>
    <w:p w:rsidR="00E16AC3" w:rsidRPr="00893417" w:rsidRDefault="00E16AC3" w:rsidP="00E16AC3">
      <w:pPr>
        <w:pStyle w:val="T12"/>
        <w:numPr>
          <w:ilvl w:val="1"/>
          <w:numId w:val="49"/>
        </w:numPr>
        <w:ind w:left="0" w:firstLine="0"/>
        <w:rPr>
          <w:b w:val="0"/>
        </w:rPr>
      </w:pPr>
      <w:r w:rsidRPr="00893417">
        <w:rPr>
          <w:b w:val="0"/>
        </w:rPr>
        <w:t>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E16AC3" w:rsidRPr="00893417" w:rsidRDefault="00E16AC3" w:rsidP="00E16AC3">
      <w:pPr>
        <w:pStyle w:val="T12"/>
        <w:numPr>
          <w:ilvl w:val="1"/>
          <w:numId w:val="49"/>
        </w:numPr>
        <w:ind w:left="0" w:firstLine="0"/>
        <w:rPr>
          <w:b w:val="0"/>
        </w:rPr>
      </w:pPr>
      <w:r w:rsidRPr="00893417">
        <w:rPr>
          <w:b w:val="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№ 925 от  16.09.2016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E16AC3" w:rsidRPr="00F9498A" w:rsidRDefault="00E16AC3" w:rsidP="00E16AC3">
      <w:pPr>
        <w:pStyle w:val="T12"/>
        <w:numPr>
          <w:ilvl w:val="1"/>
          <w:numId w:val="49"/>
        </w:numPr>
        <w:ind w:left="0" w:firstLine="0"/>
        <w:rPr>
          <w:b w:val="0"/>
        </w:rPr>
      </w:pPr>
      <w:r>
        <w:rPr>
          <w:b w:val="0"/>
        </w:rPr>
        <w:t xml:space="preserve"> </w:t>
      </w:r>
      <w:r w:rsidRPr="00F9498A">
        <w:rPr>
          <w:b w:val="0"/>
        </w:rPr>
        <w:t>Победитель обязан предоставить Заказчику договор, оформленный надлежащим образом (по форме, предусмотренной документацией о конкурентной закупк</w:t>
      </w:r>
      <w:r>
        <w:rPr>
          <w:b w:val="0"/>
        </w:rPr>
        <w:t>е, в двух экземплярах, подписан</w:t>
      </w:r>
      <w:r w:rsidRPr="00F9498A">
        <w:rPr>
          <w:b w:val="0"/>
        </w:rPr>
        <w:t xml:space="preserve">ный уполномоченным лицом и скрепленный печатью Победителя) в течение 10 дней с даты направления согласованного Заказчиком договора. </w:t>
      </w:r>
    </w:p>
    <w:p w:rsidR="00E16AC3" w:rsidRPr="00F9498A" w:rsidRDefault="00E16AC3" w:rsidP="00E16AC3">
      <w:pPr>
        <w:pStyle w:val="T12"/>
        <w:numPr>
          <w:ilvl w:val="1"/>
          <w:numId w:val="49"/>
        </w:numPr>
        <w:ind w:left="0" w:firstLine="0"/>
        <w:rPr>
          <w:b w:val="0"/>
        </w:rPr>
      </w:pPr>
      <w:r w:rsidRPr="00F9498A">
        <w:rPr>
          <w:b w:val="0"/>
        </w:rPr>
        <w:t xml:space="preserve">Договор также считается заключенным на изложенных </w:t>
      </w:r>
      <w:r>
        <w:rPr>
          <w:b w:val="0"/>
        </w:rPr>
        <w:t>в нем условиях по форме приложе</w:t>
      </w:r>
      <w:r w:rsidRPr="00F9498A">
        <w:rPr>
          <w:b w:val="0"/>
        </w:rPr>
        <w:t>ния № 2 Договорное письмо к настоящей документации о конкурентной закупке, в случае направления Заказчиком такого договорного письма в адрес П</w:t>
      </w:r>
      <w:r>
        <w:rPr>
          <w:b w:val="0"/>
        </w:rPr>
        <w:t>обедителя и получения от Победи</w:t>
      </w:r>
      <w:r w:rsidRPr="00F9498A">
        <w:rPr>
          <w:b w:val="0"/>
        </w:rPr>
        <w:t>теля письменного подтверждения о готовности к поставке и счета на оплату в установленный срок, но не позднее 10 дней с даты направления Заказчиком договорного письма.</w:t>
      </w:r>
    </w:p>
    <w:p w:rsidR="00E16AC3" w:rsidRPr="00F9498A" w:rsidRDefault="00E16AC3" w:rsidP="00E16AC3">
      <w:pPr>
        <w:pStyle w:val="T12"/>
        <w:numPr>
          <w:ilvl w:val="1"/>
          <w:numId w:val="49"/>
        </w:numPr>
        <w:ind w:left="0" w:firstLine="0"/>
        <w:rPr>
          <w:b w:val="0"/>
        </w:rPr>
      </w:pPr>
      <w:r w:rsidRPr="00F9498A">
        <w:rPr>
          <w:b w:val="0"/>
        </w:rPr>
        <w:t>Договор/ договорное письмо по результатам конкурентной закупки заключается не ранее чем через десять дней и не позднее чем через двадцать дней с</w:t>
      </w:r>
      <w:r>
        <w:rPr>
          <w:b w:val="0"/>
        </w:rPr>
        <w:t xml:space="preserve"> даты размещения в единой инфор</w:t>
      </w:r>
      <w:r w:rsidRPr="00F9498A">
        <w:rPr>
          <w:b w:val="0"/>
        </w:rPr>
        <w:t xml:space="preserve">мационной системе итогового протокола, составленного по результатам конкурентной закупки. </w:t>
      </w:r>
    </w:p>
    <w:p w:rsidR="00E16AC3" w:rsidRPr="00F9498A" w:rsidRDefault="00E16AC3" w:rsidP="00E16AC3">
      <w:pPr>
        <w:pStyle w:val="T12"/>
        <w:numPr>
          <w:ilvl w:val="1"/>
          <w:numId w:val="49"/>
        </w:numPr>
        <w:ind w:left="0" w:firstLine="0"/>
        <w:rPr>
          <w:b w:val="0"/>
        </w:rPr>
      </w:pPr>
      <w:r w:rsidRPr="00F9498A">
        <w:rPr>
          <w:b w:val="0"/>
        </w:rPr>
        <w:t>Участник закупки (торгов), признанный Победителем</w:t>
      </w:r>
      <w:r>
        <w:rPr>
          <w:b w:val="0"/>
        </w:rPr>
        <w:t>, признается Обществом, уклонив</w:t>
      </w:r>
      <w:r w:rsidRPr="00F9498A">
        <w:rPr>
          <w:b w:val="0"/>
        </w:rPr>
        <w:t>шимся от заключения договора/ договорного письма в следующих случаях:</w:t>
      </w:r>
    </w:p>
    <w:p w:rsidR="00E16AC3" w:rsidRPr="00E16AC3" w:rsidRDefault="00E16AC3" w:rsidP="00E16AC3">
      <w:pPr>
        <w:ind w:firstLine="567"/>
        <w:jc w:val="both"/>
        <w:rPr>
          <w:rFonts w:eastAsia="Calibri"/>
          <w:sz w:val="24"/>
          <w:szCs w:val="22"/>
          <w:lang w:eastAsia="en-US"/>
        </w:rPr>
      </w:pPr>
      <w:r w:rsidRPr="00E16AC3">
        <w:rPr>
          <w:rFonts w:eastAsia="Calibri"/>
          <w:sz w:val="24"/>
          <w:szCs w:val="22"/>
          <w:lang w:eastAsia="en-US"/>
        </w:rPr>
        <w:t>-не предоставления Обществу в указанный в п. 10.8 (10-дневный) срок подписанного со своей стороны договора/ письменного подтверждения на договорное письмо в указанный в п. 10.9 (10-дневный) срок;</w:t>
      </w:r>
    </w:p>
    <w:p w:rsidR="00E16AC3" w:rsidRPr="00E16AC3" w:rsidRDefault="00E16AC3" w:rsidP="00E16AC3">
      <w:pPr>
        <w:ind w:firstLine="567"/>
        <w:jc w:val="both"/>
        <w:rPr>
          <w:rFonts w:eastAsia="Calibri"/>
          <w:sz w:val="24"/>
          <w:szCs w:val="22"/>
          <w:lang w:eastAsia="en-US"/>
        </w:rPr>
      </w:pPr>
      <w:r w:rsidRPr="00E16AC3">
        <w:rPr>
          <w:rFonts w:eastAsia="Calibri"/>
          <w:sz w:val="24"/>
          <w:szCs w:val="22"/>
          <w:lang w:eastAsia="en-US"/>
        </w:rPr>
        <w:t>-предоставления Обществу договора, подписанного по форме, отличающейся от формы предусмотренной закупочной документацией /документацией о конкурентной закупке, в случае если данная форма не согласована в рамках закупочной процедуры;</w:t>
      </w:r>
    </w:p>
    <w:p w:rsidR="00E16AC3" w:rsidRPr="00E16AC3" w:rsidRDefault="00E16AC3" w:rsidP="00E16AC3">
      <w:pPr>
        <w:ind w:firstLine="567"/>
        <w:jc w:val="both"/>
        <w:rPr>
          <w:rFonts w:eastAsia="Calibri"/>
          <w:sz w:val="24"/>
          <w:szCs w:val="22"/>
          <w:lang w:eastAsia="en-US"/>
        </w:rPr>
      </w:pPr>
      <w:r w:rsidRPr="00E16AC3">
        <w:rPr>
          <w:rFonts w:eastAsia="Calibri"/>
          <w:sz w:val="24"/>
          <w:szCs w:val="22"/>
          <w:lang w:eastAsia="en-US"/>
        </w:rPr>
        <w:t>-предоставления Обществу договора с нарушением иных условий Положения «О порядке проведения закупок товаров, работ, услуг» или / и законодательства РФ.</w:t>
      </w:r>
    </w:p>
    <w:p w:rsidR="00E16AC3" w:rsidRPr="00F9498A" w:rsidRDefault="00E16AC3" w:rsidP="00E16AC3">
      <w:pPr>
        <w:pStyle w:val="T12"/>
        <w:numPr>
          <w:ilvl w:val="1"/>
          <w:numId w:val="49"/>
        </w:numPr>
        <w:ind w:left="0" w:firstLine="0"/>
        <w:rPr>
          <w:b w:val="0"/>
        </w:rPr>
      </w:pPr>
      <w:r w:rsidRPr="00F9498A">
        <w:rPr>
          <w:b w:val="0"/>
        </w:rPr>
        <w:t>В случае уклонения Победителя от заключения договора/</w:t>
      </w:r>
      <w:r>
        <w:rPr>
          <w:b w:val="0"/>
        </w:rPr>
        <w:t xml:space="preserve"> отсутствия письменного подтвер</w:t>
      </w:r>
      <w:r w:rsidRPr="00F9498A">
        <w:rPr>
          <w:b w:val="0"/>
        </w:rPr>
        <w:t>ждения на договорное письмо, Организатор закупки вправе:</w:t>
      </w:r>
    </w:p>
    <w:p w:rsidR="00E16AC3" w:rsidRPr="00E16AC3" w:rsidRDefault="00E16AC3" w:rsidP="00E16AC3">
      <w:pPr>
        <w:ind w:firstLine="567"/>
        <w:jc w:val="both"/>
        <w:rPr>
          <w:rFonts w:eastAsia="Calibri"/>
          <w:sz w:val="24"/>
          <w:szCs w:val="22"/>
          <w:lang w:eastAsia="en-US"/>
        </w:rPr>
      </w:pPr>
      <w:r w:rsidRPr="00F9498A">
        <w:t xml:space="preserve">- </w:t>
      </w:r>
      <w:r w:rsidRPr="00E16AC3">
        <w:rPr>
          <w:rFonts w:eastAsia="Calibri"/>
          <w:sz w:val="24"/>
          <w:szCs w:val="22"/>
          <w:lang w:eastAsia="en-US"/>
        </w:rPr>
        <w:t xml:space="preserve">при проведении закупки в форме торгов (конкурс, аукцион) обратиться в суд с требованием к Победителю о понуждении заключить договор, а также о возмещении убытков, причиненных уклонением от его заключения; </w:t>
      </w:r>
    </w:p>
    <w:p w:rsidR="00E16AC3" w:rsidRPr="00E16AC3" w:rsidRDefault="00E16AC3" w:rsidP="00E16AC3">
      <w:pPr>
        <w:ind w:firstLine="567"/>
        <w:jc w:val="both"/>
        <w:rPr>
          <w:rFonts w:eastAsia="Calibri"/>
          <w:sz w:val="24"/>
          <w:szCs w:val="22"/>
          <w:lang w:eastAsia="en-US"/>
        </w:rPr>
      </w:pPr>
      <w:r w:rsidRPr="00E16AC3">
        <w:rPr>
          <w:rFonts w:eastAsia="Calibri"/>
          <w:sz w:val="24"/>
          <w:szCs w:val="22"/>
          <w:lang w:eastAsia="en-US"/>
        </w:rPr>
        <w:t>- заключить договор с участником, чья заявка получила второй порядковый номер при оценке и сопоставлении заявок участников закупки (торгов);</w:t>
      </w:r>
    </w:p>
    <w:p w:rsidR="00E16AC3" w:rsidRDefault="00E16AC3" w:rsidP="00E16AC3">
      <w:pPr>
        <w:ind w:firstLine="567"/>
        <w:jc w:val="both"/>
        <w:rPr>
          <w:rFonts w:eastAsia="Calibri"/>
          <w:sz w:val="24"/>
          <w:szCs w:val="22"/>
          <w:lang w:eastAsia="en-US"/>
        </w:rPr>
      </w:pPr>
      <w:r w:rsidRPr="00E16AC3">
        <w:rPr>
          <w:rFonts w:eastAsia="Calibri"/>
          <w:sz w:val="24"/>
          <w:szCs w:val="22"/>
          <w:lang w:eastAsia="en-US"/>
        </w:rPr>
        <w:t>- в случае, если участник, занявший второе место, также отказывается подписывать договор, то Общество имеет право предложить заключить договор участнику, занявшему третье место, либо объявить о проведении новой закупки.</w:t>
      </w:r>
    </w:p>
    <w:p w:rsidR="00E16AC3" w:rsidRDefault="00E16AC3" w:rsidP="00E16AC3">
      <w:pPr>
        <w:ind w:firstLine="567"/>
        <w:jc w:val="both"/>
        <w:rPr>
          <w:rFonts w:eastAsia="Calibri"/>
          <w:sz w:val="24"/>
          <w:szCs w:val="22"/>
          <w:lang w:eastAsia="en-US"/>
        </w:rPr>
      </w:pPr>
    </w:p>
    <w:p w:rsidR="00E16AC3" w:rsidRPr="00E16AC3" w:rsidRDefault="00E16AC3" w:rsidP="00E16AC3">
      <w:pPr>
        <w:ind w:firstLine="567"/>
        <w:jc w:val="both"/>
        <w:rPr>
          <w:rFonts w:eastAsia="Calibri"/>
          <w:sz w:val="24"/>
          <w:szCs w:val="22"/>
          <w:lang w:eastAsia="en-US"/>
        </w:rPr>
      </w:pPr>
    </w:p>
    <w:p w:rsidR="00E16AC3" w:rsidRPr="00F9498A" w:rsidRDefault="00E16AC3" w:rsidP="00E16AC3">
      <w:pPr>
        <w:pStyle w:val="12"/>
        <w:numPr>
          <w:ilvl w:val="0"/>
          <w:numId w:val="49"/>
        </w:numPr>
        <w:spacing w:before="0" w:after="0"/>
        <w:ind w:left="360" w:hanging="360"/>
      </w:pPr>
      <w:bookmarkStart w:id="49" w:name="_Toc100758513"/>
      <w:r w:rsidRPr="00F9498A">
        <w:t>Техническое задание - см. Приложение 1 к настоящей документации</w:t>
      </w:r>
      <w:bookmarkEnd w:id="49"/>
    </w:p>
    <w:p w:rsidR="00E16AC3" w:rsidRPr="00F9498A" w:rsidRDefault="00E16AC3" w:rsidP="00E16AC3">
      <w:pPr>
        <w:pStyle w:val="12"/>
        <w:numPr>
          <w:ilvl w:val="0"/>
          <w:numId w:val="49"/>
        </w:numPr>
        <w:spacing w:before="0" w:after="0"/>
        <w:ind w:left="360" w:hanging="360"/>
      </w:pPr>
      <w:bookmarkStart w:id="50" w:name="_Toc100758514"/>
      <w:r w:rsidRPr="00F9498A">
        <w:t>Проект Договора - см. Приложение 2 к настоящей документации</w:t>
      </w:r>
      <w:bookmarkEnd w:id="50"/>
    </w:p>
    <w:p w:rsidR="00E16AC3" w:rsidRPr="00F9498A" w:rsidRDefault="00E16AC3" w:rsidP="00E16AC3">
      <w:pPr>
        <w:pStyle w:val="12"/>
        <w:numPr>
          <w:ilvl w:val="0"/>
          <w:numId w:val="49"/>
        </w:numPr>
        <w:spacing w:before="0" w:after="0"/>
        <w:ind w:left="360" w:hanging="360"/>
      </w:pPr>
      <w:bookmarkStart w:id="51" w:name="_Toc100758515"/>
      <w:r w:rsidRPr="00F9498A">
        <w:t>Образцы основных форм документов и инструкции по заполнению, включаемых в Заявку – см. Приложение 3 к настоящей документации.</w:t>
      </w:r>
      <w:bookmarkEnd w:id="51"/>
    </w:p>
    <w:p w:rsidR="00E16AC3" w:rsidRPr="00F9498A" w:rsidRDefault="00E16AC3" w:rsidP="00E16AC3">
      <w:pPr>
        <w:pStyle w:val="12"/>
        <w:numPr>
          <w:ilvl w:val="0"/>
          <w:numId w:val="49"/>
        </w:numPr>
        <w:spacing w:before="0" w:after="0"/>
        <w:ind w:left="360" w:hanging="360"/>
      </w:pPr>
      <w:bookmarkStart w:id="52" w:name="_Toc100758516"/>
      <w:r w:rsidRPr="00F9498A">
        <w:t>Структура начальной (максимальной) цены договора – см. приложение 4 к настоящей документации</w:t>
      </w:r>
      <w:bookmarkEnd w:id="52"/>
    </w:p>
    <w:p w:rsidR="00E16AC3" w:rsidRDefault="00E16AC3" w:rsidP="00E16AC3">
      <w:pPr>
        <w:tabs>
          <w:tab w:val="left" w:pos="284"/>
          <w:tab w:val="left" w:pos="426"/>
        </w:tabs>
        <w:jc w:val="both"/>
        <w:rPr>
          <w:b/>
          <w:kern w:val="28"/>
          <w:sz w:val="24"/>
          <w:szCs w:val="24"/>
          <w:lang w:eastAsia="x-none"/>
        </w:rPr>
      </w:pPr>
    </w:p>
    <w:p w:rsidR="00E16AC3" w:rsidRDefault="00E16AC3" w:rsidP="00E16AC3">
      <w:pPr>
        <w:tabs>
          <w:tab w:val="left" w:pos="284"/>
          <w:tab w:val="left" w:pos="426"/>
        </w:tabs>
        <w:jc w:val="both"/>
        <w:rPr>
          <w:b/>
          <w:kern w:val="28"/>
          <w:sz w:val="24"/>
          <w:szCs w:val="24"/>
          <w:lang w:eastAsia="x-none"/>
        </w:rPr>
      </w:pPr>
    </w:p>
    <w:bookmarkEnd w:id="32"/>
    <w:bookmarkEnd w:id="33"/>
    <w:bookmarkEnd w:id="34"/>
    <w:bookmarkEnd w:id="35"/>
    <w:bookmarkEnd w:id="36"/>
    <w:bookmarkEnd w:id="37"/>
    <w:bookmarkEnd w:id="38"/>
    <w:p w:rsidR="00E16AC3" w:rsidRDefault="00E16AC3" w:rsidP="00E16AC3">
      <w:pPr>
        <w:tabs>
          <w:tab w:val="left" w:pos="284"/>
          <w:tab w:val="left" w:pos="426"/>
        </w:tabs>
        <w:jc w:val="both"/>
        <w:rPr>
          <w:b/>
          <w:kern w:val="28"/>
          <w:sz w:val="24"/>
          <w:szCs w:val="24"/>
          <w:lang w:eastAsia="x-none"/>
        </w:rPr>
      </w:pPr>
    </w:p>
    <w:sectPr w:rsidR="00E16AC3" w:rsidSect="00296878">
      <w:footerReference w:type="even" r:id="rId27"/>
      <w:footerReference w:type="default" r:id="rId28"/>
      <w:pgSz w:w="11906" w:h="16838"/>
      <w:pgMar w:top="539" w:right="707" w:bottom="53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AD2" w:rsidRDefault="00DD3AD2">
      <w:r>
        <w:separator/>
      </w:r>
    </w:p>
  </w:endnote>
  <w:endnote w:type="continuationSeparator" w:id="0">
    <w:p w:rsidR="00DD3AD2" w:rsidRDefault="00DD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917" w:rsidRDefault="004C3917">
    <w:pPr>
      <w:pStyle w:val="a9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3917" w:rsidRDefault="004C3917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917" w:rsidRDefault="004C3917">
    <w:pPr>
      <w:pStyle w:val="a9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E785E">
      <w:rPr>
        <w:rStyle w:val="aa"/>
        <w:noProof/>
      </w:rPr>
      <w:t>19</w:t>
    </w:r>
    <w:r>
      <w:rPr>
        <w:rStyle w:val="aa"/>
      </w:rPr>
      <w:fldChar w:fldCharType="end"/>
    </w:r>
  </w:p>
  <w:p w:rsidR="004C3917" w:rsidRDefault="004C391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AD2" w:rsidRDefault="00DD3AD2">
      <w:r>
        <w:separator/>
      </w:r>
    </w:p>
  </w:footnote>
  <w:footnote w:type="continuationSeparator" w:id="0">
    <w:p w:rsidR="00DD3AD2" w:rsidRDefault="00DD3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4DD"/>
    <w:multiLevelType w:val="multilevel"/>
    <w:tmpl w:val="6B6A5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237361D"/>
    <w:multiLevelType w:val="multilevel"/>
    <w:tmpl w:val="E3EEB3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30C32"/>
    <w:multiLevelType w:val="multilevel"/>
    <w:tmpl w:val="13D8C3B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2F35FB4"/>
    <w:multiLevelType w:val="hybridMultilevel"/>
    <w:tmpl w:val="92C8B0EA"/>
    <w:lvl w:ilvl="0" w:tplc="3A4CF848">
      <w:start w:val="1"/>
      <w:numFmt w:val="bullet"/>
      <w:pStyle w:val="tztxtlis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38E1993"/>
    <w:multiLevelType w:val="multilevel"/>
    <w:tmpl w:val="BEC2B4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097A44"/>
    <w:multiLevelType w:val="hybridMultilevel"/>
    <w:tmpl w:val="5F9A09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C63CC"/>
    <w:multiLevelType w:val="multilevel"/>
    <w:tmpl w:val="1660DFC6"/>
    <w:lvl w:ilvl="0">
      <w:start w:val="4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7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4880C20"/>
    <w:multiLevelType w:val="multilevel"/>
    <w:tmpl w:val="B0A65FB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0A6B5F9B"/>
    <w:multiLevelType w:val="multilevel"/>
    <w:tmpl w:val="2056D0F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716947"/>
    <w:multiLevelType w:val="multilevel"/>
    <w:tmpl w:val="EA58AF62"/>
    <w:styleLink w:val="a0"/>
    <w:lvl w:ilvl="0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112E3362"/>
    <w:multiLevelType w:val="multilevel"/>
    <w:tmpl w:val="F29604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13E60602"/>
    <w:multiLevelType w:val="hybridMultilevel"/>
    <w:tmpl w:val="C5189DA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D0C78"/>
    <w:multiLevelType w:val="multilevel"/>
    <w:tmpl w:val="11CE855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6EE4E61"/>
    <w:multiLevelType w:val="multilevel"/>
    <w:tmpl w:val="4A088B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88C5B64"/>
    <w:multiLevelType w:val="multilevel"/>
    <w:tmpl w:val="C4F480E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1BC87473"/>
    <w:multiLevelType w:val="multilevel"/>
    <w:tmpl w:val="F870A408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1D0E4DE3"/>
    <w:multiLevelType w:val="multilevel"/>
    <w:tmpl w:val="6C96490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7" w15:restartNumberingAfterBreak="0">
    <w:nsid w:val="21BE205A"/>
    <w:multiLevelType w:val="multilevel"/>
    <w:tmpl w:val="8FA8B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2746C67"/>
    <w:multiLevelType w:val="multilevel"/>
    <w:tmpl w:val="70F60A2E"/>
    <w:lvl w:ilvl="0">
      <w:start w:val="1"/>
      <w:numFmt w:val="decimal"/>
      <w:pStyle w:val="10"/>
      <w:lvlText w:val="%1"/>
      <w:lvlJc w:val="left"/>
      <w:pPr>
        <w:ind w:left="6670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ind w:left="860" w:hanging="576"/>
      </w:pPr>
      <w:rPr>
        <w:i w:val="0"/>
        <w:sz w:val="24"/>
        <w:szCs w:val="24"/>
        <w:lang w:val="ru-RU"/>
      </w:rPr>
    </w:lvl>
    <w:lvl w:ilvl="2">
      <w:start w:val="1"/>
      <w:numFmt w:val="decimal"/>
      <w:pStyle w:val="3"/>
      <w:lvlText w:val="%1.%2.%3"/>
      <w:lvlJc w:val="left"/>
      <w:pPr>
        <w:ind w:left="1288" w:hanging="720"/>
      </w:pPr>
      <w:rPr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b w:val="0"/>
        <w:i w:val="0"/>
        <w:color w:val="auto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6A303E9"/>
    <w:multiLevelType w:val="multilevel"/>
    <w:tmpl w:val="2EC6AC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lang w:val="x-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6D908C6"/>
    <w:multiLevelType w:val="hybridMultilevel"/>
    <w:tmpl w:val="E0024DBA"/>
    <w:lvl w:ilvl="0" w:tplc="A07C1EEE">
      <w:start w:val="10"/>
      <w:numFmt w:val="decimal"/>
      <w:pStyle w:val="11"/>
      <w:lvlText w:val="%1.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9A1CD5"/>
    <w:multiLevelType w:val="multilevel"/>
    <w:tmpl w:val="A9165B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22" w15:restartNumberingAfterBreak="0">
    <w:nsid w:val="2E507A83"/>
    <w:multiLevelType w:val="multilevel"/>
    <w:tmpl w:val="8A4878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08C247D"/>
    <w:multiLevelType w:val="multilevel"/>
    <w:tmpl w:val="C1682C04"/>
    <w:lvl w:ilvl="0">
      <w:start w:val="1"/>
      <w:numFmt w:val="decimal"/>
      <w:pStyle w:val="12"/>
      <w:lvlText w:val="%1."/>
      <w:lvlJc w:val="left"/>
      <w:pPr>
        <w:ind w:left="360" w:hanging="36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pStyle w:val="T12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.9%1"/>
      <w:lvlJc w:val="left"/>
      <w:pPr>
        <w:ind w:left="1800" w:hanging="1800"/>
      </w:pPr>
      <w:rPr>
        <w:rFonts w:ascii="Times New Roman" w:hAnsi="Times New Roman" w:hint="default"/>
        <w:b w:val="0"/>
        <w:i w:val="0"/>
      </w:rPr>
    </w:lvl>
  </w:abstractNum>
  <w:abstractNum w:abstractNumId="24" w15:restartNumberingAfterBreak="0">
    <w:nsid w:val="32245B03"/>
    <w:multiLevelType w:val="hybridMultilevel"/>
    <w:tmpl w:val="20D2849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CD3CFD"/>
    <w:multiLevelType w:val="multilevel"/>
    <w:tmpl w:val="08E6B90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5229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21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496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007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48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993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3085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25744" w:hanging="1800"/>
      </w:pPr>
      <w:rPr>
        <w:rFonts w:hint="default"/>
        <w:color w:val="auto"/>
      </w:rPr>
    </w:lvl>
  </w:abstractNum>
  <w:abstractNum w:abstractNumId="26" w15:restartNumberingAfterBreak="0">
    <w:nsid w:val="36923435"/>
    <w:multiLevelType w:val="multilevel"/>
    <w:tmpl w:val="E8886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08D2B8F"/>
    <w:multiLevelType w:val="multilevel"/>
    <w:tmpl w:val="945648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6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72E6659"/>
    <w:multiLevelType w:val="multilevel"/>
    <w:tmpl w:val="8B2A610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29" w15:restartNumberingAfterBreak="0">
    <w:nsid w:val="47DD1EEC"/>
    <w:multiLevelType w:val="hybridMultilevel"/>
    <w:tmpl w:val="5DCE0E8C"/>
    <w:lvl w:ilvl="0" w:tplc="BED23778">
      <w:start w:val="1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487A2890"/>
    <w:multiLevelType w:val="multilevel"/>
    <w:tmpl w:val="C7B86AD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1" w15:restartNumberingAfterBreak="0">
    <w:nsid w:val="49EB123D"/>
    <w:multiLevelType w:val="multilevel"/>
    <w:tmpl w:val="11CE855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BD02A61"/>
    <w:multiLevelType w:val="multilevel"/>
    <w:tmpl w:val="F3828B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D284C28"/>
    <w:multiLevelType w:val="hybridMultilevel"/>
    <w:tmpl w:val="5D58684E"/>
    <w:lvl w:ilvl="0" w:tplc="19568026">
      <w:start w:val="1"/>
      <w:numFmt w:val="decimal"/>
      <w:pStyle w:val="111"/>
      <w:lvlText w:val="%1.1.1"/>
      <w:lvlJc w:val="left"/>
      <w:pPr>
        <w:ind w:left="108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D5610A4"/>
    <w:multiLevelType w:val="multilevel"/>
    <w:tmpl w:val="E806E9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DED4896"/>
    <w:multiLevelType w:val="multilevel"/>
    <w:tmpl w:val="E0D03364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E5B3DAA"/>
    <w:multiLevelType w:val="multilevel"/>
    <w:tmpl w:val="E4B0C8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4F94337D"/>
    <w:multiLevelType w:val="multilevel"/>
    <w:tmpl w:val="F27047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39B3375"/>
    <w:multiLevelType w:val="multilevel"/>
    <w:tmpl w:val="81FC45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FD405EC"/>
    <w:multiLevelType w:val="multilevel"/>
    <w:tmpl w:val="A568324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40" w15:restartNumberingAfterBreak="0">
    <w:nsid w:val="651B0AF0"/>
    <w:multiLevelType w:val="multilevel"/>
    <w:tmpl w:val="C2468944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41" w15:restartNumberingAfterBreak="0">
    <w:nsid w:val="65D57365"/>
    <w:multiLevelType w:val="multilevel"/>
    <w:tmpl w:val="BFCA189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0218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2" w15:restartNumberingAfterBreak="0">
    <w:nsid w:val="6CA8383E"/>
    <w:multiLevelType w:val="hybridMultilevel"/>
    <w:tmpl w:val="D0C0E998"/>
    <w:lvl w:ilvl="0" w:tplc="1206CC52">
      <w:start w:val="1"/>
      <w:numFmt w:val="decimal"/>
      <w:pStyle w:val="1111"/>
      <w:lvlText w:val="%1.1.1.1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76C52"/>
    <w:multiLevelType w:val="multilevel"/>
    <w:tmpl w:val="AE72BF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DC25FBF"/>
    <w:multiLevelType w:val="hybridMultilevel"/>
    <w:tmpl w:val="5F70BB4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9769D"/>
    <w:multiLevelType w:val="multilevel"/>
    <w:tmpl w:val="48428602"/>
    <w:lvl w:ilvl="0">
      <w:start w:val="4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2"/>
      <w:numFmt w:val="decimal"/>
      <w:lvlText w:val="%1.%2.%3.%4"/>
      <w:lvlJc w:val="left"/>
      <w:pPr>
        <w:ind w:left="1489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1"/>
  </w:num>
  <w:num w:numId="5">
    <w:abstractNumId w:val="3"/>
  </w:num>
  <w:num w:numId="6">
    <w:abstractNumId w:val="40"/>
  </w:num>
  <w:num w:numId="7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9"/>
  </w:num>
  <w:num w:numId="10">
    <w:abstractNumId w:val="21"/>
  </w:num>
  <w:num w:numId="11">
    <w:abstractNumId w:val="35"/>
  </w:num>
  <w:num w:numId="12">
    <w:abstractNumId w:val="28"/>
  </w:num>
  <w:num w:numId="13">
    <w:abstractNumId w:val="12"/>
  </w:num>
  <w:num w:numId="14">
    <w:abstractNumId w:val="18"/>
  </w:num>
  <w:num w:numId="15">
    <w:abstractNumId w:val="24"/>
  </w:num>
  <w:num w:numId="16">
    <w:abstractNumId w:val="18"/>
  </w:num>
  <w:num w:numId="17">
    <w:abstractNumId w:val="30"/>
  </w:num>
  <w:num w:numId="18">
    <w:abstractNumId w:val="18"/>
  </w:num>
  <w:num w:numId="19">
    <w:abstractNumId w:val="10"/>
  </w:num>
  <w:num w:numId="20">
    <w:abstractNumId w:val="0"/>
  </w:num>
  <w:num w:numId="21">
    <w:abstractNumId w:val="34"/>
  </w:num>
  <w:num w:numId="22">
    <w:abstractNumId w:val="17"/>
  </w:num>
  <w:num w:numId="23">
    <w:abstractNumId w:val="4"/>
  </w:num>
  <w:num w:numId="24">
    <w:abstractNumId w:val="37"/>
  </w:num>
  <w:num w:numId="25">
    <w:abstractNumId w:val="19"/>
  </w:num>
  <w:num w:numId="26">
    <w:abstractNumId w:val="32"/>
  </w:num>
  <w:num w:numId="27">
    <w:abstractNumId w:val="45"/>
  </w:num>
  <w:num w:numId="28">
    <w:abstractNumId w:val="31"/>
  </w:num>
  <w:num w:numId="29">
    <w:abstractNumId w:val="5"/>
  </w:num>
  <w:num w:numId="30">
    <w:abstractNumId w:val="26"/>
  </w:num>
  <w:num w:numId="31">
    <w:abstractNumId w:val="27"/>
  </w:num>
  <w:num w:numId="32">
    <w:abstractNumId w:val="11"/>
  </w:num>
  <w:num w:numId="33">
    <w:abstractNumId w:val="22"/>
  </w:num>
  <w:num w:numId="34">
    <w:abstractNumId w:val="16"/>
  </w:num>
  <w:num w:numId="35">
    <w:abstractNumId w:val="6"/>
  </w:num>
  <w:num w:numId="36">
    <w:abstractNumId w:val="25"/>
  </w:num>
  <w:num w:numId="37">
    <w:abstractNumId w:val="36"/>
  </w:num>
  <w:num w:numId="38">
    <w:abstractNumId w:val="8"/>
  </w:num>
  <w:num w:numId="39">
    <w:abstractNumId w:val="43"/>
  </w:num>
  <w:num w:numId="40">
    <w:abstractNumId w:val="23"/>
  </w:num>
  <w:num w:numId="41">
    <w:abstractNumId w:val="33"/>
  </w:num>
  <w:num w:numId="42">
    <w:abstractNumId w:val="42"/>
  </w:num>
  <w:num w:numId="43">
    <w:abstractNumId w:val="20"/>
  </w:num>
  <w:num w:numId="44">
    <w:abstractNumId w:val="7"/>
  </w:num>
  <w:num w:numId="45">
    <w:abstractNumId w:val="38"/>
  </w:num>
  <w:num w:numId="46">
    <w:abstractNumId w:val="14"/>
  </w:num>
  <w:num w:numId="47">
    <w:abstractNumId w:val="2"/>
  </w:num>
  <w:num w:numId="48">
    <w:abstractNumId w:val="44"/>
  </w:num>
  <w:num w:numId="4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autoHyphenation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BB"/>
    <w:rsid w:val="0000053E"/>
    <w:rsid w:val="0000061A"/>
    <w:rsid w:val="00000D5E"/>
    <w:rsid w:val="0000163E"/>
    <w:rsid w:val="00004CE0"/>
    <w:rsid w:val="00005625"/>
    <w:rsid w:val="0001058D"/>
    <w:rsid w:val="00010CB4"/>
    <w:rsid w:val="00011208"/>
    <w:rsid w:val="00011F5D"/>
    <w:rsid w:val="0001286A"/>
    <w:rsid w:val="000131B2"/>
    <w:rsid w:val="00014BFE"/>
    <w:rsid w:val="000166C3"/>
    <w:rsid w:val="00016B1F"/>
    <w:rsid w:val="00017EB2"/>
    <w:rsid w:val="000200FA"/>
    <w:rsid w:val="000209E1"/>
    <w:rsid w:val="00020CA5"/>
    <w:rsid w:val="00024C9B"/>
    <w:rsid w:val="00024F3C"/>
    <w:rsid w:val="00025E02"/>
    <w:rsid w:val="000300D6"/>
    <w:rsid w:val="000306AF"/>
    <w:rsid w:val="00030E9C"/>
    <w:rsid w:val="00031242"/>
    <w:rsid w:val="000332B1"/>
    <w:rsid w:val="00036D76"/>
    <w:rsid w:val="00040F5C"/>
    <w:rsid w:val="00041EBE"/>
    <w:rsid w:val="00045CDC"/>
    <w:rsid w:val="00052089"/>
    <w:rsid w:val="000530EB"/>
    <w:rsid w:val="00053AB4"/>
    <w:rsid w:val="00054CB1"/>
    <w:rsid w:val="00054FDF"/>
    <w:rsid w:val="00055122"/>
    <w:rsid w:val="00055149"/>
    <w:rsid w:val="000557A8"/>
    <w:rsid w:val="00055F13"/>
    <w:rsid w:val="00057002"/>
    <w:rsid w:val="00057AAD"/>
    <w:rsid w:val="00057E62"/>
    <w:rsid w:val="0006072F"/>
    <w:rsid w:val="00060C76"/>
    <w:rsid w:val="00061778"/>
    <w:rsid w:val="0006322C"/>
    <w:rsid w:val="000640D4"/>
    <w:rsid w:val="0006510F"/>
    <w:rsid w:val="00066604"/>
    <w:rsid w:val="0006668A"/>
    <w:rsid w:val="00066E0A"/>
    <w:rsid w:val="000674A9"/>
    <w:rsid w:val="00067AEF"/>
    <w:rsid w:val="00071253"/>
    <w:rsid w:val="00072D12"/>
    <w:rsid w:val="00072D61"/>
    <w:rsid w:val="0007303A"/>
    <w:rsid w:val="0007317F"/>
    <w:rsid w:val="000744D3"/>
    <w:rsid w:val="00075237"/>
    <w:rsid w:val="00077E94"/>
    <w:rsid w:val="000833CD"/>
    <w:rsid w:val="00083B5A"/>
    <w:rsid w:val="00083F15"/>
    <w:rsid w:val="00084F91"/>
    <w:rsid w:val="0008626A"/>
    <w:rsid w:val="00086577"/>
    <w:rsid w:val="00086D64"/>
    <w:rsid w:val="00091147"/>
    <w:rsid w:val="00091675"/>
    <w:rsid w:val="000916FF"/>
    <w:rsid w:val="00091B23"/>
    <w:rsid w:val="0009556B"/>
    <w:rsid w:val="0009709F"/>
    <w:rsid w:val="000A00E4"/>
    <w:rsid w:val="000A061E"/>
    <w:rsid w:val="000A0CFE"/>
    <w:rsid w:val="000A1CFA"/>
    <w:rsid w:val="000A3D0A"/>
    <w:rsid w:val="000A4F03"/>
    <w:rsid w:val="000A62EB"/>
    <w:rsid w:val="000A6B26"/>
    <w:rsid w:val="000B3A77"/>
    <w:rsid w:val="000B426E"/>
    <w:rsid w:val="000B552C"/>
    <w:rsid w:val="000B768A"/>
    <w:rsid w:val="000B7E2A"/>
    <w:rsid w:val="000C15C4"/>
    <w:rsid w:val="000C1A68"/>
    <w:rsid w:val="000C2B8F"/>
    <w:rsid w:val="000C3731"/>
    <w:rsid w:val="000C39DE"/>
    <w:rsid w:val="000C3B27"/>
    <w:rsid w:val="000C63ED"/>
    <w:rsid w:val="000C6E89"/>
    <w:rsid w:val="000D01AF"/>
    <w:rsid w:val="000D231A"/>
    <w:rsid w:val="000D281D"/>
    <w:rsid w:val="000D38B6"/>
    <w:rsid w:val="000D478F"/>
    <w:rsid w:val="000D4999"/>
    <w:rsid w:val="000D53EC"/>
    <w:rsid w:val="000D54A9"/>
    <w:rsid w:val="000D6885"/>
    <w:rsid w:val="000D71E6"/>
    <w:rsid w:val="000E025D"/>
    <w:rsid w:val="000E0736"/>
    <w:rsid w:val="000E30C5"/>
    <w:rsid w:val="000E5AB2"/>
    <w:rsid w:val="000E5B64"/>
    <w:rsid w:val="000E5EC1"/>
    <w:rsid w:val="000E6C81"/>
    <w:rsid w:val="000E78F2"/>
    <w:rsid w:val="000E7D50"/>
    <w:rsid w:val="000F1660"/>
    <w:rsid w:val="000F1680"/>
    <w:rsid w:val="000F2196"/>
    <w:rsid w:val="000F2858"/>
    <w:rsid w:val="000F454C"/>
    <w:rsid w:val="000F52A4"/>
    <w:rsid w:val="000F5911"/>
    <w:rsid w:val="000F5C50"/>
    <w:rsid w:val="000F6675"/>
    <w:rsid w:val="000F73CE"/>
    <w:rsid w:val="00100866"/>
    <w:rsid w:val="00101882"/>
    <w:rsid w:val="00102763"/>
    <w:rsid w:val="001031F0"/>
    <w:rsid w:val="0011128F"/>
    <w:rsid w:val="00111AD7"/>
    <w:rsid w:val="001124D6"/>
    <w:rsid w:val="001149AB"/>
    <w:rsid w:val="001152E1"/>
    <w:rsid w:val="00115C6C"/>
    <w:rsid w:val="001175BB"/>
    <w:rsid w:val="00117F18"/>
    <w:rsid w:val="00121A8C"/>
    <w:rsid w:val="00122006"/>
    <w:rsid w:val="00122432"/>
    <w:rsid w:val="00123394"/>
    <w:rsid w:val="00125710"/>
    <w:rsid w:val="00125C1B"/>
    <w:rsid w:val="001263C9"/>
    <w:rsid w:val="001264A6"/>
    <w:rsid w:val="00127852"/>
    <w:rsid w:val="001314DC"/>
    <w:rsid w:val="0013225A"/>
    <w:rsid w:val="00132AEC"/>
    <w:rsid w:val="00132BC7"/>
    <w:rsid w:val="00133B2A"/>
    <w:rsid w:val="00134D4D"/>
    <w:rsid w:val="00135B9D"/>
    <w:rsid w:val="00136747"/>
    <w:rsid w:val="00137B21"/>
    <w:rsid w:val="0014098A"/>
    <w:rsid w:val="00143C6E"/>
    <w:rsid w:val="001443D1"/>
    <w:rsid w:val="00144FE3"/>
    <w:rsid w:val="00146487"/>
    <w:rsid w:val="0014784F"/>
    <w:rsid w:val="00150985"/>
    <w:rsid w:val="001509C1"/>
    <w:rsid w:val="00151DEE"/>
    <w:rsid w:val="0015343C"/>
    <w:rsid w:val="00155D88"/>
    <w:rsid w:val="00156762"/>
    <w:rsid w:val="001579F3"/>
    <w:rsid w:val="00157F6F"/>
    <w:rsid w:val="0016294D"/>
    <w:rsid w:val="00162AD2"/>
    <w:rsid w:val="001634F1"/>
    <w:rsid w:val="00164045"/>
    <w:rsid w:val="00164533"/>
    <w:rsid w:val="0016758E"/>
    <w:rsid w:val="00167813"/>
    <w:rsid w:val="001707D1"/>
    <w:rsid w:val="00171BE0"/>
    <w:rsid w:val="00172BCE"/>
    <w:rsid w:val="00175625"/>
    <w:rsid w:val="00175EDD"/>
    <w:rsid w:val="00175F31"/>
    <w:rsid w:val="00176064"/>
    <w:rsid w:val="001766C6"/>
    <w:rsid w:val="001773E8"/>
    <w:rsid w:val="00177AEA"/>
    <w:rsid w:val="00180AD8"/>
    <w:rsid w:val="00184195"/>
    <w:rsid w:val="00184337"/>
    <w:rsid w:val="00185CC7"/>
    <w:rsid w:val="001902E0"/>
    <w:rsid w:val="00190406"/>
    <w:rsid w:val="00192ECC"/>
    <w:rsid w:val="001931F4"/>
    <w:rsid w:val="0019456C"/>
    <w:rsid w:val="00194EEA"/>
    <w:rsid w:val="001959CF"/>
    <w:rsid w:val="00195E7A"/>
    <w:rsid w:val="001975A3"/>
    <w:rsid w:val="001A0229"/>
    <w:rsid w:val="001A0C28"/>
    <w:rsid w:val="001A0EEF"/>
    <w:rsid w:val="001A2012"/>
    <w:rsid w:val="001A29F1"/>
    <w:rsid w:val="001A2EFA"/>
    <w:rsid w:val="001A33DD"/>
    <w:rsid w:val="001A434B"/>
    <w:rsid w:val="001A4D69"/>
    <w:rsid w:val="001A5FAD"/>
    <w:rsid w:val="001A61D1"/>
    <w:rsid w:val="001A6A7F"/>
    <w:rsid w:val="001A6DB5"/>
    <w:rsid w:val="001B1601"/>
    <w:rsid w:val="001B2E53"/>
    <w:rsid w:val="001B376B"/>
    <w:rsid w:val="001B3D32"/>
    <w:rsid w:val="001B4DE7"/>
    <w:rsid w:val="001B5221"/>
    <w:rsid w:val="001B5B90"/>
    <w:rsid w:val="001C178E"/>
    <w:rsid w:val="001C2246"/>
    <w:rsid w:val="001C2B13"/>
    <w:rsid w:val="001C346D"/>
    <w:rsid w:val="001C4E87"/>
    <w:rsid w:val="001D006D"/>
    <w:rsid w:val="001D0AD5"/>
    <w:rsid w:val="001D1F07"/>
    <w:rsid w:val="001D3286"/>
    <w:rsid w:val="001D47D0"/>
    <w:rsid w:val="001D5267"/>
    <w:rsid w:val="001D5F5F"/>
    <w:rsid w:val="001E1B30"/>
    <w:rsid w:val="001E21C5"/>
    <w:rsid w:val="001E2D5D"/>
    <w:rsid w:val="001E33BB"/>
    <w:rsid w:val="001E5A81"/>
    <w:rsid w:val="001F1C23"/>
    <w:rsid w:val="001F39E4"/>
    <w:rsid w:val="001F457F"/>
    <w:rsid w:val="001F6FF6"/>
    <w:rsid w:val="001F71B0"/>
    <w:rsid w:val="00200E9E"/>
    <w:rsid w:val="002024A4"/>
    <w:rsid w:val="00204D6B"/>
    <w:rsid w:val="0020550C"/>
    <w:rsid w:val="00205732"/>
    <w:rsid w:val="00213A25"/>
    <w:rsid w:val="00214B77"/>
    <w:rsid w:val="00215962"/>
    <w:rsid w:val="0021624C"/>
    <w:rsid w:val="002166C2"/>
    <w:rsid w:val="00216741"/>
    <w:rsid w:val="002174FC"/>
    <w:rsid w:val="002179D3"/>
    <w:rsid w:val="002179DD"/>
    <w:rsid w:val="002208F6"/>
    <w:rsid w:val="00222BCA"/>
    <w:rsid w:val="00222EC1"/>
    <w:rsid w:val="0022344B"/>
    <w:rsid w:val="0022397C"/>
    <w:rsid w:val="0022430A"/>
    <w:rsid w:val="00226DD9"/>
    <w:rsid w:val="00230215"/>
    <w:rsid w:val="00230249"/>
    <w:rsid w:val="0023275F"/>
    <w:rsid w:val="0023315D"/>
    <w:rsid w:val="002346B2"/>
    <w:rsid w:val="00234A55"/>
    <w:rsid w:val="002358F3"/>
    <w:rsid w:val="0023795B"/>
    <w:rsid w:val="002406B1"/>
    <w:rsid w:val="0024163B"/>
    <w:rsid w:val="00241C99"/>
    <w:rsid w:val="00241D18"/>
    <w:rsid w:val="00241EB5"/>
    <w:rsid w:val="002421F0"/>
    <w:rsid w:val="002422D1"/>
    <w:rsid w:val="00242329"/>
    <w:rsid w:val="002431C8"/>
    <w:rsid w:val="002432B4"/>
    <w:rsid w:val="00244014"/>
    <w:rsid w:val="002446F6"/>
    <w:rsid w:val="002460CB"/>
    <w:rsid w:val="00247AF7"/>
    <w:rsid w:val="00250BB4"/>
    <w:rsid w:val="00250D0C"/>
    <w:rsid w:val="00251226"/>
    <w:rsid w:val="002522AC"/>
    <w:rsid w:val="0025258A"/>
    <w:rsid w:val="00252B10"/>
    <w:rsid w:val="00253241"/>
    <w:rsid w:val="0025453A"/>
    <w:rsid w:val="00254F32"/>
    <w:rsid w:val="00261612"/>
    <w:rsid w:val="00263E22"/>
    <w:rsid w:val="00264AC5"/>
    <w:rsid w:val="002654D0"/>
    <w:rsid w:val="0026571E"/>
    <w:rsid w:val="0026607D"/>
    <w:rsid w:val="002675CA"/>
    <w:rsid w:val="00267ECF"/>
    <w:rsid w:val="0027113A"/>
    <w:rsid w:val="0027187A"/>
    <w:rsid w:val="00273235"/>
    <w:rsid w:val="002739E6"/>
    <w:rsid w:val="00280C2A"/>
    <w:rsid w:val="002813BD"/>
    <w:rsid w:val="00282EBC"/>
    <w:rsid w:val="00283E46"/>
    <w:rsid w:val="002840C6"/>
    <w:rsid w:val="002844DA"/>
    <w:rsid w:val="00284A41"/>
    <w:rsid w:val="00291781"/>
    <w:rsid w:val="002917D6"/>
    <w:rsid w:val="00291B2A"/>
    <w:rsid w:val="002920E8"/>
    <w:rsid w:val="0029226C"/>
    <w:rsid w:val="00292307"/>
    <w:rsid w:val="00293385"/>
    <w:rsid w:val="00294E80"/>
    <w:rsid w:val="002950FC"/>
    <w:rsid w:val="0029531E"/>
    <w:rsid w:val="00295AA2"/>
    <w:rsid w:val="00296878"/>
    <w:rsid w:val="00296BE8"/>
    <w:rsid w:val="00296D7F"/>
    <w:rsid w:val="00297B0F"/>
    <w:rsid w:val="00297EE6"/>
    <w:rsid w:val="002A01B7"/>
    <w:rsid w:val="002A0B8C"/>
    <w:rsid w:val="002A14C6"/>
    <w:rsid w:val="002A1C90"/>
    <w:rsid w:val="002A3AEB"/>
    <w:rsid w:val="002A4E5B"/>
    <w:rsid w:val="002A5DA5"/>
    <w:rsid w:val="002A7EFB"/>
    <w:rsid w:val="002B1134"/>
    <w:rsid w:val="002B1EB2"/>
    <w:rsid w:val="002B1F5D"/>
    <w:rsid w:val="002B2340"/>
    <w:rsid w:val="002B3837"/>
    <w:rsid w:val="002B3A73"/>
    <w:rsid w:val="002B5B4A"/>
    <w:rsid w:val="002B5C5D"/>
    <w:rsid w:val="002B7189"/>
    <w:rsid w:val="002C0346"/>
    <w:rsid w:val="002C2B14"/>
    <w:rsid w:val="002C4120"/>
    <w:rsid w:val="002C5E4C"/>
    <w:rsid w:val="002C5F93"/>
    <w:rsid w:val="002C60CE"/>
    <w:rsid w:val="002C71A0"/>
    <w:rsid w:val="002C78DA"/>
    <w:rsid w:val="002D124B"/>
    <w:rsid w:val="002D1AA6"/>
    <w:rsid w:val="002D2D7B"/>
    <w:rsid w:val="002D3527"/>
    <w:rsid w:val="002D4153"/>
    <w:rsid w:val="002D527A"/>
    <w:rsid w:val="002D6E6B"/>
    <w:rsid w:val="002D7CF1"/>
    <w:rsid w:val="002E138C"/>
    <w:rsid w:val="002E2F8C"/>
    <w:rsid w:val="002E538B"/>
    <w:rsid w:val="002E5CC9"/>
    <w:rsid w:val="002E63AE"/>
    <w:rsid w:val="002E65EA"/>
    <w:rsid w:val="002F0AF5"/>
    <w:rsid w:val="002F16CE"/>
    <w:rsid w:val="002F181D"/>
    <w:rsid w:val="002F3632"/>
    <w:rsid w:val="002F3BB1"/>
    <w:rsid w:val="002F4AFD"/>
    <w:rsid w:val="002F5A11"/>
    <w:rsid w:val="002F6C3F"/>
    <w:rsid w:val="002F6D68"/>
    <w:rsid w:val="002F768C"/>
    <w:rsid w:val="002F7C6E"/>
    <w:rsid w:val="00301517"/>
    <w:rsid w:val="00301FFC"/>
    <w:rsid w:val="0030522D"/>
    <w:rsid w:val="00306A5C"/>
    <w:rsid w:val="003071B0"/>
    <w:rsid w:val="0030751A"/>
    <w:rsid w:val="003075C1"/>
    <w:rsid w:val="00310DD8"/>
    <w:rsid w:val="00312255"/>
    <w:rsid w:val="00312CCF"/>
    <w:rsid w:val="00314596"/>
    <w:rsid w:val="00315C86"/>
    <w:rsid w:val="003167FD"/>
    <w:rsid w:val="00316F83"/>
    <w:rsid w:val="00320EF6"/>
    <w:rsid w:val="003217E4"/>
    <w:rsid w:val="00322B63"/>
    <w:rsid w:val="00322BA6"/>
    <w:rsid w:val="00322C91"/>
    <w:rsid w:val="0032332E"/>
    <w:rsid w:val="003237A8"/>
    <w:rsid w:val="003238B7"/>
    <w:rsid w:val="00324050"/>
    <w:rsid w:val="00325CC4"/>
    <w:rsid w:val="003307FB"/>
    <w:rsid w:val="003308B2"/>
    <w:rsid w:val="00332296"/>
    <w:rsid w:val="00334649"/>
    <w:rsid w:val="003348E2"/>
    <w:rsid w:val="003357BC"/>
    <w:rsid w:val="00335E99"/>
    <w:rsid w:val="003360C0"/>
    <w:rsid w:val="00336114"/>
    <w:rsid w:val="00336901"/>
    <w:rsid w:val="00340972"/>
    <w:rsid w:val="00340E34"/>
    <w:rsid w:val="00345A04"/>
    <w:rsid w:val="00345B2D"/>
    <w:rsid w:val="003466A8"/>
    <w:rsid w:val="00346C45"/>
    <w:rsid w:val="003470D3"/>
    <w:rsid w:val="00347D3C"/>
    <w:rsid w:val="00350E1A"/>
    <w:rsid w:val="00351EAB"/>
    <w:rsid w:val="00352B5A"/>
    <w:rsid w:val="00355023"/>
    <w:rsid w:val="0035514D"/>
    <w:rsid w:val="003557C1"/>
    <w:rsid w:val="00355DC3"/>
    <w:rsid w:val="00356455"/>
    <w:rsid w:val="0035790C"/>
    <w:rsid w:val="003612CD"/>
    <w:rsid w:val="00362570"/>
    <w:rsid w:val="0036599C"/>
    <w:rsid w:val="003665C3"/>
    <w:rsid w:val="00367117"/>
    <w:rsid w:val="003710C8"/>
    <w:rsid w:val="00372106"/>
    <w:rsid w:val="00372AF5"/>
    <w:rsid w:val="00372E5E"/>
    <w:rsid w:val="003731B0"/>
    <w:rsid w:val="00373A65"/>
    <w:rsid w:val="00374058"/>
    <w:rsid w:val="00374941"/>
    <w:rsid w:val="00375694"/>
    <w:rsid w:val="003759A4"/>
    <w:rsid w:val="00375D5B"/>
    <w:rsid w:val="003761E5"/>
    <w:rsid w:val="00376918"/>
    <w:rsid w:val="00380871"/>
    <w:rsid w:val="003814FD"/>
    <w:rsid w:val="003826B7"/>
    <w:rsid w:val="00382BEA"/>
    <w:rsid w:val="00384407"/>
    <w:rsid w:val="003867DB"/>
    <w:rsid w:val="003879E8"/>
    <w:rsid w:val="00387A61"/>
    <w:rsid w:val="00390202"/>
    <w:rsid w:val="00392E07"/>
    <w:rsid w:val="003936F2"/>
    <w:rsid w:val="003946B5"/>
    <w:rsid w:val="003969E5"/>
    <w:rsid w:val="00396F64"/>
    <w:rsid w:val="0039795F"/>
    <w:rsid w:val="00397E1B"/>
    <w:rsid w:val="003A01BB"/>
    <w:rsid w:val="003A0C48"/>
    <w:rsid w:val="003A0C64"/>
    <w:rsid w:val="003A189B"/>
    <w:rsid w:val="003A27FF"/>
    <w:rsid w:val="003A37CA"/>
    <w:rsid w:val="003A4048"/>
    <w:rsid w:val="003A4BB0"/>
    <w:rsid w:val="003A5769"/>
    <w:rsid w:val="003A5D97"/>
    <w:rsid w:val="003A6661"/>
    <w:rsid w:val="003B1E15"/>
    <w:rsid w:val="003B2D12"/>
    <w:rsid w:val="003B2EA1"/>
    <w:rsid w:val="003B3AA5"/>
    <w:rsid w:val="003B4F8C"/>
    <w:rsid w:val="003C075D"/>
    <w:rsid w:val="003C0D46"/>
    <w:rsid w:val="003C33D0"/>
    <w:rsid w:val="003C3413"/>
    <w:rsid w:val="003C35B5"/>
    <w:rsid w:val="003C406E"/>
    <w:rsid w:val="003C7A7C"/>
    <w:rsid w:val="003D1212"/>
    <w:rsid w:val="003D1A58"/>
    <w:rsid w:val="003D28B1"/>
    <w:rsid w:val="003D2C06"/>
    <w:rsid w:val="003D33A0"/>
    <w:rsid w:val="003D5AA5"/>
    <w:rsid w:val="003D5B2A"/>
    <w:rsid w:val="003E2271"/>
    <w:rsid w:val="003E2C62"/>
    <w:rsid w:val="003E6C02"/>
    <w:rsid w:val="003E79AC"/>
    <w:rsid w:val="003E7D67"/>
    <w:rsid w:val="003F27B5"/>
    <w:rsid w:val="003F27C0"/>
    <w:rsid w:val="003F3E43"/>
    <w:rsid w:val="003F47E7"/>
    <w:rsid w:val="003F4EC4"/>
    <w:rsid w:val="003F5608"/>
    <w:rsid w:val="003F6775"/>
    <w:rsid w:val="003F6B11"/>
    <w:rsid w:val="003F771A"/>
    <w:rsid w:val="003F7A93"/>
    <w:rsid w:val="003F7FA0"/>
    <w:rsid w:val="0040136F"/>
    <w:rsid w:val="00402CD2"/>
    <w:rsid w:val="0040363F"/>
    <w:rsid w:val="00403C93"/>
    <w:rsid w:val="00405A32"/>
    <w:rsid w:val="00406810"/>
    <w:rsid w:val="004068EA"/>
    <w:rsid w:val="004075A3"/>
    <w:rsid w:val="00407ED1"/>
    <w:rsid w:val="00412AD4"/>
    <w:rsid w:val="004146A2"/>
    <w:rsid w:val="004146E4"/>
    <w:rsid w:val="00414DA3"/>
    <w:rsid w:val="00414E35"/>
    <w:rsid w:val="00420C89"/>
    <w:rsid w:val="00421CB8"/>
    <w:rsid w:val="004235F7"/>
    <w:rsid w:val="00424BE7"/>
    <w:rsid w:val="004251A2"/>
    <w:rsid w:val="004275A3"/>
    <w:rsid w:val="00430B3E"/>
    <w:rsid w:val="00431409"/>
    <w:rsid w:val="00432E36"/>
    <w:rsid w:val="004334E2"/>
    <w:rsid w:val="00433D97"/>
    <w:rsid w:val="00433E6B"/>
    <w:rsid w:val="00437961"/>
    <w:rsid w:val="00437BC2"/>
    <w:rsid w:val="00437D0C"/>
    <w:rsid w:val="00440540"/>
    <w:rsid w:val="00440E23"/>
    <w:rsid w:val="0044193B"/>
    <w:rsid w:val="00441C11"/>
    <w:rsid w:val="00444AC7"/>
    <w:rsid w:val="00446963"/>
    <w:rsid w:val="00447414"/>
    <w:rsid w:val="00450A33"/>
    <w:rsid w:val="00450CC9"/>
    <w:rsid w:val="00451C27"/>
    <w:rsid w:val="00454D5A"/>
    <w:rsid w:val="00455E98"/>
    <w:rsid w:val="00456BA3"/>
    <w:rsid w:val="00457F0F"/>
    <w:rsid w:val="0046060C"/>
    <w:rsid w:val="00461F38"/>
    <w:rsid w:val="0046281C"/>
    <w:rsid w:val="0046290D"/>
    <w:rsid w:val="00462CE6"/>
    <w:rsid w:val="00462D2B"/>
    <w:rsid w:val="00464B9A"/>
    <w:rsid w:val="00464F01"/>
    <w:rsid w:val="004651D3"/>
    <w:rsid w:val="00465925"/>
    <w:rsid w:val="00465B7A"/>
    <w:rsid w:val="00470B7A"/>
    <w:rsid w:val="0047167F"/>
    <w:rsid w:val="00473F99"/>
    <w:rsid w:val="00474B40"/>
    <w:rsid w:val="00476A67"/>
    <w:rsid w:val="00476F88"/>
    <w:rsid w:val="00477CD6"/>
    <w:rsid w:val="00477D63"/>
    <w:rsid w:val="00482720"/>
    <w:rsid w:val="00482CA3"/>
    <w:rsid w:val="00484259"/>
    <w:rsid w:val="0048575F"/>
    <w:rsid w:val="00485C18"/>
    <w:rsid w:val="004863D3"/>
    <w:rsid w:val="00487920"/>
    <w:rsid w:val="00491F3F"/>
    <w:rsid w:val="0049225B"/>
    <w:rsid w:val="00492655"/>
    <w:rsid w:val="00495C45"/>
    <w:rsid w:val="004A012D"/>
    <w:rsid w:val="004A1673"/>
    <w:rsid w:val="004A2238"/>
    <w:rsid w:val="004A2AC9"/>
    <w:rsid w:val="004A317E"/>
    <w:rsid w:val="004A5626"/>
    <w:rsid w:val="004A5901"/>
    <w:rsid w:val="004B03BA"/>
    <w:rsid w:val="004B0548"/>
    <w:rsid w:val="004B0B02"/>
    <w:rsid w:val="004B13C8"/>
    <w:rsid w:val="004B3118"/>
    <w:rsid w:val="004B6BDA"/>
    <w:rsid w:val="004C138D"/>
    <w:rsid w:val="004C2799"/>
    <w:rsid w:val="004C3917"/>
    <w:rsid w:val="004C4598"/>
    <w:rsid w:val="004C4BF4"/>
    <w:rsid w:val="004C5BF2"/>
    <w:rsid w:val="004C60EC"/>
    <w:rsid w:val="004C700B"/>
    <w:rsid w:val="004C7387"/>
    <w:rsid w:val="004D0031"/>
    <w:rsid w:val="004D08D5"/>
    <w:rsid w:val="004D09EC"/>
    <w:rsid w:val="004D0BBA"/>
    <w:rsid w:val="004D388C"/>
    <w:rsid w:val="004D3C46"/>
    <w:rsid w:val="004D4169"/>
    <w:rsid w:val="004D4256"/>
    <w:rsid w:val="004D48E3"/>
    <w:rsid w:val="004D524B"/>
    <w:rsid w:val="004D5B37"/>
    <w:rsid w:val="004D6115"/>
    <w:rsid w:val="004D6E5C"/>
    <w:rsid w:val="004D7ED4"/>
    <w:rsid w:val="004E31DB"/>
    <w:rsid w:val="004E4043"/>
    <w:rsid w:val="004E59D8"/>
    <w:rsid w:val="004E5C3D"/>
    <w:rsid w:val="004E671B"/>
    <w:rsid w:val="004E6A58"/>
    <w:rsid w:val="004E6B80"/>
    <w:rsid w:val="004F02F4"/>
    <w:rsid w:val="004F1840"/>
    <w:rsid w:val="004F1CDB"/>
    <w:rsid w:val="004F2105"/>
    <w:rsid w:val="004F2908"/>
    <w:rsid w:val="004F3216"/>
    <w:rsid w:val="004F378F"/>
    <w:rsid w:val="004F38EA"/>
    <w:rsid w:val="004F3F1F"/>
    <w:rsid w:val="004F4D10"/>
    <w:rsid w:val="004F5174"/>
    <w:rsid w:val="004F6C67"/>
    <w:rsid w:val="004F71C9"/>
    <w:rsid w:val="0050021A"/>
    <w:rsid w:val="005008CF"/>
    <w:rsid w:val="00506403"/>
    <w:rsid w:val="00507870"/>
    <w:rsid w:val="0051060C"/>
    <w:rsid w:val="005119C2"/>
    <w:rsid w:val="005122F7"/>
    <w:rsid w:val="005145F8"/>
    <w:rsid w:val="0051464E"/>
    <w:rsid w:val="00515564"/>
    <w:rsid w:val="00517CCD"/>
    <w:rsid w:val="00517D62"/>
    <w:rsid w:val="00520ACA"/>
    <w:rsid w:val="00522795"/>
    <w:rsid w:val="005231C3"/>
    <w:rsid w:val="0052668D"/>
    <w:rsid w:val="005267B2"/>
    <w:rsid w:val="0052746B"/>
    <w:rsid w:val="00527BEC"/>
    <w:rsid w:val="00532A5E"/>
    <w:rsid w:val="00532E8E"/>
    <w:rsid w:val="00533C98"/>
    <w:rsid w:val="00534131"/>
    <w:rsid w:val="00534C7B"/>
    <w:rsid w:val="00535273"/>
    <w:rsid w:val="00535805"/>
    <w:rsid w:val="005363BA"/>
    <w:rsid w:val="00541122"/>
    <w:rsid w:val="00541154"/>
    <w:rsid w:val="00544AF8"/>
    <w:rsid w:val="00545E35"/>
    <w:rsid w:val="00546E82"/>
    <w:rsid w:val="00547473"/>
    <w:rsid w:val="00550F2B"/>
    <w:rsid w:val="005513FA"/>
    <w:rsid w:val="00551C60"/>
    <w:rsid w:val="005541F9"/>
    <w:rsid w:val="00555313"/>
    <w:rsid w:val="00555E61"/>
    <w:rsid w:val="005578DA"/>
    <w:rsid w:val="00560E1F"/>
    <w:rsid w:val="005633F0"/>
    <w:rsid w:val="00564B2D"/>
    <w:rsid w:val="00565120"/>
    <w:rsid w:val="00567C67"/>
    <w:rsid w:val="00573503"/>
    <w:rsid w:val="005744FA"/>
    <w:rsid w:val="00575753"/>
    <w:rsid w:val="00576058"/>
    <w:rsid w:val="005764AB"/>
    <w:rsid w:val="005768F5"/>
    <w:rsid w:val="0057693C"/>
    <w:rsid w:val="00580B08"/>
    <w:rsid w:val="00581D42"/>
    <w:rsid w:val="00583600"/>
    <w:rsid w:val="005864EB"/>
    <w:rsid w:val="0058739F"/>
    <w:rsid w:val="00590B88"/>
    <w:rsid w:val="00591111"/>
    <w:rsid w:val="00591FCA"/>
    <w:rsid w:val="00592709"/>
    <w:rsid w:val="00592E99"/>
    <w:rsid w:val="00593648"/>
    <w:rsid w:val="00595F19"/>
    <w:rsid w:val="005A09A6"/>
    <w:rsid w:val="005A2E44"/>
    <w:rsid w:val="005A34A2"/>
    <w:rsid w:val="005A35F7"/>
    <w:rsid w:val="005A5AEB"/>
    <w:rsid w:val="005A7288"/>
    <w:rsid w:val="005B1AD4"/>
    <w:rsid w:val="005B208B"/>
    <w:rsid w:val="005B2BB0"/>
    <w:rsid w:val="005B2BF4"/>
    <w:rsid w:val="005B3D57"/>
    <w:rsid w:val="005B4ADF"/>
    <w:rsid w:val="005B55BC"/>
    <w:rsid w:val="005B5F68"/>
    <w:rsid w:val="005B6DB9"/>
    <w:rsid w:val="005B74F9"/>
    <w:rsid w:val="005B779F"/>
    <w:rsid w:val="005C0188"/>
    <w:rsid w:val="005C093E"/>
    <w:rsid w:val="005C1FD9"/>
    <w:rsid w:val="005C2D44"/>
    <w:rsid w:val="005C4483"/>
    <w:rsid w:val="005C4BEF"/>
    <w:rsid w:val="005C4D1F"/>
    <w:rsid w:val="005C6159"/>
    <w:rsid w:val="005C66BF"/>
    <w:rsid w:val="005C7E7C"/>
    <w:rsid w:val="005D00C3"/>
    <w:rsid w:val="005D04C3"/>
    <w:rsid w:val="005D082F"/>
    <w:rsid w:val="005D1B65"/>
    <w:rsid w:val="005D1F2F"/>
    <w:rsid w:val="005D218A"/>
    <w:rsid w:val="005D2999"/>
    <w:rsid w:val="005D3A55"/>
    <w:rsid w:val="005D4447"/>
    <w:rsid w:val="005D5ABD"/>
    <w:rsid w:val="005E04BC"/>
    <w:rsid w:val="005E0F71"/>
    <w:rsid w:val="005E276C"/>
    <w:rsid w:val="005E3BF2"/>
    <w:rsid w:val="005E6D1C"/>
    <w:rsid w:val="005F0ACB"/>
    <w:rsid w:val="005F0F30"/>
    <w:rsid w:val="005F10D3"/>
    <w:rsid w:val="005F255F"/>
    <w:rsid w:val="005F46E4"/>
    <w:rsid w:val="005F5C79"/>
    <w:rsid w:val="005F69A5"/>
    <w:rsid w:val="0060083C"/>
    <w:rsid w:val="006012FE"/>
    <w:rsid w:val="00603EAA"/>
    <w:rsid w:val="00604C6B"/>
    <w:rsid w:val="00605732"/>
    <w:rsid w:val="00605883"/>
    <w:rsid w:val="00606F30"/>
    <w:rsid w:val="006075DB"/>
    <w:rsid w:val="006078D1"/>
    <w:rsid w:val="00607ABB"/>
    <w:rsid w:val="00607F78"/>
    <w:rsid w:val="00610912"/>
    <w:rsid w:val="00610BF7"/>
    <w:rsid w:val="00610F4F"/>
    <w:rsid w:val="00611C3E"/>
    <w:rsid w:val="00613ED0"/>
    <w:rsid w:val="00614A92"/>
    <w:rsid w:val="00620456"/>
    <w:rsid w:val="0062051B"/>
    <w:rsid w:val="006205E9"/>
    <w:rsid w:val="00620A39"/>
    <w:rsid w:val="006218A4"/>
    <w:rsid w:val="0062240A"/>
    <w:rsid w:val="00623E8F"/>
    <w:rsid w:val="006248E5"/>
    <w:rsid w:val="00624983"/>
    <w:rsid w:val="00624B53"/>
    <w:rsid w:val="00625241"/>
    <w:rsid w:val="00626C88"/>
    <w:rsid w:val="00630C68"/>
    <w:rsid w:val="00630CE4"/>
    <w:rsid w:val="00631B23"/>
    <w:rsid w:val="00633ADC"/>
    <w:rsid w:val="00637EDF"/>
    <w:rsid w:val="00640ACE"/>
    <w:rsid w:val="00642986"/>
    <w:rsid w:val="00642F2C"/>
    <w:rsid w:val="00645412"/>
    <w:rsid w:val="0064626C"/>
    <w:rsid w:val="00647C03"/>
    <w:rsid w:val="006562C9"/>
    <w:rsid w:val="00656344"/>
    <w:rsid w:val="00656CF8"/>
    <w:rsid w:val="00657913"/>
    <w:rsid w:val="00661118"/>
    <w:rsid w:val="0066156F"/>
    <w:rsid w:val="00663805"/>
    <w:rsid w:val="00663DF2"/>
    <w:rsid w:val="00665E80"/>
    <w:rsid w:val="00667620"/>
    <w:rsid w:val="006679E7"/>
    <w:rsid w:val="006716A4"/>
    <w:rsid w:val="00672A50"/>
    <w:rsid w:val="00672EA5"/>
    <w:rsid w:val="0067319B"/>
    <w:rsid w:val="006734D0"/>
    <w:rsid w:val="006758B4"/>
    <w:rsid w:val="00675BAD"/>
    <w:rsid w:val="00676C5E"/>
    <w:rsid w:val="00680414"/>
    <w:rsid w:val="0068084A"/>
    <w:rsid w:val="00682268"/>
    <w:rsid w:val="00682AFE"/>
    <w:rsid w:val="006830F3"/>
    <w:rsid w:val="006838E3"/>
    <w:rsid w:val="00683D22"/>
    <w:rsid w:val="00684F28"/>
    <w:rsid w:val="00685394"/>
    <w:rsid w:val="00686114"/>
    <w:rsid w:val="006866EB"/>
    <w:rsid w:val="00686BF1"/>
    <w:rsid w:val="00692DB8"/>
    <w:rsid w:val="00693190"/>
    <w:rsid w:val="006932D9"/>
    <w:rsid w:val="00693E2E"/>
    <w:rsid w:val="006970B8"/>
    <w:rsid w:val="006A2944"/>
    <w:rsid w:val="006A2E23"/>
    <w:rsid w:val="006A386A"/>
    <w:rsid w:val="006A4599"/>
    <w:rsid w:val="006A463C"/>
    <w:rsid w:val="006A4CAA"/>
    <w:rsid w:val="006A6155"/>
    <w:rsid w:val="006A6FD6"/>
    <w:rsid w:val="006A7112"/>
    <w:rsid w:val="006B161B"/>
    <w:rsid w:val="006B22E5"/>
    <w:rsid w:val="006B28BD"/>
    <w:rsid w:val="006B343F"/>
    <w:rsid w:val="006B3EE2"/>
    <w:rsid w:val="006B4CE5"/>
    <w:rsid w:val="006B502E"/>
    <w:rsid w:val="006B5F73"/>
    <w:rsid w:val="006B5FC2"/>
    <w:rsid w:val="006B6657"/>
    <w:rsid w:val="006B6BD9"/>
    <w:rsid w:val="006B77DE"/>
    <w:rsid w:val="006B7E6C"/>
    <w:rsid w:val="006C1D3C"/>
    <w:rsid w:val="006C3351"/>
    <w:rsid w:val="006C3859"/>
    <w:rsid w:val="006C6053"/>
    <w:rsid w:val="006C7311"/>
    <w:rsid w:val="006C77EB"/>
    <w:rsid w:val="006C7F4F"/>
    <w:rsid w:val="006D0965"/>
    <w:rsid w:val="006D1869"/>
    <w:rsid w:val="006D1F32"/>
    <w:rsid w:val="006D25DB"/>
    <w:rsid w:val="006D2A11"/>
    <w:rsid w:val="006D2C58"/>
    <w:rsid w:val="006D2FF2"/>
    <w:rsid w:val="006D5098"/>
    <w:rsid w:val="006D580E"/>
    <w:rsid w:val="006E0E32"/>
    <w:rsid w:val="006E1528"/>
    <w:rsid w:val="006E2972"/>
    <w:rsid w:val="006E3413"/>
    <w:rsid w:val="006E3E57"/>
    <w:rsid w:val="006E5FF7"/>
    <w:rsid w:val="006E62E0"/>
    <w:rsid w:val="006E7F46"/>
    <w:rsid w:val="006F2710"/>
    <w:rsid w:val="006F3D56"/>
    <w:rsid w:val="006F7203"/>
    <w:rsid w:val="007009A3"/>
    <w:rsid w:val="0070336E"/>
    <w:rsid w:val="00704C2F"/>
    <w:rsid w:val="00705EF3"/>
    <w:rsid w:val="007104BE"/>
    <w:rsid w:val="00712C63"/>
    <w:rsid w:val="00716995"/>
    <w:rsid w:val="007212CD"/>
    <w:rsid w:val="00721D10"/>
    <w:rsid w:val="007223D0"/>
    <w:rsid w:val="007246E0"/>
    <w:rsid w:val="007249AB"/>
    <w:rsid w:val="007267EE"/>
    <w:rsid w:val="00727E78"/>
    <w:rsid w:val="00733700"/>
    <w:rsid w:val="007351A0"/>
    <w:rsid w:val="0073697D"/>
    <w:rsid w:val="00736D90"/>
    <w:rsid w:val="00740686"/>
    <w:rsid w:val="007415BE"/>
    <w:rsid w:val="00742779"/>
    <w:rsid w:val="00742A1C"/>
    <w:rsid w:val="00743F7B"/>
    <w:rsid w:val="0074429D"/>
    <w:rsid w:val="0074450A"/>
    <w:rsid w:val="0074452A"/>
    <w:rsid w:val="00744682"/>
    <w:rsid w:val="00747CEF"/>
    <w:rsid w:val="00750975"/>
    <w:rsid w:val="00751DAE"/>
    <w:rsid w:val="00752C1A"/>
    <w:rsid w:val="00753985"/>
    <w:rsid w:val="00754EFD"/>
    <w:rsid w:val="00754F20"/>
    <w:rsid w:val="0075521C"/>
    <w:rsid w:val="00755C13"/>
    <w:rsid w:val="00756F86"/>
    <w:rsid w:val="00757B8F"/>
    <w:rsid w:val="00761F4A"/>
    <w:rsid w:val="00763896"/>
    <w:rsid w:val="007639C6"/>
    <w:rsid w:val="00764208"/>
    <w:rsid w:val="00764620"/>
    <w:rsid w:val="00765627"/>
    <w:rsid w:val="007671ED"/>
    <w:rsid w:val="00773806"/>
    <w:rsid w:val="00774FE5"/>
    <w:rsid w:val="0077792D"/>
    <w:rsid w:val="00781584"/>
    <w:rsid w:val="0078166E"/>
    <w:rsid w:val="0078234D"/>
    <w:rsid w:val="00782BB8"/>
    <w:rsid w:val="00782C54"/>
    <w:rsid w:val="00784D16"/>
    <w:rsid w:val="00785850"/>
    <w:rsid w:val="0079102C"/>
    <w:rsid w:val="00791569"/>
    <w:rsid w:val="00791881"/>
    <w:rsid w:val="007919CC"/>
    <w:rsid w:val="00791C47"/>
    <w:rsid w:val="00794CBA"/>
    <w:rsid w:val="0079629A"/>
    <w:rsid w:val="0079776F"/>
    <w:rsid w:val="007A0438"/>
    <w:rsid w:val="007A0C51"/>
    <w:rsid w:val="007A26DF"/>
    <w:rsid w:val="007A4223"/>
    <w:rsid w:val="007A4D0E"/>
    <w:rsid w:val="007A4EE4"/>
    <w:rsid w:val="007A57A2"/>
    <w:rsid w:val="007A6035"/>
    <w:rsid w:val="007A62B7"/>
    <w:rsid w:val="007A77F2"/>
    <w:rsid w:val="007B049F"/>
    <w:rsid w:val="007B0ECE"/>
    <w:rsid w:val="007B1DBE"/>
    <w:rsid w:val="007B236C"/>
    <w:rsid w:val="007B2623"/>
    <w:rsid w:val="007B2855"/>
    <w:rsid w:val="007B28CE"/>
    <w:rsid w:val="007B4675"/>
    <w:rsid w:val="007B6CCD"/>
    <w:rsid w:val="007B7A29"/>
    <w:rsid w:val="007B7CD9"/>
    <w:rsid w:val="007C0FCF"/>
    <w:rsid w:val="007C1131"/>
    <w:rsid w:val="007C1D05"/>
    <w:rsid w:val="007C2198"/>
    <w:rsid w:val="007C2736"/>
    <w:rsid w:val="007C2EE9"/>
    <w:rsid w:val="007C3BFE"/>
    <w:rsid w:val="007C44CA"/>
    <w:rsid w:val="007C4D66"/>
    <w:rsid w:val="007C7021"/>
    <w:rsid w:val="007C72F8"/>
    <w:rsid w:val="007C7A6C"/>
    <w:rsid w:val="007D3B54"/>
    <w:rsid w:val="007D4982"/>
    <w:rsid w:val="007D5295"/>
    <w:rsid w:val="007D554B"/>
    <w:rsid w:val="007D608D"/>
    <w:rsid w:val="007D6AC3"/>
    <w:rsid w:val="007D7AC3"/>
    <w:rsid w:val="007E0860"/>
    <w:rsid w:val="007E0B66"/>
    <w:rsid w:val="007E1324"/>
    <w:rsid w:val="007E3C75"/>
    <w:rsid w:val="007E4DF6"/>
    <w:rsid w:val="007E585F"/>
    <w:rsid w:val="007F06E5"/>
    <w:rsid w:val="007F07F7"/>
    <w:rsid w:val="007F197C"/>
    <w:rsid w:val="007F1FA0"/>
    <w:rsid w:val="007F310B"/>
    <w:rsid w:val="007F3C44"/>
    <w:rsid w:val="007F40CF"/>
    <w:rsid w:val="007F4BD7"/>
    <w:rsid w:val="007F505E"/>
    <w:rsid w:val="007F5EF8"/>
    <w:rsid w:val="007F6676"/>
    <w:rsid w:val="00800C14"/>
    <w:rsid w:val="00800C6A"/>
    <w:rsid w:val="00802A8C"/>
    <w:rsid w:val="00804937"/>
    <w:rsid w:val="008058DE"/>
    <w:rsid w:val="00807A77"/>
    <w:rsid w:val="00810741"/>
    <w:rsid w:val="0081219E"/>
    <w:rsid w:val="00814DF9"/>
    <w:rsid w:val="00815328"/>
    <w:rsid w:val="008158A8"/>
    <w:rsid w:val="00815BB0"/>
    <w:rsid w:val="00815DA4"/>
    <w:rsid w:val="00816719"/>
    <w:rsid w:val="008168C4"/>
    <w:rsid w:val="008169AB"/>
    <w:rsid w:val="008173B9"/>
    <w:rsid w:val="00817EBB"/>
    <w:rsid w:val="00821AA5"/>
    <w:rsid w:val="00822F09"/>
    <w:rsid w:val="00823F17"/>
    <w:rsid w:val="00825B74"/>
    <w:rsid w:val="00831215"/>
    <w:rsid w:val="00831782"/>
    <w:rsid w:val="0083262D"/>
    <w:rsid w:val="00834A7F"/>
    <w:rsid w:val="0083640A"/>
    <w:rsid w:val="00837B1C"/>
    <w:rsid w:val="00841C0E"/>
    <w:rsid w:val="00843932"/>
    <w:rsid w:val="008478CF"/>
    <w:rsid w:val="008507A8"/>
    <w:rsid w:val="0085180E"/>
    <w:rsid w:val="00852B66"/>
    <w:rsid w:val="00856138"/>
    <w:rsid w:val="008610EB"/>
    <w:rsid w:val="00862F59"/>
    <w:rsid w:val="008636A6"/>
    <w:rsid w:val="00863F69"/>
    <w:rsid w:val="00866B4D"/>
    <w:rsid w:val="00866F40"/>
    <w:rsid w:val="00867FB9"/>
    <w:rsid w:val="00870363"/>
    <w:rsid w:val="00870817"/>
    <w:rsid w:val="00871BFC"/>
    <w:rsid w:val="00871F6F"/>
    <w:rsid w:val="00872B3F"/>
    <w:rsid w:val="0087564C"/>
    <w:rsid w:val="00876307"/>
    <w:rsid w:val="008764CF"/>
    <w:rsid w:val="00876D99"/>
    <w:rsid w:val="00881EEF"/>
    <w:rsid w:val="00883ECC"/>
    <w:rsid w:val="0088424A"/>
    <w:rsid w:val="00885567"/>
    <w:rsid w:val="0088593C"/>
    <w:rsid w:val="00887698"/>
    <w:rsid w:val="0089023D"/>
    <w:rsid w:val="00890391"/>
    <w:rsid w:val="0089045F"/>
    <w:rsid w:val="00890EAF"/>
    <w:rsid w:val="00896611"/>
    <w:rsid w:val="00897CDA"/>
    <w:rsid w:val="008A005B"/>
    <w:rsid w:val="008A020E"/>
    <w:rsid w:val="008A075E"/>
    <w:rsid w:val="008A0766"/>
    <w:rsid w:val="008A19A3"/>
    <w:rsid w:val="008A4574"/>
    <w:rsid w:val="008A4826"/>
    <w:rsid w:val="008A6576"/>
    <w:rsid w:val="008A71F7"/>
    <w:rsid w:val="008B063D"/>
    <w:rsid w:val="008B0BD6"/>
    <w:rsid w:val="008B4832"/>
    <w:rsid w:val="008C2818"/>
    <w:rsid w:val="008C2A0C"/>
    <w:rsid w:val="008C3799"/>
    <w:rsid w:val="008C4573"/>
    <w:rsid w:val="008C4666"/>
    <w:rsid w:val="008C5331"/>
    <w:rsid w:val="008C7813"/>
    <w:rsid w:val="008D27A1"/>
    <w:rsid w:val="008D365C"/>
    <w:rsid w:val="008D552A"/>
    <w:rsid w:val="008D5C2D"/>
    <w:rsid w:val="008D6162"/>
    <w:rsid w:val="008D6683"/>
    <w:rsid w:val="008D6EF0"/>
    <w:rsid w:val="008D70B6"/>
    <w:rsid w:val="008E3026"/>
    <w:rsid w:val="008E3E42"/>
    <w:rsid w:val="008E45AD"/>
    <w:rsid w:val="008E5341"/>
    <w:rsid w:val="008E5A6C"/>
    <w:rsid w:val="008E77B8"/>
    <w:rsid w:val="008F0572"/>
    <w:rsid w:val="008F05AC"/>
    <w:rsid w:val="008F0A9C"/>
    <w:rsid w:val="008F0C8B"/>
    <w:rsid w:val="008F4BAB"/>
    <w:rsid w:val="008F53D3"/>
    <w:rsid w:val="008F6D85"/>
    <w:rsid w:val="0090040D"/>
    <w:rsid w:val="00903B6A"/>
    <w:rsid w:val="00903CB3"/>
    <w:rsid w:val="00903DF7"/>
    <w:rsid w:val="009047BA"/>
    <w:rsid w:val="00904BBF"/>
    <w:rsid w:val="0090635D"/>
    <w:rsid w:val="0090733A"/>
    <w:rsid w:val="0090767E"/>
    <w:rsid w:val="0090771B"/>
    <w:rsid w:val="00910336"/>
    <w:rsid w:val="00912461"/>
    <w:rsid w:val="009128D3"/>
    <w:rsid w:val="00913A33"/>
    <w:rsid w:val="00915E0A"/>
    <w:rsid w:val="00916099"/>
    <w:rsid w:val="00916936"/>
    <w:rsid w:val="009171A3"/>
    <w:rsid w:val="0092035A"/>
    <w:rsid w:val="00922BD1"/>
    <w:rsid w:val="00926074"/>
    <w:rsid w:val="00927742"/>
    <w:rsid w:val="0093011D"/>
    <w:rsid w:val="00932363"/>
    <w:rsid w:val="00933B2B"/>
    <w:rsid w:val="009340F7"/>
    <w:rsid w:val="0094043B"/>
    <w:rsid w:val="009405C9"/>
    <w:rsid w:val="00941997"/>
    <w:rsid w:val="00943A59"/>
    <w:rsid w:val="00943F7C"/>
    <w:rsid w:val="00944D82"/>
    <w:rsid w:val="00945D13"/>
    <w:rsid w:val="009503B3"/>
    <w:rsid w:val="00953662"/>
    <w:rsid w:val="009540C2"/>
    <w:rsid w:val="00955AE0"/>
    <w:rsid w:val="00956949"/>
    <w:rsid w:val="00956956"/>
    <w:rsid w:val="009604DE"/>
    <w:rsid w:val="00960CC0"/>
    <w:rsid w:val="0096418C"/>
    <w:rsid w:val="0096426C"/>
    <w:rsid w:val="00964E25"/>
    <w:rsid w:val="0096512B"/>
    <w:rsid w:val="00965DC4"/>
    <w:rsid w:val="009676CD"/>
    <w:rsid w:val="00967932"/>
    <w:rsid w:val="00967D2C"/>
    <w:rsid w:val="00971F91"/>
    <w:rsid w:val="00975EB2"/>
    <w:rsid w:val="0097659A"/>
    <w:rsid w:val="00977A4C"/>
    <w:rsid w:val="009809E0"/>
    <w:rsid w:val="00980C13"/>
    <w:rsid w:val="00980CBA"/>
    <w:rsid w:val="0098110F"/>
    <w:rsid w:val="00981E9C"/>
    <w:rsid w:val="0098458F"/>
    <w:rsid w:val="00985738"/>
    <w:rsid w:val="00985C9E"/>
    <w:rsid w:val="009860AC"/>
    <w:rsid w:val="00986B70"/>
    <w:rsid w:val="00986C69"/>
    <w:rsid w:val="00986D16"/>
    <w:rsid w:val="009871A0"/>
    <w:rsid w:val="009871E4"/>
    <w:rsid w:val="0098770F"/>
    <w:rsid w:val="00987F17"/>
    <w:rsid w:val="0099024C"/>
    <w:rsid w:val="0099065D"/>
    <w:rsid w:val="00990804"/>
    <w:rsid w:val="009913C1"/>
    <w:rsid w:val="00991B49"/>
    <w:rsid w:val="009922CC"/>
    <w:rsid w:val="009925E1"/>
    <w:rsid w:val="00992BDD"/>
    <w:rsid w:val="00995781"/>
    <w:rsid w:val="00996E22"/>
    <w:rsid w:val="009A1135"/>
    <w:rsid w:val="009A2CB4"/>
    <w:rsid w:val="009A3F09"/>
    <w:rsid w:val="009A423A"/>
    <w:rsid w:val="009A663C"/>
    <w:rsid w:val="009A7B46"/>
    <w:rsid w:val="009A7D0F"/>
    <w:rsid w:val="009B1A4E"/>
    <w:rsid w:val="009B27D2"/>
    <w:rsid w:val="009B2CB3"/>
    <w:rsid w:val="009B345F"/>
    <w:rsid w:val="009B497A"/>
    <w:rsid w:val="009B56C0"/>
    <w:rsid w:val="009B64F3"/>
    <w:rsid w:val="009B69CF"/>
    <w:rsid w:val="009B6AF8"/>
    <w:rsid w:val="009B71FA"/>
    <w:rsid w:val="009C0884"/>
    <w:rsid w:val="009C1626"/>
    <w:rsid w:val="009C2B67"/>
    <w:rsid w:val="009C2CAB"/>
    <w:rsid w:val="009C3653"/>
    <w:rsid w:val="009C47D5"/>
    <w:rsid w:val="009C5B29"/>
    <w:rsid w:val="009C60E3"/>
    <w:rsid w:val="009C6D87"/>
    <w:rsid w:val="009D010C"/>
    <w:rsid w:val="009D0726"/>
    <w:rsid w:val="009D0B1F"/>
    <w:rsid w:val="009D0EE4"/>
    <w:rsid w:val="009D146B"/>
    <w:rsid w:val="009D1BC5"/>
    <w:rsid w:val="009D63AB"/>
    <w:rsid w:val="009D68D8"/>
    <w:rsid w:val="009D72F0"/>
    <w:rsid w:val="009E0CF0"/>
    <w:rsid w:val="009E1D1C"/>
    <w:rsid w:val="009E2F9E"/>
    <w:rsid w:val="009E30BF"/>
    <w:rsid w:val="009E373B"/>
    <w:rsid w:val="009E3898"/>
    <w:rsid w:val="009E4D7D"/>
    <w:rsid w:val="009E67CB"/>
    <w:rsid w:val="009E785E"/>
    <w:rsid w:val="009F15FE"/>
    <w:rsid w:val="009F1832"/>
    <w:rsid w:val="009F4511"/>
    <w:rsid w:val="009F4BB9"/>
    <w:rsid w:val="009F5B42"/>
    <w:rsid w:val="009F6480"/>
    <w:rsid w:val="009F77AA"/>
    <w:rsid w:val="009F7E69"/>
    <w:rsid w:val="00A0126A"/>
    <w:rsid w:val="00A0330F"/>
    <w:rsid w:val="00A03C76"/>
    <w:rsid w:val="00A04711"/>
    <w:rsid w:val="00A04A43"/>
    <w:rsid w:val="00A05065"/>
    <w:rsid w:val="00A05695"/>
    <w:rsid w:val="00A05E90"/>
    <w:rsid w:val="00A073F5"/>
    <w:rsid w:val="00A10D6C"/>
    <w:rsid w:val="00A11C0B"/>
    <w:rsid w:val="00A12D11"/>
    <w:rsid w:val="00A147B8"/>
    <w:rsid w:val="00A16389"/>
    <w:rsid w:val="00A16F4E"/>
    <w:rsid w:val="00A170CE"/>
    <w:rsid w:val="00A176CB"/>
    <w:rsid w:val="00A17D4D"/>
    <w:rsid w:val="00A17F54"/>
    <w:rsid w:val="00A21904"/>
    <w:rsid w:val="00A220D6"/>
    <w:rsid w:val="00A22C29"/>
    <w:rsid w:val="00A2356A"/>
    <w:rsid w:val="00A235FF"/>
    <w:rsid w:val="00A2375D"/>
    <w:rsid w:val="00A24B04"/>
    <w:rsid w:val="00A26726"/>
    <w:rsid w:val="00A26FC7"/>
    <w:rsid w:val="00A27ED0"/>
    <w:rsid w:val="00A27FFE"/>
    <w:rsid w:val="00A32C18"/>
    <w:rsid w:val="00A33E94"/>
    <w:rsid w:val="00A342A1"/>
    <w:rsid w:val="00A356D2"/>
    <w:rsid w:val="00A362D3"/>
    <w:rsid w:val="00A37B95"/>
    <w:rsid w:val="00A4007F"/>
    <w:rsid w:val="00A405EB"/>
    <w:rsid w:val="00A40972"/>
    <w:rsid w:val="00A40F14"/>
    <w:rsid w:val="00A42916"/>
    <w:rsid w:val="00A43152"/>
    <w:rsid w:val="00A4413C"/>
    <w:rsid w:val="00A443C1"/>
    <w:rsid w:val="00A45311"/>
    <w:rsid w:val="00A45656"/>
    <w:rsid w:val="00A46612"/>
    <w:rsid w:val="00A50443"/>
    <w:rsid w:val="00A515A8"/>
    <w:rsid w:val="00A51E91"/>
    <w:rsid w:val="00A5224F"/>
    <w:rsid w:val="00A5296A"/>
    <w:rsid w:val="00A52F3C"/>
    <w:rsid w:val="00A543B3"/>
    <w:rsid w:val="00A55DF0"/>
    <w:rsid w:val="00A56025"/>
    <w:rsid w:val="00A560D5"/>
    <w:rsid w:val="00A566D4"/>
    <w:rsid w:val="00A568D3"/>
    <w:rsid w:val="00A60BD5"/>
    <w:rsid w:val="00A62372"/>
    <w:rsid w:val="00A6692E"/>
    <w:rsid w:val="00A67282"/>
    <w:rsid w:val="00A70C8D"/>
    <w:rsid w:val="00A70EC7"/>
    <w:rsid w:val="00A7166C"/>
    <w:rsid w:val="00A717F0"/>
    <w:rsid w:val="00A71D78"/>
    <w:rsid w:val="00A72A89"/>
    <w:rsid w:val="00A72FFF"/>
    <w:rsid w:val="00A733B7"/>
    <w:rsid w:val="00A73924"/>
    <w:rsid w:val="00A73EF6"/>
    <w:rsid w:val="00A750B1"/>
    <w:rsid w:val="00A76B3F"/>
    <w:rsid w:val="00A76C15"/>
    <w:rsid w:val="00A77812"/>
    <w:rsid w:val="00A77E01"/>
    <w:rsid w:val="00A80756"/>
    <w:rsid w:val="00A80A88"/>
    <w:rsid w:val="00A80D91"/>
    <w:rsid w:val="00A81225"/>
    <w:rsid w:val="00A81386"/>
    <w:rsid w:val="00A838E3"/>
    <w:rsid w:val="00A843AE"/>
    <w:rsid w:val="00A84B8E"/>
    <w:rsid w:val="00A85272"/>
    <w:rsid w:val="00A85B4C"/>
    <w:rsid w:val="00A864F5"/>
    <w:rsid w:val="00A86BE1"/>
    <w:rsid w:val="00A874B9"/>
    <w:rsid w:val="00A87779"/>
    <w:rsid w:val="00A908D1"/>
    <w:rsid w:val="00A908DF"/>
    <w:rsid w:val="00A90904"/>
    <w:rsid w:val="00A91D94"/>
    <w:rsid w:val="00A9265E"/>
    <w:rsid w:val="00A92D62"/>
    <w:rsid w:val="00A9486A"/>
    <w:rsid w:val="00A95AB9"/>
    <w:rsid w:val="00A95BC1"/>
    <w:rsid w:val="00A972AB"/>
    <w:rsid w:val="00A97DF3"/>
    <w:rsid w:val="00A97F5E"/>
    <w:rsid w:val="00AA0D0E"/>
    <w:rsid w:val="00AA223F"/>
    <w:rsid w:val="00AA4E84"/>
    <w:rsid w:val="00AA6210"/>
    <w:rsid w:val="00AA77A8"/>
    <w:rsid w:val="00AB0A10"/>
    <w:rsid w:val="00AB2262"/>
    <w:rsid w:val="00AB235C"/>
    <w:rsid w:val="00AB45BE"/>
    <w:rsid w:val="00AB58C5"/>
    <w:rsid w:val="00AB609A"/>
    <w:rsid w:val="00AB74EC"/>
    <w:rsid w:val="00AB7A0E"/>
    <w:rsid w:val="00AC00C0"/>
    <w:rsid w:val="00AC1B45"/>
    <w:rsid w:val="00AC288A"/>
    <w:rsid w:val="00AC2BCD"/>
    <w:rsid w:val="00AC343D"/>
    <w:rsid w:val="00AC36A3"/>
    <w:rsid w:val="00AC38F2"/>
    <w:rsid w:val="00AC4162"/>
    <w:rsid w:val="00AC4579"/>
    <w:rsid w:val="00AC4727"/>
    <w:rsid w:val="00AC567B"/>
    <w:rsid w:val="00AC5BE4"/>
    <w:rsid w:val="00AC6D39"/>
    <w:rsid w:val="00AD18B9"/>
    <w:rsid w:val="00AD1DDF"/>
    <w:rsid w:val="00AD2180"/>
    <w:rsid w:val="00AD29D3"/>
    <w:rsid w:val="00AD3701"/>
    <w:rsid w:val="00AD37DE"/>
    <w:rsid w:val="00AD3AD7"/>
    <w:rsid w:val="00AD4310"/>
    <w:rsid w:val="00AE060A"/>
    <w:rsid w:val="00AE252D"/>
    <w:rsid w:val="00AE325E"/>
    <w:rsid w:val="00AE55F3"/>
    <w:rsid w:val="00AE5924"/>
    <w:rsid w:val="00AE5F65"/>
    <w:rsid w:val="00AE665F"/>
    <w:rsid w:val="00AE7B27"/>
    <w:rsid w:val="00AF21EA"/>
    <w:rsid w:val="00AF4794"/>
    <w:rsid w:val="00AF5214"/>
    <w:rsid w:val="00AF6483"/>
    <w:rsid w:val="00AF7808"/>
    <w:rsid w:val="00B0107D"/>
    <w:rsid w:val="00B02A32"/>
    <w:rsid w:val="00B02C7A"/>
    <w:rsid w:val="00B034D0"/>
    <w:rsid w:val="00B037E9"/>
    <w:rsid w:val="00B03EEE"/>
    <w:rsid w:val="00B04CCD"/>
    <w:rsid w:val="00B04D67"/>
    <w:rsid w:val="00B105EB"/>
    <w:rsid w:val="00B11BA7"/>
    <w:rsid w:val="00B128B3"/>
    <w:rsid w:val="00B13D91"/>
    <w:rsid w:val="00B14C6C"/>
    <w:rsid w:val="00B15246"/>
    <w:rsid w:val="00B16C9F"/>
    <w:rsid w:val="00B17B7B"/>
    <w:rsid w:val="00B17F63"/>
    <w:rsid w:val="00B20445"/>
    <w:rsid w:val="00B21D7B"/>
    <w:rsid w:val="00B22590"/>
    <w:rsid w:val="00B230FF"/>
    <w:rsid w:val="00B23601"/>
    <w:rsid w:val="00B2395D"/>
    <w:rsid w:val="00B24746"/>
    <w:rsid w:val="00B2484C"/>
    <w:rsid w:val="00B24A18"/>
    <w:rsid w:val="00B25AD1"/>
    <w:rsid w:val="00B26F5C"/>
    <w:rsid w:val="00B30C6F"/>
    <w:rsid w:val="00B333CF"/>
    <w:rsid w:val="00B349B4"/>
    <w:rsid w:val="00B36171"/>
    <w:rsid w:val="00B3658C"/>
    <w:rsid w:val="00B4124E"/>
    <w:rsid w:val="00B419AE"/>
    <w:rsid w:val="00B4442B"/>
    <w:rsid w:val="00B44526"/>
    <w:rsid w:val="00B455FE"/>
    <w:rsid w:val="00B4568F"/>
    <w:rsid w:val="00B50653"/>
    <w:rsid w:val="00B518A6"/>
    <w:rsid w:val="00B5301C"/>
    <w:rsid w:val="00B531C3"/>
    <w:rsid w:val="00B54B49"/>
    <w:rsid w:val="00B54D3B"/>
    <w:rsid w:val="00B55102"/>
    <w:rsid w:val="00B57059"/>
    <w:rsid w:val="00B60382"/>
    <w:rsid w:val="00B626F0"/>
    <w:rsid w:val="00B635B1"/>
    <w:rsid w:val="00B63C0F"/>
    <w:rsid w:val="00B649B1"/>
    <w:rsid w:val="00B65EFE"/>
    <w:rsid w:val="00B662CE"/>
    <w:rsid w:val="00B66C53"/>
    <w:rsid w:val="00B67701"/>
    <w:rsid w:val="00B73AD7"/>
    <w:rsid w:val="00B74F05"/>
    <w:rsid w:val="00B752B5"/>
    <w:rsid w:val="00B75C46"/>
    <w:rsid w:val="00B7764D"/>
    <w:rsid w:val="00B777D3"/>
    <w:rsid w:val="00B80DF0"/>
    <w:rsid w:val="00B813AF"/>
    <w:rsid w:val="00B83391"/>
    <w:rsid w:val="00B84087"/>
    <w:rsid w:val="00B860A8"/>
    <w:rsid w:val="00B91380"/>
    <w:rsid w:val="00B91B91"/>
    <w:rsid w:val="00B93B63"/>
    <w:rsid w:val="00B969B4"/>
    <w:rsid w:val="00B96BAC"/>
    <w:rsid w:val="00B97862"/>
    <w:rsid w:val="00B97ADB"/>
    <w:rsid w:val="00BA23D6"/>
    <w:rsid w:val="00BA3AE8"/>
    <w:rsid w:val="00BA4146"/>
    <w:rsid w:val="00BB097A"/>
    <w:rsid w:val="00BB10F9"/>
    <w:rsid w:val="00BB1BD7"/>
    <w:rsid w:val="00BB3B5E"/>
    <w:rsid w:val="00BB5BCF"/>
    <w:rsid w:val="00BB70B7"/>
    <w:rsid w:val="00BB7403"/>
    <w:rsid w:val="00BC07C9"/>
    <w:rsid w:val="00BC5E6A"/>
    <w:rsid w:val="00BC65BE"/>
    <w:rsid w:val="00BC65C5"/>
    <w:rsid w:val="00BC75BE"/>
    <w:rsid w:val="00BD2C5B"/>
    <w:rsid w:val="00BD2D03"/>
    <w:rsid w:val="00BD4F3C"/>
    <w:rsid w:val="00BD58CE"/>
    <w:rsid w:val="00BD6E4D"/>
    <w:rsid w:val="00BD7C3C"/>
    <w:rsid w:val="00BE04FF"/>
    <w:rsid w:val="00BE069C"/>
    <w:rsid w:val="00BE131F"/>
    <w:rsid w:val="00BE454A"/>
    <w:rsid w:val="00BE4953"/>
    <w:rsid w:val="00BE6CF1"/>
    <w:rsid w:val="00BE7202"/>
    <w:rsid w:val="00BE74AC"/>
    <w:rsid w:val="00BE74ED"/>
    <w:rsid w:val="00BE7710"/>
    <w:rsid w:val="00BF0540"/>
    <w:rsid w:val="00BF0EC3"/>
    <w:rsid w:val="00BF3520"/>
    <w:rsid w:val="00BF417C"/>
    <w:rsid w:val="00BF421B"/>
    <w:rsid w:val="00BF56C9"/>
    <w:rsid w:val="00C000A7"/>
    <w:rsid w:val="00C002DB"/>
    <w:rsid w:val="00C0064A"/>
    <w:rsid w:val="00C00CA5"/>
    <w:rsid w:val="00C03542"/>
    <w:rsid w:val="00C03AEE"/>
    <w:rsid w:val="00C04405"/>
    <w:rsid w:val="00C045EC"/>
    <w:rsid w:val="00C0523A"/>
    <w:rsid w:val="00C060F0"/>
    <w:rsid w:val="00C10E5D"/>
    <w:rsid w:val="00C11510"/>
    <w:rsid w:val="00C123C7"/>
    <w:rsid w:val="00C123F0"/>
    <w:rsid w:val="00C12A7F"/>
    <w:rsid w:val="00C12D9C"/>
    <w:rsid w:val="00C12DA6"/>
    <w:rsid w:val="00C14A74"/>
    <w:rsid w:val="00C14BF5"/>
    <w:rsid w:val="00C15CEC"/>
    <w:rsid w:val="00C1623E"/>
    <w:rsid w:val="00C1633D"/>
    <w:rsid w:val="00C200E9"/>
    <w:rsid w:val="00C22F7F"/>
    <w:rsid w:val="00C22FE1"/>
    <w:rsid w:val="00C23ECC"/>
    <w:rsid w:val="00C2411D"/>
    <w:rsid w:val="00C25A21"/>
    <w:rsid w:val="00C25B7C"/>
    <w:rsid w:val="00C268FE"/>
    <w:rsid w:val="00C32760"/>
    <w:rsid w:val="00C32E1C"/>
    <w:rsid w:val="00C3314F"/>
    <w:rsid w:val="00C340DA"/>
    <w:rsid w:val="00C349F9"/>
    <w:rsid w:val="00C36A94"/>
    <w:rsid w:val="00C36BC0"/>
    <w:rsid w:val="00C36F28"/>
    <w:rsid w:val="00C4030E"/>
    <w:rsid w:val="00C40C46"/>
    <w:rsid w:val="00C41BE9"/>
    <w:rsid w:val="00C42663"/>
    <w:rsid w:val="00C42F82"/>
    <w:rsid w:val="00C45002"/>
    <w:rsid w:val="00C455EB"/>
    <w:rsid w:val="00C46284"/>
    <w:rsid w:val="00C4644D"/>
    <w:rsid w:val="00C468B3"/>
    <w:rsid w:val="00C46A91"/>
    <w:rsid w:val="00C47A9D"/>
    <w:rsid w:val="00C47B10"/>
    <w:rsid w:val="00C51243"/>
    <w:rsid w:val="00C51545"/>
    <w:rsid w:val="00C516FC"/>
    <w:rsid w:val="00C51E68"/>
    <w:rsid w:val="00C5451B"/>
    <w:rsid w:val="00C55A55"/>
    <w:rsid w:val="00C55E15"/>
    <w:rsid w:val="00C55E3C"/>
    <w:rsid w:val="00C56E15"/>
    <w:rsid w:val="00C60D5A"/>
    <w:rsid w:val="00C60D5F"/>
    <w:rsid w:val="00C61005"/>
    <w:rsid w:val="00C61921"/>
    <w:rsid w:val="00C619B9"/>
    <w:rsid w:val="00C63A1D"/>
    <w:rsid w:val="00C7151F"/>
    <w:rsid w:val="00C71EE1"/>
    <w:rsid w:val="00C7211D"/>
    <w:rsid w:val="00C72585"/>
    <w:rsid w:val="00C76180"/>
    <w:rsid w:val="00C76210"/>
    <w:rsid w:val="00C8062B"/>
    <w:rsid w:val="00C80C94"/>
    <w:rsid w:val="00C83E5C"/>
    <w:rsid w:val="00C84287"/>
    <w:rsid w:val="00C84E2F"/>
    <w:rsid w:val="00C851EE"/>
    <w:rsid w:val="00C87C4B"/>
    <w:rsid w:val="00C9035D"/>
    <w:rsid w:val="00C929E1"/>
    <w:rsid w:val="00C9457B"/>
    <w:rsid w:val="00C94A68"/>
    <w:rsid w:val="00C951F1"/>
    <w:rsid w:val="00C95302"/>
    <w:rsid w:val="00CA129A"/>
    <w:rsid w:val="00CA20AE"/>
    <w:rsid w:val="00CA2193"/>
    <w:rsid w:val="00CA24A4"/>
    <w:rsid w:val="00CA34A1"/>
    <w:rsid w:val="00CA39A1"/>
    <w:rsid w:val="00CA3EDD"/>
    <w:rsid w:val="00CA50E3"/>
    <w:rsid w:val="00CA58E4"/>
    <w:rsid w:val="00CA7FE1"/>
    <w:rsid w:val="00CB0646"/>
    <w:rsid w:val="00CB1E32"/>
    <w:rsid w:val="00CB26C5"/>
    <w:rsid w:val="00CB292B"/>
    <w:rsid w:val="00CB34CD"/>
    <w:rsid w:val="00CB4159"/>
    <w:rsid w:val="00CB4583"/>
    <w:rsid w:val="00CB4725"/>
    <w:rsid w:val="00CB664E"/>
    <w:rsid w:val="00CC059D"/>
    <w:rsid w:val="00CC0CB9"/>
    <w:rsid w:val="00CC1658"/>
    <w:rsid w:val="00CC24D8"/>
    <w:rsid w:val="00CC2708"/>
    <w:rsid w:val="00CC2AD7"/>
    <w:rsid w:val="00CC3A07"/>
    <w:rsid w:val="00CC3C64"/>
    <w:rsid w:val="00CC3E80"/>
    <w:rsid w:val="00CC3FEE"/>
    <w:rsid w:val="00CC4918"/>
    <w:rsid w:val="00CC6CE6"/>
    <w:rsid w:val="00CC6D5D"/>
    <w:rsid w:val="00CD1C01"/>
    <w:rsid w:val="00CD26EC"/>
    <w:rsid w:val="00CD2B18"/>
    <w:rsid w:val="00CD4541"/>
    <w:rsid w:val="00CD52DD"/>
    <w:rsid w:val="00CD6338"/>
    <w:rsid w:val="00CD685B"/>
    <w:rsid w:val="00CD71F5"/>
    <w:rsid w:val="00CE05C6"/>
    <w:rsid w:val="00CE06E3"/>
    <w:rsid w:val="00CE130E"/>
    <w:rsid w:val="00CE2D24"/>
    <w:rsid w:val="00CE3DAD"/>
    <w:rsid w:val="00CE54DF"/>
    <w:rsid w:val="00CE6294"/>
    <w:rsid w:val="00CE7123"/>
    <w:rsid w:val="00CE7876"/>
    <w:rsid w:val="00CF0B87"/>
    <w:rsid w:val="00CF1734"/>
    <w:rsid w:val="00CF275F"/>
    <w:rsid w:val="00CF29E9"/>
    <w:rsid w:val="00CF2F7F"/>
    <w:rsid w:val="00CF4B5C"/>
    <w:rsid w:val="00CF5D55"/>
    <w:rsid w:val="00CF76C6"/>
    <w:rsid w:val="00D008ED"/>
    <w:rsid w:val="00D0433C"/>
    <w:rsid w:val="00D05E08"/>
    <w:rsid w:val="00D05EED"/>
    <w:rsid w:val="00D06B56"/>
    <w:rsid w:val="00D06B87"/>
    <w:rsid w:val="00D11040"/>
    <w:rsid w:val="00D11A48"/>
    <w:rsid w:val="00D132EC"/>
    <w:rsid w:val="00D15672"/>
    <w:rsid w:val="00D16D9B"/>
    <w:rsid w:val="00D17C49"/>
    <w:rsid w:val="00D17D1F"/>
    <w:rsid w:val="00D20556"/>
    <w:rsid w:val="00D2096F"/>
    <w:rsid w:val="00D21B31"/>
    <w:rsid w:val="00D22910"/>
    <w:rsid w:val="00D22CE7"/>
    <w:rsid w:val="00D2575E"/>
    <w:rsid w:val="00D25A40"/>
    <w:rsid w:val="00D26B6E"/>
    <w:rsid w:val="00D27745"/>
    <w:rsid w:val="00D3038F"/>
    <w:rsid w:val="00D30DD9"/>
    <w:rsid w:val="00D3109E"/>
    <w:rsid w:val="00D3132A"/>
    <w:rsid w:val="00D327D9"/>
    <w:rsid w:val="00D330F8"/>
    <w:rsid w:val="00D33FDC"/>
    <w:rsid w:val="00D34E1C"/>
    <w:rsid w:val="00D3525C"/>
    <w:rsid w:val="00D35D00"/>
    <w:rsid w:val="00D41C26"/>
    <w:rsid w:val="00D4201E"/>
    <w:rsid w:val="00D423DC"/>
    <w:rsid w:val="00D427EE"/>
    <w:rsid w:val="00D43F4B"/>
    <w:rsid w:val="00D45507"/>
    <w:rsid w:val="00D50CF5"/>
    <w:rsid w:val="00D52C26"/>
    <w:rsid w:val="00D537B9"/>
    <w:rsid w:val="00D53B6E"/>
    <w:rsid w:val="00D553B9"/>
    <w:rsid w:val="00D55807"/>
    <w:rsid w:val="00D55A51"/>
    <w:rsid w:val="00D55C87"/>
    <w:rsid w:val="00D606A4"/>
    <w:rsid w:val="00D60F05"/>
    <w:rsid w:val="00D62FA2"/>
    <w:rsid w:val="00D6375F"/>
    <w:rsid w:val="00D63B50"/>
    <w:rsid w:val="00D63F32"/>
    <w:rsid w:val="00D649F4"/>
    <w:rsid w:val="00D65893"/>
    <w:rsid w:val="00D703E3"/>
    <w:rsid w:val="00D70989"/>
    <w:rsid w:val="00D734CC"/>
    <w:rsid w:val="00D75419"/>
    <w:rsid w:val="00D755F7"/>
    <w:rsid w:val="00D76307"/>
    <w:rsid w:val="00D772FB"/>
    <w:rsid w:val="00D77F6B"/>
    <w:rsid w:val="00D80230"/>
    <w:rsid w:val="00D804DB"/>
    <w:rsid w:val="00D80E6C"/>
    <w:rsid w:val="00D81776"/>
    <w:rsid w:val="00D86193"/>
    <w:rsid w:val="00D8756B"/>
    <w:rsid w:val="00D8772E"/>
    <w:rsid w:val="00D878C7"/>
    <w:rsid w:val="00D91042"/>
    <w:rsid w:val="00D9203F"/>
    <w:rsid w:val="00D937EB"/>
    <w:rsid w:val="00D9388F"/>
    <w:rsid w:val="00D945AE"/>
    <w:rsid w:val="00D966F2"/>
    <w:rsid w:val="00D96709"/>
    <w:rsid w:val="00D96DC1"/>
    <w:rsid w:val="00DA0B4F"/>
    <w:rsid w:val="00DA23E7"/>
    <w:rsid w:val="00DA3CBA"/>
    <w:rsid w:val="00DA4293"/>
    <w:rsid w:val="00DA4C3E"/>
    <w:rsid w:val="00DA5F72"/>
    <w:rsid w:val="00DA774E"/>
    <w:rsid w:val="00DB0324"/>
    <w:rsid w:val="00DB1B1B"/>
    <w:rsid w:val="00DB1C02"/>
    <w:rsid w:val="00DB3435"/>
    <w:rsid w:val="00DB35B4"/>
    <w:rsid w:val="00DB3E68"/>
    <w:rsid w:val="00DB4D04"/>
    <w:rsid w:val="00DB569A"/>
    <w:rsid w:val="00DB66F3"/>
    <w:rsid w:val="00DB6AA3"/>
    <w:rsid w:val="00DB6C73"/>
    <w:rsid w:val="00DC1892"/>
    <w:rsid w:val="00DC20D3"/>
    <w:rsid w:val="00DC2ADD"/>
    <w:rsid w:val="00DC2AF1"/>
    <w:rsid w:val="00DC52A9"/>
    <w:rsid w:val="00DC6AA9"/>
    <w:rsid w:val="00DC743A"/>
    <w:rsid w:val="00DD086B"/>
    <w:rsid w:val="00DD1B15"/>
    <w:rsid w:val="00DD2D77"/>
    <w:rsid w:val="00DD3AD2"/>
    <w:rsid w:val="00DD46BC"/>
    <w:rsid w:val="00DD5310"/>
    <w:rsid w:val="00DD5E7F"/>
    <w:rsid w:val="00DD78C4"/>
    <w:rsid w:val="00DE049D"/>
    <w:rsid w:val="00DE0E36"/>
    <w:rsid w:val="00DE202E"/>
    <w:rsid w:val="00DE3952"/>
    <w:rsid w:val="00DE3A3F"/>
    <w:rsid w:val="00DE4C3D"/>
    <w:rsid w:val="00DE4DCD"/>
    <w:rsid w:val="00DE653E"/>
    <w:rsid w:val="00DE6AA8"/>
    <w:rsid w:val="00DE73A9"/>
    <w:rsid w:val="00DF0226"/>
    <w:rsid w:val="00DF0267"/>
    <w:rsid w:val="00DF36E0"/>
    <w:rsid w:val="00DF3762"/>
    <w:rsid w:val="00DF4177"/>
    <w:rsid w:val="00DF668F"/>
    <w:rsid w:val="00DF78EE"/>
    <w:rsid w:val="00DF792A"/>
    <w:rsid w:val="00DF79F0"/>
    <w:rsid w:val="00E00429"/>
    <w:rsid w:val="00E00458"/>
    <w:rsid w:val="00E03E0D"/>
    <w:rsid w:val="00E046BB"/>
    <w:rsid w:val="00E05D5F"/>
    <w:rsid w:val="00E0674B"/>
    <w:rsid w:val="00E10AA3"/>
    <w:rsid w:val="00E11B37"/>
    <w:rsid w:val="00E1568A"/>
    <w:rsid w:val="00E15CEC"/>
    <w:rsid w:val="00E165CE"/>
    <w:rsid w:val="00E16AC3"/>
    <w:rsid w:val="00E17FAB"/>
    <w:rsid w:val="00E21583"/>
    <w:rsid w:val="00E21705"/>
    <w:rsid w:val="00E21C02"/>
    <w:rsid w:val="00E21F61"/>
    <w:rsid w:val="00E26C3E"/>
    <w:rsid w:val="00E26C61"/>
    <w:rsid w:val="00E311F4"/>
    <w:rsid w:val="00E3130B"/>
    <w:rsid w:val="00E31454"/>
    <w:rsid w:val="00E329E8"/>
    <w:rsid w:val="00E35054"/>
    <w:rsid w:val="00E35C8D"/>
    <w:rsid w:val="00E36738"/>
    <w:rsid w:val="00E373AF"/>
    <w:rsid w:val="00E3788F"/>
    <w:rsid w:val="00E37AC7"/>
    <w:rsid w:val="00E37D5A"/>
    <w:rsid w:val="00E4094B"/>
    <w:rsid w:val="00E41252"/>
    <w:rsid w:val="00E431BE"/>
    <w:rsid w:val="00E448BD"/>
    <w:rsid w:val="00E47915"/>
    <w:rsid w:val="00E501D1"/>
    <w:rsid w:val="00E50539"/>
    <w:rsid w:val="00E51B27"/>
    <w:rsid w:val="00E528DF"/>
    <w:rsid w:val="00E53E7A"/>
    <w:rsid w:val="00E53EAA"/>
    <w:rsid w:val="00E53FA5"/>
    <w:rsid w:val="00E54548"/>
    <w:rsid w:val="00E546A9"/>
    <w:rsid w:val="00E56446"/>
    <w:rsid w:val="00E57048"/>
    <w:rsid w:val="00E602EB"/>
    <w:rsid w:val="00E61C46"/>
    <w:rsid w:val="00E62453"/>
    <w:rsid w:val="00E6341A"/>
    <w:rsid w:val="00E636E9"/>
    <w:rsid w:val="00E700A5"/>
    <w:rsid w:val="00E70480"/>
    <w:rsid w:val="00E71C88"/>
    <w:rsid w:val="00E720EE"/>
    <w:rsid w:val="00E73263"/>
    <w:rsid w:val="00E74163"/>
    <w:rsid w:val="00E74952"/>
    <w:rsid w:val="00E74FE3"/>
    <w:rsid w:val="00E759AC"/>
    <w:rsid w:val="00E7603E"/>
    <w:rsid w:val="00E81014"/>
    <w:rsid w:val="00E831B8"/>
    <w:rsid w:val="00E838EE"/>
    <w:rsid w:val="00E861AB"/>
    <w:rsid w:val="00E867DB"/>
    <w:rsid w:val="00E87BD0"/>
    <w:rsid w:val="00E905F3"/>
    <w:rsid w:val="00E90F76"/>
    <w:rsid w:val="00E9376F"/>
    <w:rsid w:val="00E952DC"/>
    <w:rsid w:val="00EA21E5"/>
    <w:rsid w:val="00EA2CE4"/>
    <w:rsid w:val="00EA3031"/>
    <w:rsid w:val="00EA364F"/>
    <w:rsid w:val="00EA38AA"/>
    <w:rsid w:val="00EA50DB"/>
    <w:rsid w:val="00EA5C8C"/>
    <w:rsid w:val="00EA6E77"/>
    <w:rsid w:val="00EA7C40"/>
    <w:rsid w:val="00EB0B55"/>
    <w:rsid w:val="00EB2B44"/>
    <w:rsid w:val="00EB443D"/>
    <w:rsid w:val="00EB6204"/>
    <w:rsid w:val="00EB6FCB"/>
    <w:rsid w:val="00EC1325"/>
    <w:rsid w:val="00EC24EB"/>
    <w:rsid w:val="00EC384E"/>
    <w:rsid w:val="00EC3B55"/>
    <w:rsid w:val="00EC4754"/>
    <w:rsid w:val="00EC526A"/>
    <w:rsid w:val="00EC53FE"/>
    <w:rsid w:val="00EC6006"/>
    <w:rsid w:val="00EC62CA"/>
    <w:rsid w:val="00EC64ED"/>
    <w:rsid w:val="00EC6EEF"/>
    <w:rsid w:val="00EC7105"/>
    <w:rsid w:val="00ED1034"/>
    <w:rsid w:val="00ED5B25"/>
    <w:rsid w:val="00ED785C"/>
    <w:rsid w:val="00ED79E6"/>
    <w:rsid w:val="00EE0E89"/>
    <w:rsid w:val="00EE1A72"/>
    <w:rsid w:val="00EE1D96"/>
    <w:rsid w:val="00EE2564"/>
    <w:rsid w:val="00EE2AF8"/>
    <w:rsid w:val="00EE366E"/>
    <w:rsid w:val="00EE3C9F"/>
    <w:rsid w:val="00EE3D91"/>
    <w:rsid w:val="00EE409B"/>
    <w:rsid w:val="00EE426E"/>
    <w:rsid w:val="00EE4293"/>
    <w:rsid w:val="00EE5203"/>
    <w:rsid w:val="00EE570B"/>
    <w:rsid w:val="00EE5A0D"/>
    <w:rsid w:val="00EE7396"/>
    <w:rsid w:val="00EE79FE"/>
    <w:rsid w:val="00EE7CBD"/>
    <w:rsid w:val="00EE7E4E"/>
    <w:rsid w:val="00EF2351"/>
    <w:rsid w:val="00EF2CD6"/>
    <w:rsid w:val="00EF4558"/>
    <w:rsid w:val="00EF5272"/>
    <w:rsid w:val="00EF770E"/>
    <w:rsid w:val="00EF7BC7"/>
    <w:rsid w:val="00F00854"/>
    <w:rsid w:val="00F0101C"/>
    <w:rsid w:val="00F01E00"/>
    <w:rsid w:val="00F042D8"/>
    <w:rsid w:val="00F049A7"/>
    <w:rsid w:val="00F073F2"/>
    <w:rsid w:val="00F111B0"/>
    <w:rsid w:val="00F12663"/>
    <w:rsid w:val="00F13EFD"/>
    <w:rsid w:val="00F152D9"/>
    <w:rsid w:val="00F15DE1"/>
    <w:rsid w:val="00F15E7D"/>
    <w:rsid w:val="00F1629F"/>
    <w:rsid w:val="00F20CF0"/>
    <w:rsid w:val="00F24B93"/>
    <w:rsid w:val="00F25D33"/>
    <w:rsid w:val="00F2637F"/>
    <w:rsid w:val="00F263E0"/>
    <w:rsid w:val="00F27A17"/>
    <w:rsid w:val="00F320A3"/>
    <w:rsid w:val="00F32DC2"/>
    <w:rsid w:val="00F343F2"/>
    <w:rsid w:val="00F344AF"/>
    <w:rsid w:val="00F36BFF"/>
    <w:rsid w:val="00F40338"/>
    <w:rsid w:val="00F40B5B"/>
    <w:rsid w:val="00F44681"/>
    <w:rsid w:val="00F471D8"/>
    <w:rsid w:val="00F47B51"/>
    <w:rsid w:val="00F47E8E"/>
    <w:rsid w:val="00F50435"/>
    <w:rsid w:val="00F50AA0"/>
    <w:rsid w:val="00F50E29"/>
    <w:rsid w:val="00F520F4"/>
    <w:rsid w:val="00F5222C"/>
    <w:rsid w:val="00F52E17"/>
    <w:rsid w:val="00F55316"/>
    <w:rsid w:val="00F55354"/>
    <w:rsid w:val="00F55B3C"/>
    <w:rsid w:val="00F564E4"/>
    <w:rsid w:val="00F56AF1"/>
    <w:rsid w:val="00F57767"/>
    <w:rsid w:val="00F61197"/>
    <w:rsid w:val="00F628AC"/>
    <w:rsid w:val="00F63A1A"/>
    <w:rsid w:val="00F64FAB"/>
    <w:rsid w:val="00F6543E"/>
    <w:rsid w:val="00F65923"/>
    <w:rsid w:val="00F65B1C"/>
    <w:rsid w:val="00F65C04"/>
    <w:rsid w:val="00F670A5"/>
    <w:rsid w:val="00F670D4"/>
    <w:rsid w:val="00F67F8D"/>
    <w:rsid w:val="00F70745"/>
    <w:rsid w:val="00F73F2A"/>
    <w:rsid w:val="00F74B70"/>
    <w:rsid w:val="00F80545"/>
    <w:rsid w:val="00F80CBE"/>
    <w:rsid w:val="00F80D96"/>
    <w:rsid w:val="00F8303F"/>
    <w:rsid w:val="00F85DFC"/>
    <w:rsid w:val="00F90B01"/>
    <w:rsid w:val="00F90D24"/>
    <w:rsid w:val="00F91277"/>
    <w:rsid w:val="00F9215B"/>
    <w:rsid w:val="00F92431"/>
    <w:rsid w:val="00F9245F"/>
    <w:rsid w:val="00F93D4B"/>
    <w:rsid w:val="00F941CB"/>
    <w:rsid w:val="00F94E23"/>
    <w:rsid w:val="00F964E4"/>
    <w:rsid w:val="00F9688C"/>
    <w:rsid w:val="00F96EE5"/>
    <w:rsid w:val="00FA1876"/>
    <w:rsid w:val="00FA2186"/>
    <w:rsid w:val="00FA3F50"/>
    <w:rsid w:val="00FA4F69"/>
    <w:rsid w:val="00FA59AF"/>
    <w:rsid w:val="00FA5DF8"/>
    <w:rsid w:val="00FA73C0"/>
    <w:rsid w:val="00FA7FA1"/>
    <w:rsid w:val="00FB21D8"/>
    <w:rsid w:val="00FB261F"/>
    <w:rsid w:val="00FB2DD7"/>
    <w:rsid w:val="00FB31FC"/>
    <w:rsid w:val="00FB5020"/>
    <w:rsid w:val="00FB515C"/>
    <w:rsid w:val="00FB5578"/>
    <w:rsid w:val="00FC0718"/>
    <w:rsid w:val="00FC1336"/>
    <w:rsid w:val="00FC34C8"/>
    <w:rsid w:val="00FC3801"/>
    <w:rsid w:val="00FC3E4A"/>
    <w:rsid w:val="00FC433E"/>
    <w:rsid w:val="00FD00BC"/>
    <w:rsid w:val="00FD1ACE"/>
    <w:rsid w:val="00FD1DA7"/>
    <w:rsid w:val="00FD45FA"/>
    <w:rsid w:val="00FD5543"/>
    <w:rsid w:val="00FE130A"/>
    <w:rsid w:val="00FE1A17"/>
    <w:rsid w:val="00FE2550"/>
    <w:rsid w:val="00FE43EA"/>
    <w:rsid w:val="00FE4E71"/>
    <w:rsid w:val="00FE5C28"/>
    <w:rsid w:val="00FE5CD4"/>
    <w:rsid w:val="00FE692D"/>
    <w:rsid w:val="00FE787D"/>
    <w:rsid w:val="00FF3E1A"/>
    <w:rsid w:val="00FF4FB3"/>
    <w:rsid w:val="00FF6BA6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999A35"/>
  <w15:chartTrackingRefBased/>
  <w15:docId w15:val="{1F458E14-6900-47D1-A9E6-6895FDDD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9" w:qFormat="1"/>
    <w:lsdException w:name="heading 4" w:locked="1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uiPriority="99"/>
    <w:lsdException w:name="caption" w:locked="1" w:semiHidden="1" w:unhideWhenUsed="1" w:qFormat="1"/>
    <w:lsdException w:name="annotation reference" w:locked="1" w:uiPriority="99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annotation subject" w:locked="1"/>
    <w:lsdException w:name="No List" w:locked="1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A34A2"/>
    <w:pPr>
      <w:widowControl w:val="0"/>
      <w:autoSpaceDE w:val="0"/>
      <w:autoSpaceDN w:val="0"/>
      <w:adjustRightInd w:val="0"/>
    </w:pPr>
  </w:style>
  <w:style w:type="paragraph" w:styleId="10">
    <w:name w:val="heading 1"/>
    <w:aliases w:val="Document Header1,H1,Заголовок параграфа (1.),Введение...,Б1,Heading 1iz,Б11,Headi...,co,heading 1,Section,Section Heading,level2 hdg,h1,Level 1 Topic Heading,app heading 1,ITT t1,II+,I,H11,H12,H13,H14,H15,H16,H17,H18,H111,H121,H131,H141,H151"/>
    <w:basedOn w:val="a1"/>
    <w:next w:val="a1"/>
    <w:link w:val="13"/>
    <w:uiPriority w:val="9"/>
    <w:qFormat/>
    <w:rsid w:val="00D11040"/>
    <w:pPr>
      <w:numPr>
        <w:numId w:val="3"/>
      </w:numPr>
      <w:autoSpaceDE/>
      <w:autoSpaceDN/>
      <w:adjustRightInd/>
      <w:spacing w:before="120" w:after="120"/>
      <w:outlineLvl w:val="0"/>
    </w:pPr>
    <w:rPr>
      <w:b/>
      <w:kern w:val="28"/>
      <w:sz w:val="28"/>
      <w:lang w:val="x-none" w:eastAsia="x-none"/>
    </w:rPr>
  </w:style>
  <w:style w:type="paragraph" w:styleId="2">
    <w:name w:val="heading 2"/>
    <w:aliases w:val="Заголовок 2 Знак,H2,H2 Знак,Заголовок 21,h2,h21,5,Заголовок пункта (1.1),2,Б2,RTC,iz2,Numbered text 3,HD2,heading 2,Heading 2 Hidden,Раздел Знак,Level 2 Topic Heading,H21,Major,CHS,H2-Heading 2,l2,Header2,22,heading2,list2,A,A.B.C.,list 2,H"/>
    <w:basedOn w:val="a1"/>
    <w:next w:val="a1"/>
    <w:link w:val="21"/>
    <w:uiPriority w:val="9"/>
    <w:qFormat/>
    <w:rsid w:val="00352B5A"/>
    <w:pPr>
      <w:keepNext/>
      <w:widowControl/>
      <w:numPr>
        <w:ilvl w:val="1"/>
        <w:numId w:val="3"/>
      </w:numPr>
      <w:suppressAutoHyphens/>
      <w:autoSpaceDE/>
      <w:autoSpaceDN/>
      <w:adjustRightInd/>
      <w:spacing w:before="360" w:after="120"/>
      <w:outlineLvl w:val="1"/>
    </w:pPr>
    <w:rPr>
      <w:b/>
      <w:sz w:val="32"/>
      <w:lang w:val="x-none" w:eastAsia="x-none"/>
    </w:rPr>
  </w:style>
  <w:style w:type="paragraph" w:styleId="3">
    <w:name w:val="heading 3"/>
    <w:basedOn w:val="a1"/>
    <w:next w:val="a1"/>
    <w:link w:val="30"/>
    <w:uiPriority w:val="99"/>
    <w:qFormat/>
    <w:rsid w:val="00C9035D"/>
    <w:pPr>
      <w:keepNext/>
      <w:keepLines/>
      <w:numPr>
        <w:ilvl w:val="2"/>
        <w:numId w:val="3"/>
      </w:numPr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4">
    <w:name w:val="heading 4"/>
    <w:basedOn w:val="a1"/>
    <w:next w:val="a1"/>
    <w:link w:val="40"/>
    <w:qFormat/>
    <w:rsid w:val="00C9035D"/>
    <w:pPr>
      <w:keepNext/>
      <w:widowControl/>
      <w:numPr>
        <w:ilvl w:val="3"/>
        <w:numId w:val="3"/>
      </w:numPr>
      <w:tabs>
        <w:tab w:val="left" w:pos="1134"/>
      </w:tabs>
      <w:suppressAutoHyphens/>
      <w:autoSpaceDE/>
      <w:autoSpaceDN/>
      <w:adjustRightInd/>
      <w:spacing w:before="240" w:after="120"/>
      <w:jc w:val="both"/>
      <w:outlineLvl w:val="3"/>
    </w:pPr>
    <w:rPr>
      <w:b/>
      <w:i/>
      <w:sz w:val="28"/>
      <w:lang w:val="x-none" w:eastAsia="x-none"/>
    </w:rPr>
  </w:style>
  <w:style w:type="paragraph" w:styleId="5">
    <w:name w:val="heading 5"/>
    <w:basedOn w:val="a1"/>
    <w:next w:val="a1"/>
    <w:link w:val="50"/>
    <w:uiPriority w:val="9"/>
    <w:qFormat/>
    <w:rsid w:val="00291781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"/>
    <w:qFormat/>
    <w:rsid w:val="00291781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uiPriority w:val="9"/>
    <w:qFormat/>
    <w:rsid w:val="00C9035D"/>
    <w:pPr>
      <w:numPr>
        <w:ilvl w:val="6"/>
        <w:numId w:val="3"/>
      </w:numPr>
      <w:suppressAutoHyphens/>
      <w:autoSpaceDE/>
      <w:autoSpaceDN/>
      <w:adjustRightInd/>
      <w:spacing w:before="240" w:after="60" w:line="360" w:lineRule="auto"/>
      <w:jc w:val="both"/>
      <w:outlineLvl w:val="6"/>
    </w:pPr>
    <w:rPr>
      <w:sz w:val="26"/>
      <w:lang w:val="x-none" w:eastAsia="x-none"/>
    </w:rPr>
  </w:style>
  <w:style w:type="paragraph" w:styleId="8">
    <w:name w:val="heading 8"/>
    <w:basedOn w:val="a1"/>
    <w:next w:val="a1"/>
    <w:link w:val="80"/>
    <w:uiPriority w:val="9"/>
    <w:qFormat/>
    <w:rsid w:val="00C9035D"/>
    <w:pPr>
      <w:numPr>
        <w:ilvl w:val="7"/>
        <w:numId w:val="3"/>
      </w:numPr>
      <w:suppressAutoHyphens/>
      <w:autoSpaceDE/>
      <w:autoSpaceDN/>
      <w:adjustRightInd/>
      <w:spacing w:before="240" w:after="60" w:line="360" w:lineRule="auto"/>
      <w:jc w:val="both"/>
      <w:outlineLvl w:val="7"/>
    </w:pPr>
    <w:rPr>
      <w:i/>
      <w:sz w:val="26"/>
      <w:lang w:val="x-none" w:eastAsia="x-none"/>
    </w:rPr>
  </w:style>
  <w:style w:type="paragraph" w:styleId="9">
    <w:name w:val="heading 9"/>
    <w:basedOn w:val="a1"/>
    <w:next w:val="a1"/>
    <w:link w:val="90"/>
    <w:uiPriority w:val="9"/>
    <w:qFormat/>
    <w:rsid w:val="00C9035D"/>
    <w:pPr>
      <w:numPr>
        <w:ilvl w:val="8"/>
        <w:numId w:val="3"/>
      </w:numPr>
      <w:suppressAutoHyphens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  <w:sz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sid w:val="00352B5A"/>
    <w:rPr>
      <w:rFonts w:cs="Times New Roman"/>
      <w:color w:val="0000FF"/>
      <w:u w:val="single"/>
    </w:rPr>
  </w:style>
  <w:style w:type="paragraph" w:styleId="a6">
    <w:name w:val="header"/>
    <w:basedOn w:val="a1"/>
    <w:rsid w:val="00352B5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customStyle="1" w:styleId="ConsNonformat">
    <w:name w:val="ConsNonformat"/>
    <w:rsid w:val="00352B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Normal (Web)"/>
    <w:basedOn w:val="a1"/>
    <w:rsid w:val="00352B5A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Body Text Indent"/>
    <w:basedOn w:val="a1"/>
    <w:rsid w:val="00352B5A"/>
    <w:pPr>
      <w:widowControl/>
      <w:autoSpaceDE/>
      <w:autoSpaceDN/>
      <w:adjustRightInd/>
      <w:ind w:left="540" w:firstLine="540"/>
      <w:jc w:val="both"/>
    </w:pPr>
    <w:rPr>
      <w:sz w:val="24"/>
      <w:szCs w:val="24"/>
    </w:rPr>
  </w:style>
  <w:style w:type="paragraph" w:styleId="a9">
    <w:name w:val="footer"/>
    <w:basedOn w:val="a1"/>
    <w:rsid w:val="00352B5A"/>
    <w:pPr>
      <w:tabs>
        <w:tab w:val="center" w:pos="4677"/>
        <w:tab w:val="right" w:pos="9355"/>
      </w:tabs>
    </w:pPr>
  </w:style>
  <w:style w:type="character" w:styleId="aa">
    <w:name w:val="page number"/>
    <w:rsid w:val="00352B5A"/>
    <w:rPr>
      <w:rFonts w:cs="Times New Roman"/>
    </w:rPr>
  </w:style>
  <w:style w:type="paragraph" w:styleId="ab">
    <w:name w:val="List Number"/>
    <w:basedOn w:val="a1"/>
    <w:rsid w:val="00352B5A"/>
    <w:pPr>
      <w:widowControl/>
      <w:adjustRightInd/>
      <w:spacing w:before="60" w:line="360" w:lineRule="auto"/>
      <w:jc w:val="both"/>
    </w:pPr>
    <w:rPr>
      <w:sz w:val="28"/>
      <w:szCs w:val="24"/>
    </w:rPr>
  </w:style>
  <w:style w:type="paragraph" w:styleId="ac">
    <w:name w:val="Body Text"/>
    <w:basedOn w:val="a1"/>
    <w:rsid w:val="00E046BB"/>
    <w:pPr>
      <w:spacing w:after="120"/>
    </w:pPr>
  </w:style>
  <w:style w:type="character" w:customStyle="1" w:styleId="ad">
    <w:name w:val="комментарий"/>
    <w:rsid w:val="00E046BB"/>
    <w:rPr>
      <w:rFonts w:cs="Times New Roman"/>
      <w:b/>
      <w:i/>
      <w:shd w:val="clear" w:color="auto" w:fill="FFFF99"/>
    </w:rPr>
  </w:style>
  <w:style w:type="paragraph" w:customStyle="1" w:styleId="ae">
    <w:name w:val="Таблица шапка"/>
    <w:basedOn w:val="a1"/>
    <w:rsid w:val="00291781"/>
    <w:pPr>
      <w:keepNext/>
      <w:widowControl/>
      <w:autoSpaceDE/>
      <w:autoSpaceDN/>
      <w:adjustRightInd/>
      <w:spacing w:before="40" w:after="40"/>
      <w:ind w:left="57" w:right="57"/>
    </w:pPr>
    <w:rPr>
      <w:sz w:val="22"/>
    </w:rPr>
  </w:style>
  <w:style w:type="paragraph" w:customStyle="1" w:styleId="af">
    <w:name w:val="Таблица текст"/>
    <w:basedOn w:val="a1"/>
    <w:rsid w:val="00291781"/>
    <w:pPr>
      <w:widowControl/>
      <w:autoSpaceDE/>
      <w:autoSpaceDN/>
      <w:adjustRightInd/>
      <w:spacing w:before="40" w:after="40"/>
      <w:ind w:left="57" w:right="57"/>
    </w:pPr>
    <w:rPr>
      <w:sz w:val="24"/>
    </w:rPr>
  </w:style>
  <w:style w:type="character" w:styleId="af0">
    <w:name w:val="Emphasis"/>
    <w:qFormat/>
    <w:rsid w:val="00291781"/>
    <w:rPr>
      <w:rFonts w:cs="Times New Roman"/>
      <w:i/>
      <w:iCs/>
    </w:rPr>
  </w:style>
  <w:style w:type="paragraph" w:styleId="31">
    <w:name w:val="toc 3"/>
    <w:basedOn w:val="a1"/>
    <w:next w:val="a1"/>
    <w:autoRedefine/>
    <w:uiPriority w:val="39"/>
    <w:rsid w:val="001263C9"/>
    <w:pPr>
      <w:ind w:left="200"/>
    </w:pPr>
    <w:rPr>
      <w:rFonts w:ascii="Calibri" w:hAnsi="Calibri" w:cs="Calibri"/>
    </w:rPr>
  </w:style>
  <w:style w:type="paragraph" w:styleId="20">
    <w:name w:val="Body Text Indent 2"/>
    <w:basedOn w:val="a1"/>
    <w:rsid w:val="008B063D"/>
    <w:pPr>
      <w:spacing w:after="120" w:line="480" w:lineRule="auto"/>
      <w:ind w:left="283"/>
    </w:pPr>
  </w:style>
  <w:style w:type="paragraph" w:styleId="22">
    <w:name w:val="Body Text 2"/>
    <w:basedOn w:val="a1"/>
    <w:rsid w:val="008B063D"/>
    <w:pPr>
      <w:spacing w:after="120" w:line="480" w:lineRule="auto"/>
    </w:pPr>
  </w:style>
  <w:style w:type="paragraph" w:styleId="af1">
    <w:name w:val="footnote text"/>
    <w:basedOn w:val="a1"/>
    <w:semiHidden/>
    <w:rsid w:val="008B063D"/>
    <w:pPr>
      <w:widowControl/>
      <w:autoSpaceDE/>
      <w:autoSpaceDN/>
      <w:adjustRightInd/>
      <w:ind w:firstLine="567"/>
      <w:jc w:val="both"/>
    </w:pPr>
  </w:style>
  <w:style w:type="paragraph" w:customStyle="1" w:styleId="af2">
    <w:name w:val="Пункт"/>
    <w:basedOn w:val="a1"/>
    <w:link w:val="14"/>
    <w:rsid w:val="008B063D"/>
    <w:pPr>
      <w:widowControl/>
      <w:tabs>
        <w:tab w:val="num" w:pos="1134"/>
      </w:tabs>
      <w:autoSpaceDE/>
      <w:autoSpaceDN/>
      <w:adjustRightInd/>
      <w:spacing w:line="360" w:lineRule="auto"/>
      <w:ind w:left="1134" w:hanging="1134"/>
      <w:jc w:val="both"/>
    </w:pPr>
    <w:rPr>
      <w:snapToGrid w:val="0"/>
      <w:sz w:val="28"/>
      <w:lang w:val="x-none" w:eastAsia="x-none"/>
    </w:rPr>
  </w:style>
  <w:style w:type="paragraph" w:customStyle="1" w:styleId="af3">
    <w:name w:val="Подпункт"/>
    <w:basedOn w:val="af2"/>
    <w:rsid w:val="008B063D"/>
  </w:style>
  <w:style w:type="paragraph" w:styleId="af4">
    <w:name w:val="Balloon Text"/>
    <w:basedOn w:val="a1"/>
    <w:link w:val="af5"/>
    <w:semiHidden/>
    <w:rsid w:val="008B063D"/>
    <w:pPr>
      <w:widowControl/>
      <w:autoSpaceDE/>
      <w:autoSpaceDN/>
      <w:adjustRightInd/>
      <w:spacing w:line="360" w:lineRule="auto"/>
      <w:ind w:firstLine="567"/>
      <w:jc w:val="both"/>
    </w:pPr>
    <w:rPr>
      <w:rFonts w:ascii="Tahoma" w:hAnsi="Tahoma"/>
      <w:snapToGrid w:val="0"/>
      <w:sz w:val="16"/>
      <w:szCs w:val="16"/>
      <w:lang w:val="x-none" w:eastAsia="x-none"/>
    </w:rPr>
  </w:style>
  <w:style w:type="paragraph" w:styleId="32">
    <w:name w:val="Body Text 3"/>
    <w:basedOn w:val="a1"/>
    <w:link w:val="33"/>
    <w:rsid w:val="008B063D"/>
    <w:pPr>
      <w:widowControl/>
      <w:autoSpaceDE/>
      <w:autoSpaceDN/>
      <w:adjustRightInd/>
      <w:spacing w:after="120" w:line="360" w:lineRule="auto"/>
      <w:ind w:firstLine="567"/>
      <w:jc w:val="both"/>
    </w:pPr>
    <w:rPr>
      <w:snapToGrid w:val="0"/>
      <w:sz w:val="16"/>
      <w:szCs w:val="16"/>
      <w:lang w:val="x-none" w:eastAsia="x-none"/>
    </w:rPr>
  </w:style>
  <w:style w:type="paragraph" w:styleId="34">
    <w:name w:val="Body Text Indent 3"/>
    <w:basedOn w:val="a1"/>
    <w:rsid w:val="008B063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paragraph" w:customStyle="1" w:styleId="af6">
    <w:name w:val="Название"/>
    <w:basedOn w:val="a1"/>
    <w:qFormat/>
    <w:rsid w:val="008B063D"/>
    <w:pPr>
      <w:widowControl/>
      <w:adjustRightInd/>
      <w:jc w:val="center"/>
    </w:pPr>
    <w:rPr>
      <w:sz w:val="28"/>
      <w:szCs w:val="28"/>
    </w:rPr>
  </w:style>
  <w:style w:type="paragraph" w:customStyle="1" w:styleId="ConsNormal">
    <w:name w:val="ConsNormal"/>
    <w:rsid w:val="008B063D"/>
    <w:pPr>
      <w:widowControl w:val="0"/>
      <w:ind w:firstLine="720"/>
    </w:pPr>
    <w:rPr>
      <w:rFonts w:ascii="Arial" w:hAnsi="Arial"/>
    </w:rPr>
  </w:style>
  <w:style w:type="character" w:styleId="af7">
    <w:name w:val="FollowedHyperlink"/>
    <w:rsid w:val="002522AC"/>
    <w:rPr>
      <w:rFonts w:cs="Times New Roman"/>
      <w:color w:val="800080"/>
      <w:u w:val="single"/>
    </w:rPr>
  </w:style>
  <w:style w:type="character" w:customStyle="1" w:styleId="af8">
    <w:name w:val="Нумерованный список Знак"/>
    <w:rsid w:val="004A5901"/>
    <w:rPr>
      <w:rFonts w:cs="Times New Roman"/>
      <w:sz w:val="28"/>
      <w:szCs w:val="28"/>
      <w:lang w:val="ru-RU" w:eastAsia="ru-RU" w:bidi="ar-SA"/>
    </w:rPr>
  </w:style>
  <w:style w:type="paragraph" w:customStyle="1" w:styleId="15">
    <w:name w:val="Абзац списка1"/>
    <w:basedOn w:val="a1"/>
    <w:rsid w:val="001B5221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character" w:customStyle="1" w:styleId="30">
    <w:name w:val="Заголовок 3 Знак"/>
    <w:link w:val="3"/>
    <w:uiPriority w:val="99"/>
    <w:locked/>
    <w:rsid w:val="00C9035D"/>
    <w:rPr>
      <w:rFonts w:ascii="Cambria" w:hAnsi="Cambria"/>
      <w:b/>
      <w:bCs/>
      <w:color w:val="4F81BD"/>
      <w:lang w:val="x-none" w:eastAsia="x-none"/>
    </w:rPr>
  </w:style>
  <w:style w:type="character" w:customStyle="1" w:styleId="40">
    <w:name w:val="Заголовок 4 Знак"/>
    <w:link w:val="4"/>
    <w:locked/>
    <w:rsid w:val="00C9035D"/>
    <w:rPr>
      <w:b/>
      <w:i/>
      <w:sz w:val="28"/>
      <w:lang w:val="x-none" w:eastAsia="x-none"/>
    </w:rPr>
  </w:style>
  <w:style w:type="character" w:customStyle="1" w:styleId="70">
    <w:name w:val="Заголовок 7 Знак"/>
    <w:link w:val="7"/>
    <w:uiPriority w:val="9"/>
    <w:locked/>
    <w:rsid w:val="00C9035D"/>
    <w:rPr>
      <w:sz w:val="26"/>
      <w:lang w:val="x-none" w:eastAsia="x-none"/>
    </w:rPr>
  </w:style>
  <w:style w:type="character" w:customStyle="1" w:styleId="80">
    <w:name w:val="Заголовок 8 Знак"/>
    <w:link w:val="8"/>
    <w:uiPriority w:val="9"/>
    <w:locked/>
    <w:rsid w:val="00C9035D"/>
    <w:rPr>
      <w:i/>
      <w:sz w:val="26"/>
      <w:lang w:val="x-none" w:eastAsia="x-none"/>
    </w:rPr>
  </w:style>
  <w:style w:type="character" w:customStyle="1" w:styleId="90">
    <w:name w:val="Заголовок 9 Знак"/>
    <w:link w:val="9"/>
    <w:uiPriority w:val="9"/>
    <w:locked/>
    <w:rsid w:val="00C9035D"/>
    <w:rPr>
      <w:rFonts w:ascii="Arial" w:hAnsi="Arial"/>
      <w:sz w:val="22"/>
      <w:lang w:val="x-none" w:eastAsia="x-none"/>
    </w:rPr>
  </w:style>
  <w:style w:type="table" w:styleId="af9">
    <w:name w:val="Table Grid"/>
    <w:basedOn w:val="a3"/>
    <w:rsid w:val="00C9035D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5">
    <w:name w:val="Текст выноски Знак"/>
    <w:link w:val="af4"/>
    <w:semiHidden/>
    <w:locked/>
    <w:rsid w:val="00C9035D"/>
    <w:rPr>
      <w:rFonts w:ascii="Tahoma" w:hAnsi="Tahoma" w:cs="Tahoma"/>
      <w:snapToGrid w:val="0"/>
      <w:sz w:val="16"/>
      <w:szCs w:val="16"/>
    </w:rPr>
  </w:style>
  <w:style w:type="character" w:customStyle="1" w:styleId="13">
    <w:name w:val="Заголовок 1 Знак"/>
    <w:aliases w:val="Document Header1 Знак,H1 Знак,Заголовок параграфа (1.) Знак,Введение... Знак,Б1 Знак,Heading 1iz Знак,Б11 Знак,Headi... Знак,co Знак,heading 1 Знак,Section Знак,Section Heading Знак,level2 hdg Знак,h1 Знак,Level 1 Topic Heading Знак"/>
    <w:link w:val="10"/>
    <w:uiPriority w:val="9"/>
    <w:locked/>
    <w:rsid w:val="00D11040"/>
    <w:rPr>
      <w:b/>
      <w:kern w:val="28"/>
      <w:sz w:val="28"/>
      <w:lang w:val="x-none" w:eastAsia="x-none"/>
    </w:rPr>
  </w:style>
  <w:style w:type="character" w:customStyle="1" w:styleId="21">
    <w:name w:val="Заголовок 2 Знак1"/>
    <w:aliases w:val="Заголовок 2 Знак Знак,H2 Знак1,H2 Знак Знак,Заголовок 21 Знак,h2 Знак,h21 Знак,5 Знак,Заголовок пункта (1.1) Знак,2 Знак,Б2 Знак,RTC Знак,iz2 Знак,Numbered text 3 Знак,HD2 Знак,heading 2 Знак,Heading 2 Hidden Знак,Раздел Знак Знак"/>
    <w:link w:val="2"/>
    <w:uiPriority w:val="9"/>
    <w:locked/>
    <w:rsid w:val="00C9035D"/>
    <w:rPr>
      <w:b/>
      <w:sz w:val="32"/>
      <w:lang w:val="x-none" w:eastAsia="x-none"/>
    </w:rPr>
  </w:style>
  <w:style w:type="character" w:customStyle="1" w:styleId="50">
    <w:name w:val="Заголовок 5 Знак"/>
    <w:link w:val="5"/>
    <w:uiPriority w:val="9"/>
    <w:locked/>
    <w:rsid w:val="00C9035D"/>
    <w:rPr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uiPriority w:val="9"/>
    <w:locked/>
    <w:rsid w:val="00C9035D"/>
    <w:rPr>
      <w:b/>
      <w:bCs/>
      <w:sz w:val="22"/>
      <w:szCs w:val="22"/>
      <w:lang w:val="x-none" w:eastAsia="x-none"/>
    </w:rPr>
  </w:style>
  <w:style w:type="paragraph" w:customStyle="1" w:styleId="23">
    <w:name w:val="Пункт2"/>
    <w:basedOn w:val="af2"/>
    <w:link w:val="24"/>
    <w:rsid w:val="00C9035D"/>
    <w:pPr>
      <w:keepNext/>
      <w:tabs>
        <w:tab w:val="clear" w:pos="1134"/>
        <w:tab w:val="num" w:pos="2160"/>
      </w:tabs>
      <w:suppressAutoHyphens/>
      <w:spacing w:before="240" w:after="120" w:line="240" w:lineRule="auto"/>
      <w:ind w:left="2160" w:hanging="360"/>
      <w:jc w:val="left"/>
      <w:outlineLvl w:val="2"/>
    </w:pPr>
    <w:rPr>
      <w:b/>
    </w:rPr>
  </w:style>
  <w:style w:type="paragraph" w:customStyle="1" w:styleId="afa">
    <w:name w:val="Подподпункт"/>
    <w:basedOn w:val="af3"/>
    <w:uiPriority w:val="99"/>
    <w:rsid w:val="00C9035D"/>
    <w:pPr>
      <w:tabs>
        <w:tab w:val="clear" w:pos="1134"/>
        <w:tab w:val="num" w:pos="1701"/>
      </w:tabs>
      <w:ind w:left="1701" w:hanging="567"/>
    </w:pPr>
  </w:style>
  <w:style w:type="character" w:customStyle="1" w:styleId="33">
    <w:name w:val="Основной текст 3 Знак"/>
    <w:link w:val="32"/>
    <w:locked/>
    <w:rsid w:val="00C9035D"/>
    <w:rPr>
      <w:rFonts w:cs="Times New Roman"/>
      <w:snapToGrid w:val="0"/>
      <w:sz w:val="16"/>
      <w:szCs w:val="16"/>
    </w:rPr>
  </w:style>
  <w:style w:type="character" w:styleId="afb">
    <w:name w:val="annotation reference"/>
    <w:uiPriority w:val="99"/>
    <w:semiHidden/>
    <w:rsid w:val="00C9035D"/>
    <w:rPr>
      <w:rFonts w:cs="Times New Roman"/>
      <w:sz w:val="16"/>
      <w:szCs w:val="16"/>
    </w:rPr>
  </w:style>
  <w:style w:type="paragraph" w:styleId="afc">
    <w:name w:val="annotation text"/>
    <w:basedOn w:val="a1"/>
    <w:link w:val="afd"/>
    <w:uiPriority w:val="99"/>
    <w:semiHidden/>
    <w:rsid w:val="00C9035D"/>
    <w:pPr>
      <w:widowControl/>
      <w:autoSpaceDE/>
      <w:autoSpaceDN/>
      <w:adjustRightInd/>
    </w:pPr>
    <w:rPr>
      <w:rFonts w:ascii="Calibri" w:hAnsi="Calibri"/>
      <w:lang w:val="x-none" w:eastAsia="en-US"/>
    </w:rPr>
  </w:style>
  <w:style w:type="character" w:customStyle="1" w:styleId="afd">
    <w:name w:val="Текст примечания Знак"/>
    <w:link w:val="afc"/>
    <w:uiPriority w:val="99"/>
    <w:locked/>
    <w:rsid w:val="00C9035D"/>
    <w:rPr>
      <w:rFonts w:ascii="Calibri" w:eastAsia="Times New Roman" w:hAnsi="Calibri" w:cs="Times New Roman"/>
      <w:lang w:eastAsia="en-US"/>
    </w:rPr>
  </w:style>
  <w:style w:type="paragraph" w:styleId="afe">
    <w:name w:val="annotation subject"/>
    <w:basedOn w:val="afc"/>
    <w:next w:val="afc"/>
    <w:link w:val="aff"/>
    <w:semiHidden/>
    <w:rsid w:val="00C9035D"/>
    <w:rPr>
      <w:b/>
      <w:bCs/>
    </w:rPr>
  </w:style>
  <w:style w:type="character" w:customStyle="1" w:styleId="aff">
    <w:name w:val="Тема примечания Знак"/>
    <w:link w:val="afe"/>
    <w:locked/>
    <w:rsid w:val="00C9035D"/>
    <w:rPr>
      <w:rFonts w:ascii="Calibri" w:eastAsia="Times New Roman" w:hAnsi="Calibri" w:cs="Times New Roman"/>
      <w:b/>
      <w:bCs/>
      <w:lang w:eastAsia="en-US"/>
    </w:rPr>
  </w:style>
  <w:style w:type="character" w:customStyle="1" w:styleId="aff0">
    <w:name w:val="Подпункт Знак"/>
    <w:rsid w:val="00C9035D"/>
    <w:rPr>
      <w:rFonts w:cs="Times New Roman"/>
      <w:sz w:val="28"/>
      <w:lang w:val="ru-RU" w:eastAsia="ru-RU" w:bidi="ar-SA"/>
    </w:rPr>
  </w:style>
  <w:style w:type="character" w:customStyle="1" w:styleId="14">
    <w:name w:val="Пункт Знак1"/>
    <w:link w:val="af2"/>
    <w:locked/>
    <w:rsid w:val="00C9035D"/>
    <w:rPr>
      <w:rFonts w:cs="Times New Roman"/>
      <w:snapToGrid w:val="0"/>
      <w:sz w:val="28"/>
    </w:rPr>
  </w:style>
  <w:style w:type="paragraph" w:customStyle="1" w:styleId="41">
    <w:name w:val="Стиль4"/>
    <w:basedOn w:val="af2"/>
    <w:rsid w:val="00C9035D"/>
    <w:pPr>
      <w:tabs>
        <w:tab w:val="clear" w:pos="1134"/>
        <w:tab w:val="num" w:pos="720"/>
      </w:tabs>
      <w:ind w:left="720" w:hanging="720"/>
    </w:pPr>
    <w:rPr>
      <w:sz w:val="24"/>
      <w:szCs w:val="24"/>
    </w:rPr>
  </w:style>
  <w:style w:type="paragraph" w:customStyle="1" w:styleId="61">
    <w:name w:val="Стиль6"/>
    <w:basedOn w:val="afa"/>
    <w:rsid w:val="00C9035D"/>
    <w:pPr>
      <w:tabs>
        <w:tab w:val="clear" w:pos="1701"/>
        <w:tab w:val="num" w:pos="1008"/>
      </w:tabs>
      <w:spacing w:line="240" w:lineRule="auto"/>
      <w:ind w:left="1008" w:hanging="1008"/>
    </w:pPr>
    <w:rPr>
      <w:sz w:val="24"/>
    </w:rPr>
  </w:style>
  <w:style w:type="character" w:customStyle="1" w:styleId="24">
    <w:name w:val="Пункт2 Знак"/>
    <w:link w:val="23"/>
    <w:locked/>
    <w:rsid w:val="004235F7"/>
    <w:rPr>
      <w:rFonts w:cs="Times New Roman"/>
      <w:b/>
      <w:snapToGrid w:val="0"/>
      <w:sz w:val="28"/>
    </w:rPr>
  </w:style>
  <w:style w:type="paragraph" w:customStyle="1" w:styleId="5ABCD">
    <w:name w:val="Пункт_5_ABCD"/>
    <w:basedOn w:val="a1"/>
    <w:rsid w:val="004235F7"/>
    <w:pPr>
      <w:widowControl/>
      <w:tabs>
        <w:tab w:val="num" w:pos="1134"/>
        <w:tab w:val="left" w:pos="1701"/>
      </w:tabs>
      <w:autoSpaceDE/>
      <w:autoSpaceDN/>
      <w:adjustRightInd/>
      <w:spacing w:line="360" w:lineRule="auto"/>
      <w:ind w:left="1134" w:hanging="1134"/>
      <w:jc w:val="both"/>
    </w:pPr>
    <w:rPr>
      <w:sz w:val="28"/>
    </w:rPr>
  </w:style>
  <w:style w:type="numbering" w:customStyle="1" w:styleId="a0">
    <w:name w:val="Маркированный тире"/>
    <w:rsid w:val="00291E00"/>
    <w:pPr>
      <w:numPr>
        <w:numId w:val="1"/>
      </w:numPr>
    </w:pPr>
  </w:style>
  <w:style w:type="paragraph" w:styleId="aff1">
    <w:name w:val="List Paragraph"/>
    <w:aliases w:val="Текст 2-й уровень"/>
    <w:basedOn w:val="a1"/>
    <w:link w:val="aff2"/>
    <w:uiPriority w:val="34"/>
    <w:qFormat/>
    <w:rsid w:val="005A09A6"/>
    <w:pPr>
      <w:ind w:left="720"/>
      <w:contextualSpacing/>
    </w:pPr>
  </w:style>
  <w:style w:type="numbering" w:customStyle="1" w:styleId="1">
    <w:name w:val="Стиль1"/>
    <w:uiPriority w:val="99"/>
    <w:rsid w:val="00CA129A"/>
    <w:pPr>
      <w:numPr>
        <w:numId w:val="2"/>
      </w:numPr>
    </w:pPr>
  </w:style>
  <w:style w:type="paragraph" w:styleId="aff3">
    <w:name w:val="Revision"/>
    <w:hidden/>
    <w:uiPriority w:val="99"/>
    <w:semiHidden/>
    <w:rsid w:val="008C3799"/>
  </w:style>
  <w:style w:type="paragraph" w:styleId="a">
    <w:name w:val="List Bullet"/>
    <w:basedOn w:val="a1"/>
    <w:autoRedefine/>
    <w:rsid w:val="002D3527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25">
    <w:name w:val="Пункт_2"/>
    <w:basedOn w:val="a1"/>
    <w:rsid w:val="002D3527"/>
    <w:pPr>
      <w:widowControl/>
      <w:tabs>
        <w:tab w:val="num" w:pos="851"/>
        <w:tab w:val="left" w:pos="1134"/>
      </w:tabs>
      <w:autoSpaceDE/>
      <w:autoSpaceDN/>
      <w:adjustRightInd/>
      <w:spacing w:line="360" w:lineRule="auto"/>
      <w:ind w:left="851" w:hanging="851"/>
      <w:jc w:val="both"/>
    </w:pPr>
    <w:rPr>
      <w:snapToGrid w:val="0"/>
      <w:sz w:val="28"/>
    </w:rPr>
  </w:style>
  <w:style w:type="paragraph" w:customStyle="1" w:styleId="35">
    <w:name w:val="Пункт_3"/>
    <w:basedOn w:val="25"/>
    <w:rsid w:val="002D3527"/>
    <w:pPr>
      <w:tabs>
        <w:tab w:val="clear" w:pos="1134"/>
      </w:tabs>
    </w:pPr>
  </w:style>
  <w:style w:type="paragraph" w:customStyle="1" w:styleId="42">
    <w:name w:val="Пункт_4"/>
    <w:basedOn w:val="35"/>
    <w:rsid w:val="002D3527"/>
    <w:pPr>
      <w:tabs>
        <w:tab w:val="clear" w:pos="851"/>
        <w:tab w:val="left" w:pos="1134"/>
        <w:tab w:val="left" w:pos="1418"/>
        <w:tab w:val="num" w:pos="1844"/>
      </w:tabs>
      <w:ind w:left="1844" w:hanging="567"/>
    </w:pPr>
    <w:rPr>
      <w:snapToGrid/>
    </w:rPr>
  </w:style>
  <w:style w:type="paragraph" w:customStyle="1" w:styleId="16">
    <w:name w:val="Пункт_1"/>
    <w:basedOn w:val="a1"/>
    <w:rsid w:val="002D3527"/>
    <w:pPr>
      <w:keepNext/>
      <w:widowControl/>
      <w:tabs>
        <w:tab w:val="num" w:pos="567"/>
      </w:tabs>
      <w:autoSpaceDE/>
      <w:autoSpaceDN/>
      <w:adjustRightInd/>
      <w:spacing w:before="240" w:line="360" w:lineRule="auto"/>
      <w:ind w:left="567" w:hanging="278"/>
      <w:jc w:val="center"/>
    </w:pPr>
    <w:rPr>
      <w:rFonts w:ascii="Arial" w:hAnsi="Arial"/>
      <w:b/>
      <w:snapToGrid w:val="0"/>
      <w:sz w:val="28"/>
      <w:szCs w:val="28"/>
    </w:rPr>
  </w:style>
  <w:style w:type="paragraph" w:customStyle="1" w:styleId="s18-">
    <w:name w:val="s18 Список мал -"/>
    <w:basedOn w:val="a1"/>
    <w:qFormat/>
    <w:rsid w:val="002D3527"/>
    <w:pPr>
      <w:widowControl/>
      <w:tabs>
        <w:tab w:val="left" w:pos="851"/>
        <w:tab w:val="num" w:pos="1701"/>
      </w:tabs>
      <w:autoSpaceDE/>
      <w:autoSpaceDN/>
      <w:adjustRightInd/>
      <w:spacing w:before="120" w:after="120"/>
      <w:jc w:val="both"/>
      <w:outlineLvl w:val="2"/>
    </w:pPr>
    <w:rPr>
      <w:b/>
      <w:bCs/>
      <w:sz w:val="28"/>
      <w:szCs w:val="22"/>
    </w:rPr>
  </w:style>
  <w:style w:type="paragraph" w:styleId="aff4">
    <w:name w:val="TOC Heading"/>
    <w:basedOn w:val="10"/>
    <w:next w:val="a1"/>
    <w:uiPriority w:val="39"/>
    <w:unhideWhenUsed/>
    <w:qFormat/>
    <w:rsid w:val="0014784F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17">
    <w:name w:val="toc 1"/>
    <w:basedOn w:val="a1"/>
    <w:next w:val="a1"/>
    <w:autoRedefine/>
    <w:uiPriority w:val="39"/>
    <w:rsid w:val="00FA59AF"/>
    <w:pPr>
      <w:spacing w:before="360"/>
    </w:pPr>
    <w:rPr>
      <w:rFonts w:ascii="Cambria" w:hAnsi="Cambria"/>
      <w:b/>
      <w:bCs/>
      <w:caps/>
      <w:sz w:val="24"/>
      <w:szCs w:val="24"/>
    </w:rPr>
  </w:style>
  <w:style w:type="paragraph" w:styleId="26">
    <w:name w:val="toc 2"/>
    <w:basedOn w:val="a1"/>
    <w:next w:val="a1"/>
    <w:autoRedefine/>
    <w:uiPriority w:val="39"/>
    <w:rsid w:val="00FA59AF"/>
    <w:pPr>
      <w:spacing w:before="240"/>
    </w:pPr>
    <w:rPr>
      <w:rFonts w:ascii="Calibri" w:hAnsi="Calibri" w:cs="Calibri"/>
      <w:b/>
      <w:bCs/>
    </w:rPr>
  </w:style>
  <w:style w:type="paragraph" w:styleId="43">
    <w:name w:val="toc 4"/>
    <w:basedOn w:val="a1"/>
    <w:next w:val="a1"/>
    <w:autoRedefine/>
    <w:uiPriority w:val="39"/>
    <w:unhideWhenUsed/>
    <w:rsid w:val="0014784F"/>
    <w:pPr>
      <w:ind w:left="400"/>
    </w:pPr>
    <w:rPr>
      <w:rFonts w:ascii="Calibri" w:hAnsi="Calibri" w:cs="Calibri"/>
    </w:rPr>
  </w:style>
  <w:style w:type="paragraph" w:styleId="51">
    <w:name w:val="toc 5"/>
    <w:basedOn w:val="a1"/>
    <w:next w:val="a1"/>
    <w:autoRedefine/>
    <w:uiPriority w:val="39"/>
    <w:unhideWhenUsed/>
    <w:rsid w:val="0014784F"/>
    <w:pPr>
      <w:ind w:left="600"/>
    </w:pPr>
    <w:rPr>
      <w:rFonts w:ascii="Calibri" w:hAnsi="Calibri" w:cs="Calibri"/>
    </w:rPr>
  </w:style>
  <w:style w:type="paragraph" w:styleId="62">
    <w:name w:val="toc 6"/>
    <w:basedOn w:val="a1"/>
    <w:next w:val="a1"/>
    <w:autoRedefine/>
    <w:uiPriority w:val="39"/>
    <w:unhideWhenUsed/>
    <w:rsid w:val="0014784F"/>
    <w:pPr>
      <w:ind w:left="800"/>
    </w:pPr>
    <w:rPr>
      <w:rFonts w:ascii="Calibri" w:hAnsi="Calibri" w:cs="Calibri"/>
    </w:rPr>
  </w:style>
  <w:style w:type="paragraph" w:styleId="71">
    <w:name w:val="toc 7"/>
    <w:basedOn w:val="a1"/>
    <w:next w:val="a1"/>
    <w:autoRedefine/>
    <w:uiPriority w:val="39"/>
    <w:unhideWhenUsed/>
    <w:rsid w:val="0014784F"/>
    <w:pPr>
      <w:ind w:left="1000"/>
    </w:pPr>
    <w:rPr>
      <w:rFonts w:ascii="Calibri" w:hAnsi="Calibri" w:cs="Calibri"/>
    </w:rPr>
  </w:style>
  <w:style w:type="paragraph" w:styleId="81">
    <w:name w:val="toc 8"/>
    <w:basedOn w:val="a1"/>
    <w:next w:val="a1"/>
    <w:autoRedefine/>
    <w:uiPriority w:val="39"/>
    <w:unhideWhenUsed/>
    <w:rsid w:val="0014784F"/>
    <w:pPr>
      <w:ind w:left="1200"/>
    </w:pPr>
    <w:rPr>
      <w:rFonts w:ascii="Calibri" w:hAnsi="Calibri" w:cs="Calibri"/>
    </w:rPr>
  </w:style>
  <w:style w:type="paragraph" w:styleId="91">
    <w:name w:val="toc 9"/>
    <w:basedOn w:val="a1"/>
    <w:next w:val="a1"/>
    <w:autoRedefine/>
    <w:uiPriority w:val="39"/>
    <w:unhideWhenUsed/>
    <w:rsid w:val="0014784F"/>
    <w:pPr>
      <w:ind w:left="1400"/>
    </w:pPr>
    <w:rPr>
      <w:rFonts w:ascii="Calibri" w:hAnsi="Calibri" w:cs="Calibri"/>
    </w:rPr>
  </w:style>
  <w:style w:type="character" w:customStyle="1" w:styleId="aff5">
    <w:name w:val="Пункт Знак"/>
    <w:rsid w:val="003F3E43"/>
    <w:rPr>
      <w:sz w:val="28"/>
      <w:lang w:val="ru-RU" w:eastAsia="ru-RU" w:bidi="ar-SA"/>
    </w:rPr>
  </w:style>
  <w:style w:type="paragraph" w:customStyle="1" w:styleId="tztxtlist">
    <w:name w:val="tz_txt_list"/>
    <w:basedOn w:val="a1"/>
    <w:rsid w:val="008C4666"/>
    <w:pPr>
      <w:widowControl/>
      <w:numPr>
        <w:numId w:val="5"/>
      </w:numPr>
      <w:autoSpaceDE/>
      <w:autoSpaceDN/>
      <w:adjustRightInd/>
      <w:spacing w:line="360" w:lineRule="auto"/>
      <w:jc w:val="both"/>
    </w:pPr>
    <w:rPr>
      <w:snapToGrid w:val="0"/>
      <w:sz w:val="28"/>
    </w:rPr>
  </w:style>
  <w:style w:type="character" w:customStyle="1" w:styleId="aff6">
    <w:name w:val="Заголовок сообщения (текст)"/>
    <w:rsid w:val="00164045"/>
    <w:rPr>
      <w:rFonts w:ascii="Arial Black" w:hAnsi="Arial Black"/>
      <w:spacing w:val="-10"/>
      <w:sz w:val="18"/>
    </w:rPr>
  </w:style>
  <w:style w:type="paragraph" w:styleId="aff7">
    <w:name w:val="No Spacing"/>
    <w:uiPriority w:val="1"/>
    <w:qFormat/>
    <w:rsid w:val="000E0736"/>
    <w:rPr>
      <w:rFonts w:ascii="Calibri" w:eastAsia="Calibri" w:hAnsi="Calibri"/>
      <w:sz w:val="22"/>
      <w:szCs w:val="22"/>
      <w:lang w:eastAsia="en-US"/>
    </w:rPr>
  </w:style>
  <w:style w:type="character" w:customStyle="1" w:styleId="baec5a81-e4d6-4674-97f3-e9220f0136c1">
    <w:name w:val="baec5a81-e4d6-4674-97f3-e9220f0136c1"/>
    <w:rsid w:val="00A864F5"/>
  </w:style>
  <w:style w:type="character" w:customStyle="1" w:styleId="aff2">
    <w:name w:val="Абзац списка Знак"/>
    <w:aliases w:val="Текст 2-й уровень Знак"/>
    <w:link w:val="aff1"/>
    <w:uiPriority w:val="34"/>
    <w:locked/>
    <w:rsid w:val="00932363"/>
  </w:style>
  <w:style w:type="paragraph" w:customStyle="1" w:styleId="Style5">
    <w:name w:val="Style5"/>
    <w:basedOn w:val="a1"/>
    <w:uiPriority w:val="99"/>
    <w:rsid w:val="00FA73C0"/>
    <w:pPr>
      <w:spacing w:line="278" w:lineRule="exact"/>
      <w:ind w:firstLine="2765"/>
    </w:pPr>
    <w:rPr>
      <w:sz w:val="24"/>
      <w:szCs w:val="24"/>
    </w:rPr>
  </w:style>
  <w:style w:type="paragraph" w:customStyle="1" w:styleId="Times12">
    <w:name w:val="Times 12"/>
    <w:basedOn w:val="a1"/>
    <w:rsid w:val="00CC2708"/>
    <w:pPr>
      <w:widowControl/>
      <w:overflowPunct w:val="0"/>
      <w:ind w:firstLine="567"/>
      <w:jc w:val="both"/>
    </w:pPr>
    <w:rPr>
      <w:bCs/>
      <w:sz w:val="24"/>
      <w:szCs w:val="22"/>
    </w:rPr>
  </w:style>
  <w:style w:type="paragraph" w:customStyle="1" w:styleId="ConsPlusNormal">
    <w:name w:val="ConsPlusNormal"/>
    <w:basedOn w:val="a1"/>
    <w:rsid w:val="00EC4754"/>
    <w:pPr>
      <w:widowControl/>
      <w:adjustRightInd/>
    </w:pPr>
    <w:rPr>
      <w:rFonts w:ascii="Arial" w:eastAsia="Calibri" w:hAnsi="Arial" w:cs="Arial"/>
    </w:rPr>
  </w:style>
  <w:style w:type="paragraph" w:customStyle="1" w:styleId="Default">
    <w:name w:val="Default"/>
    <w:rsid w:val="00A560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8">
    <w:name w:val="Неразрешенное упоминание"/>
    <w:uiPriority w:val="99"/>
    <w:semiHidden/>
    <w:unhideWhenUsed/>
    <w:rsid w:val="00E11B37"/>
    <w:rPr>
      <w:color w:val="605E5C"/>
      <w:shd w:val="clear" w:color="auto" w:fill="E1DFDD"/>
    </w:rPr>
  </w:style>
  <w:style w:type="paragraph" w:customStyle="1" w:styleId="12">
    <w:name w:val="1"/>
    <w:next w:val="a1"/>
    <w:link w:val="18"/>
    <w:qFormat/>
    <w:rsid w:val="00980CBA"/>
    <w:pPr>
      <w:keepNext/>
      <w:keepLines/>
      <w:numPr>
        <w:numId w:val="40"/>
      </w:numPr>
      <w:suppressAutoHyphens/>
      <w:spacing w:before="120" w:after="120"/>
      <w:ind w:left="6670" w:hanging="432"/>
      <w:jc w:val="both"/>
      <w:outlineLvl w:val="0"/>
    </w:pPr>
    <w:rPr>
      <w:rFonts w:eastAsia="Calibri"/>
      <w:b/>
      <w:sz w:val="24"/>
      <w:szCs w:val="22"/>
      <w:lang w:eastAsia="en-US"/>
    </w:rPr>
  </w:style>
  <w:style w:type="paragraph" w:customStyle="1" w:styleId="T120">
    <w:name w:val="T12"/>
    <w:basedOn w:val="a1"/>
    <w:link w:val="T121"/>
    <w:qFormat/>
    <w:rsid w:val="00980CBA"/>
    <w:pPr>
      <w:widowControl/>
      <w:autoSpaceDE/>
      <w:autoSpaceDN/>
      <w:adjustRightInd/>
      <w:jc w:val="both"/>
    </w:pPr>
    <w:rPr>
      <w:rFonts w:eastAsia="Calibri"/>
      <w:sz w:val="24"/>
      <w:szCs w:val="22"/>
      <w:lang w:eastAsia="en-US"/>
    </w:rPr>
  </w:style>
  <w:style w:type="character" w:customStyle="1" w:styleId="T121">
    <w:name w:val="T12 Знак"/>
    <w:link w:val="T120"/>
    <w:rsid w:val="00980CBA"/>
    <w:rPr>
      <w:rFonts w:eastAsia="Calibri"/>
      <w:sz w:val="24"/>
      <w:szCs w:val="22"/>
      <w:lang w:eastAsia="en-US"/>
    </w:rPr>
  </w:style>
  <w:style w:type="paragraph" w:customStyle="1" w:styleId="T12">
    <w:name w:val="T12Ж"/>
    <w:basedOn w:val="a1"/>
    <w:link w:val="T122"/>
    <w:qFormat/>
    <w:rsid w:val="00980CBA"/>
    <w:pPr>
      <w:widowControl/>
      <w:numPr>
        <w:ilvl w:val="1"/>
        <w:numId w:val="40"/>
      </w:numPr>
      <w:autoSpaceDE/>
      <w:autoSpaceDN/>
      <w:adjustRightInd/>
      <w:jc w:val="both"/>
    </w:pPr>
    <w:rPr>
      <w:rFonts w:eastAsia="Calibri"/>
      <w:b/>
      <w:sz w:val="24"/>
      <w:szCs w:val="22"/>
      <w:lang w:eastAsia="en-US"/>
    </w:rPr>
  </w:style>
  <w:style w:type="character" w:customStyle="1" w:styleId="T122">
    <w:name w:val="T12Ж Знак"/>
    <w:link w:val="T12"/>
    <w:rsid w:val="00980CBA"/>
    <w:rPr>
      <w:rFonts w:eastAsia="Calibri"/>
      <w:b/>
      <w:sz w:val="24"/>
      <w:szCs w:val="22"/>
      <w:lang w:eastAsia="en-US"/>
    </w:rPr>
  </w:style>
  <w:style w:type="paragraph" w:customStyle="1" w:styleId="11">
    <w:name w:val="1.1"/>
    <w:basedOn w:val="a1"/>
    <w:next w:val="a1"/>
    <w:link w:val="110"/>
    <w:qFormat/>
    <w:rsid w:val="00555E61"/>
    <w:pPr>
      <w:widowControl/>
      <w:numPr>
        <w:numId w:val="43"/>
      </w:numPr>
      <w:autoSpaceDE/>
      <w:autoSpaceDN/>
      <w:adjustRightInd/>
      <w:spacing w:before="120" w:after="120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110">
    <w:name w:val="1.1 Знак"/>
    <w:basedOn w:val="a2"/>
    <w:link w:val="11"/>
    <w:rsid w:val="00555E61"/>
    <w:rPr>
      <w:rFonts w:eastAsiaTheme="minorHAnsi" w:cstheme="minorBidi"/>
      <w:sz w:val="24"/>
      <w:szCs w:val="22"/>
      <w:lang w:eastAsia="en-US"/>
    </w:rPr>
  </w:style>
  <w:style w:type="paragraph" w:customStyle="1" w:styleId="111">
    <w:name w:val="1.1.1."/>
    <w:basedOn w:val="11"/>
    <w:link w:val="1110"/>
    <w:qFormat/>
    <w:rsid w:val="00555E61"/>
    <w:pPr>
      <w:numPr>
        <w:numId w:val="41"/>
      </w:numPr>
    </w:pPr>
  </w:style>
  <w:style w:type="paragraph" w:customStyle="1" w:styleId="1111">
    <w:name w:val="1.1.1.1"/>
    <w:basedOn w:val="a1"/>
    <w:next w:val="a1"/>
    <w:link w:val="11110"/>
    <w:qFormat/>
    <w:rsid w:val="00555E61"/>
    <w:pPr>
      <w:widowControl/>
      <w:numPr>
        <w:numId w:val="42"/>
      </w:numPr>
      <w:autoSpaceDE/>
      <w:autoSpaceDN/>
      <w:adjustRightInd/>
      <w:spacing w:after="160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1110">
    <w:name w:val="1.1.1. Знак"/>
    <w:basedOn w:val="110"/>
    <w:link w:val="111"/>
    <w:rsid w:val="00555E61"/>
    <w:rPr>
      <w:rFonts w:eastAsiaTheme="minorHAnsi" w:cstheme="minorBidi"/>
      <w:sz w:val="24"/>
      <w:szCs w:val="22"/>
      <w:lang w:eastAsia="en-US"/>
    </w:rPr>
  </w:style>
  <w:style w:type="character" w:customStyle="1" w:styleId="11110">
    <w:name w:val="1.1.1.1 Знак"/>
    <w:basedOn w:val="a2"/>
    <w:link w:val="1111"/>
    <w:rsid w:val="00555E61"/>
    <w:rPr>
      <w:rFonts w:eastAsiaTheme="minorHAnsi" w:cstheme="minorBidi"/>
      <w:sz w:val="24"/>
      <w:szCs w:val="22"/>
      <w:lang w:eastAsia="en-US"/>
    </w:rPr>
  </w:style>
  <w:style w:type="character" w:customStyle="1" w:styleId="18">
    <w:name w:val="1 Знак"/>
    <w:basedOn w:val="a2"/>
    <w:link w:val="12"/>
    <w:rsid w:val="00E16AC3"/>
    <w:rPr>
      <w:rFonts w:eastAsia="Calibri"/>
      <w:b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http://www.zakupki.gov.ru" TargetMode="External"/><Relationship Id="rId26" Type="http://schemas.openxmlformats.org/officeDocument/2006/relationships/hyperlink" Target="http://www.roseltorg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oseltorg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lshanskaiaes@sibgenco.ru" TargetMode="External"/><Relationship Id="rId17" Type="http://schemas.openxmlformats.org/officeDocument/2006/relationships/hyperlink" Target="http://www.roseltorg.ru" TargetMode="External"/><Relationship Id="rId25" Type="http://schemas.openxmlformats.org/officeDocument/2006/relationships/hyperlink" Target="http://www.sibgenc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eltorg.ru" TargetMode="External"/><Relationship Id="rId20" Type="http://schemas.openxmlformats.org/officeDocument/2006/relationships/hyperlink" Target="http://www.zakupki.gov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EreminaEE@sibgenco.ru" TargetMode="External"/><Relationship Id="rId24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eltorg.ru" TargetMode="External"/><Relationship Id="rId23" Type="http://schemas.openxmlformats.org/officeDocument/2006/relationships/hyperlink" Target="http://www.roseltorg.ru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sibgenco.ru" TargetMode="External"/><Relationship Id="rId19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bgenco.ru" TargetMode="External"/><Relationship Id="rId14" Type="http://schemas.openxmlformats.org/officeDocument/2006/relationships/hyperlink" Target="http://www.roseltorg.ru" TargetMode="External"/><Relationship Id="rId22" Type="http://schemas.openxmlformats.org/officeDocument/2006/relationships/hyperlink" Target="http://www.sibgenco.ru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92CAD-845B-4969-A4DB-50781B80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19</Pages>
  <Words>7107</Words>
  <Characters>50623</Characters>
  <Application>Microsoft Office Word</Application>
  <DocSecurity>0</DocSecurity>
  <Lines>421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</vt:lpstr>
    </vt:vector>
  </TitlesOfParts>
  <Company>KAMAZ JSC</Company>
  <LinksUpToDate>false</LinksUpToDate>
  <CharactersWithSpaces>57615</CharactersWithSpaces>
  <SharedDoc>false</SharedDoc>
  <HLinks>
    <vt:vector size="186" baseType="variant">
      <vt:variant>
        <vt:i4>1245191</vt:i4>
      </vt:variant>
      <vt:variant>
        <vt:i4>123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6750253</vt:i4>
      </vt:variant>
      <vt:variant>
        <vt:i4>120</vt:i4>
      </vt:variant>
      <vt:variant>
        <vt:i4>0</vt:i4>
      </vt:variant>
      <vt:variant>
        <vt:i4>5</vt:i4>
      </vt:variant>
      <vt:variant>
        <vt:lpwstr>http://www.sibgenco.ru/</vt:lpwstr>
      </vt:variant>
      <vt:variant>
        <vt:lpwstr/>
      </vt:variant>
      <vt:variant>
        <vt:i4>7274549</vt:i4>
      </vt:variant>
      <vt:variant>
        <vt:i4>117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114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6750253</vt:i4>
      </vt:variant>
      <vt:variant>
        <vt:i4>111</vt:i4>
      </vt:variant>
      <vt:variant>
        <vt:i4>0</vt:i4>
      </vt:variant>
      <vt:variant>
        <vt:i4>5</vt:i4>
      </vt:variant>
      <vt:variant>
        <vt:lpwstr>http://www.sibgenco.ru/</vt:lpwstr>
      </vt:variant>
      <vt:variant>
        <vt:lpwstr/>
      </vt:variant>
      <vt:variant>
        <vt:i4>1245191</vt:i4>
      </vt:variant>
      <vt:variant>
        <vt:i4>108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7274549</vt:i4>
      </vt:variant>
      <vt:variant>
        <vt:i4>105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102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7274549</vt:i4>
      </vt:variant>
      <vt:variant>
        <vt:i4>99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96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93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1376263</vt:i4>
      </vt:variant>
      <vt:variant>
        <vt:i4>90</vt:i4>
      </vt:variant>
      <vt:variant>
        <vt:i4>0</vt:i4>
      </vt:variant>
      <vt:variant>
        <vt:i4>5</vt:i4>
      </vt:variant>
      <vt:variant>
        <vt:lpwstr>http://www.roseltorg.ru)/</vt:lpwstr>
      </vt:variant>
      <vt:variant>
        <vt:lpwstr/>
      </vt:variant>
      <vt:variant>
        <vt:i4>1245191</vt:i4>
      </vt:variant>
      <vt:variant>
        <vt:i4>87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5439610</vt:i4>
      </vt:variant>
      <vt:variant>
        <vt:i4>84</vt:i4>
      </vt:variant>
      <vt:variant>
        <vt:i4>0</vt:i4>
      </vt:variant>
      <vt:variant>
        <vt:i4>5</vt:i4>
      </vt:variant>
      <vt:variant>
        <vt:lpwstr>mailto:Olshanskaiaes@sibgenco.ru</vt:lpwstr>
      </vt:variant>
      <vt:variant>
        <vt:lpwstr/>
      </vt:variant>
      <vt:variant>
        <vt:i4>5505135</vt:i4>
      </vt:variant>
      <vt:variant>
        <vt:i4>81</vt:i4>
      </vt:variant>
      <vt:variant>
        <vt:i4>0</vt:i4>
      </vt:variant>
      <vt:variant>
        <vt:i4>5</vt:i4>
      </vt:variant>
      <vt:variant>
        <vt:lpwstr>mailto:ObzhalimovaEI@sibgenco.ru</vt:lpwstr>
      </vt:variant>
      <vt:variant>
        <vt:lpwstr/>
      </vt:variant>
      <vt:variant>
        <vt:i4>6750253</vt:i4>
      </vt:variant>
      <vt:variant>
        <vt:i4>78</vt:i4>
      </vt:variant>
      <vt:variant>
        <vt:i4>0</vt:i4>
      </vt:variant>
      <vt:variant>
        <vt:i4>5</vt:i4>
      </vt:variant>
      <vt:variant>
        <vt:lpwstr>http://www.sibgenco.ru/</vt:lpwstr>
      </vt:variant>
      <vt:variant>
        <vt:lpwstr/>
      </vt:variant>
      <vt:variant>
        <vt:i4>6750253</vt:i4>
      </vt:variant>
      <vt:variant>
        <vt:i4>75</vt:i4>
      </vt:variant>
      <vt:variant>
        <vt:i4>0</vt:i4>
      </vt:variant>
      <vt:variant>
        <vt:i4>5</vt:i4>
      </vt:variant>
      <vt:variant>
        <vt:lpwstr>http://www.sibgenco.ru/</vt:lpwstr>
      </vt:variant>
      <vt:variant>
        <vt:lpwstr/>
      </vt:variant>
      <vt:variant>
        <vt:i4>7274549</vt:i4>
      </vt:variant>
      <vt:variant>
        <vt:i4>72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1114163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_Toc530643207</vt:lpwstr>
      </vt:variant>
      <vt:variant>
        <vt:i4>1114163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_Toc530643206</vt:lpwstr>
      </vt:variant>
      <vt:variant>
        <vt:i4>1114163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_Toc530643205</vt:lpwstr>
      </vt:variant>
      <vt:variant>
        <vt:i4>1114163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_Toc530643204</vt:lpwstr>
      </vt:variant>
      <vt:variant>
        <vt:i4>1114163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_Toc530643204</vt:lpwstr>
      </vt:variant>
      <vt:variant>
        <vt:i4>1114163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_Toc530643203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_Toc530643202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_Toc530643201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_Toc530643200</vt:lpwstr>
      </vt:variant>
      <vt:variant>
        <vt:i4>1572912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_Toc530643199</vt:lpwstr>
      </vt:variant>
      <vt:variant>
        <vt:i4>1572912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_Toc530643198</vt:lpwstr>
      </vt:variant>
      <vt:variant>
        <vt:i4>1572912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_Toc530643197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_Toc530643196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subject/>
  <dc:creator>canc01</dc:creator>
  <cp:keywords/>
  <cp:lastModifiedBy>Ольшанская Елена Сергеевна</cp:lastModifiedBy>
  <cp:revision>20</cp:revision>
  <cp:lastPrinted>2018-11-22T04:05:00Z</cp:lastPrinted>
  <dcterms:created xsi:type="dcterms:W3CDTF">2022-04-20T05:43:00Z</dcterms:created>
  <dcterms:modified xsi:type="dcterms:W3CDTF">2022-06-24T05:06:00Z</dcterms:modified>
</cp:coreProperties>
</file>