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29" w:rsidRPr="00981810" w:rsidRDefault="00557C29" w:rsidP="00557C29">
      <w:pPr>
        <w:jc w:val="center"/>
        <w:rPr>
          <w:b/>
        </w:rPr>
      </w:pPr>
      <w:bookmarkStart w:id="0" w:name="_GoBack"/>
      <w:r w:rsidRPr="00981810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  <w:r w:rsidR="00C45075">
        <w:rPr>
          <w:b/>
        </w:rPr>
        <w:t>АО «</w:t>
      </w:r>
      <w:proofErr w:type="spellStart"/>
      <w:r w:rsidR="00C45075">
        <w:rPr>
          <w:b/>
        </w:rPr>
        <w:t>Рубцовский</w:t>
      </w:r>
      <w:proofErr w:type="spellEnd"/>
      <w:r w:rsidR="00C45075">
        <w:rPr>
          <w:b/>
        </w:rPr>
        <w:t xml:space="preserve"> теплоэнергетический комплекс»</w:t>
      </w:r>
      <w:r w:rsidRPr="002B338B">
        <w:rPr>
          <w:b/>
        </w:rPr>
        <w:t>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 xml:space="preserve">(в части регулируемых видов деятельности) </w:t>
      </w:r>
      <w:r w:rsidRPr="002B338B">
        <w:rPr>
          <w:b/>
          <w:bCs/>
        </w:rPr>
        <w:t>за 201</w:t>
      </w:r>
      <w:r w:rsidR="005D5866">
        <w:rPr>
          <w:b/>
          <w:bCs/>
        </w:rPr>
        <w:t>9</w:t>
      </w:r>
      <w:r w:rsidRPr="002B338B">
        <w:rPr>
          <w:b/>
          <w:bCs/>
        </w:rPr>
        <w:t xml:space="preserve"> год</w:t>
      </w:r>
      <w:r>
        <w:rPr>
          <w:b/>
        </w:rPr>
        <w:t>,</w:t>
      </w:r>
      <w:r w:rsidRPr="00981810">
        <w:rPr>
          <w:b/>
        </w:rPr>
        <w:t xml:space="preserve"> раскрываемая в соответствии с пунктом </w:t>
      </w:r>
      <w:r>
        <w:rPr>
          <w:b/>
        </w:rPr>
        <w:t>60</w:t>
      </w:r>
      <w:r w:rsidRPr="00981810">
        <w:rPr>
          <w:b/>
        </w:rPr>
        <w:t xml:space="preserve"> </w:t>
      </w:r>
      <w:r w:rsidRPr="002E5376">
        <w:rPr>
          <w:b/>
        </w:rPr>
        <w:t>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bookmarkEnd w:id="0"/>
    <w:p w:rsidR="00557C29" w:rsidRDefault="00557C29" w:rsidP="00557C29">
      <w:pPr>
        <w:jc w:val="left"/>
        <w:rPr>
          <w:b/>
        </w:rPr>
      </w:pPr>
    </w:p>
    <w:p w:rsidR="00557C29" w:rsidRPr="002B37EE" w:rsidRDefault="00557C29" w:rsidP="00557C29">
      <w:pPr>
        <w:jc w:val="left"/>
        <w:rPr>
          <w:b/>
          <w:szCs w:val="24"/>
        </w:rPr>
      </w:pPr>
      <w:r w:rsidRPr="002B37EE">
        <w:rPr>
          <w:b/>
          <w:szCs w:val="24"/>
        </w:rPr>
        <w:t>В сфере горячего водоснабжения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812"/>
        <w:gridCol w:w="1247"/>
        <w:gridCol w:w="1588"/>
      </w:tblGrid>
      <w:tr w:rsidR="00557C29" w:rsidRPr="007B2269" w:rsidTr="00787664">
        <w:tc>
          <w:tcPr>
            <w:tcW w:w="15384" w:type="dxa"/>
            <w:gridSpan w:val="4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Параметры формы</w:t>
            </w:r>
          </w:p>
        </w:tc>
      </w:tr>
      <w:tr w:rsidR="00557C29" w:rsidRPr="007B2269" w:rsidTr="00787664">
        <w:tc>
          <w:tcPr>
            <w:tcW w:w="737" w:type="dxa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N п/п</w:t>
            </w:r>
          </w:p>
        </w:tc>
        <w:tc>
          <w:tcPr>
            <w:tcW w:w="11812" w:type="dxa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Единица измерения</w:t>
            </w:r>
          </w:p>
        </w:tc>
        <w:tc>
          <w:tcPr>
            <w:tcW w:w="1588" w:type="dxa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Информация</w:t>
            </w:r>
          </w:p>
        </w:tc>
      </w:tr>
      <w:tr w:rsidR="00557C29" w:rsidRPr="007B2269" w:rsidTr="00787664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</w:t>
            </w:r>
          </w:p>
        </w:tc>
        <w:tc>
          <w:tcPr>
            <w:tcW w:w="11812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x</w:t>
            </w:r>
          </w:p>
        </w:tc>
        <w:tc>
          <w:tcPr>
            <w:tcW w:w="1588" w:type="dxa"/>
            <w:vAlign w:val="center"/>
          </w:tcPr>
          <w:p w:rsidR="00557C29" w:rsidRPr="007B2269" w:rsidRDefault="00787664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26.03.2020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2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162 237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261 056 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3.2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42 055</w:t>
            </w:r>
          </w:p>
        </w:tc>
      </w:tr>
      <w:tr w:rsidR="00787664" w:rsidRPr="007B2269" w:rsidTr="00787664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3.3</w:t>
            </w:r>
          </w:p>
        </w:tc>
        <w:tc>
          <w:tcPr>
            <w:tcW w:w="11812" w:type="dxa"/>
            <w:tcBorders>
              <w:top w:val="nil"/>
            </w:tcBorders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tcBorders>
              <w:top w:val="nil"/>
            </w:tcBorders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37 866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3.4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3.5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11 319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3.5.1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7B2269">
              <w:rPr>
                <w:sz w:val="22"/>
              </w:rPr>
              <w:t xml:space="preserve">- средневзвешенная стоимость 1 </w:t>
            </w:r>
            <w:proofErr w:type="spellStart"/>
            <w:r w:rsidRPr="007B2269">
              <w:rPr>
                <w:sz w:val="22"/>
              </w:rPr>
              <w:t>кВт.ч</w:t>
            </w:r>
            <w:proofErr w:type="spellEnd"/>
            <w:r w:rsidRPr="007B2269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3.5.2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7B2269">
              <w:rPr>
                <w:sz w:val="22"/>
              </w:rPr>
              <w:t>- 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кВт ч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3 744,526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3.6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37 748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3.7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11 926 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3.8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6 282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3.9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lastRenderedPageBreak/>
              <w:t>3.10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37 112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3.12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13 868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3.12.1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3.12.2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3.13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11 862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3.13.1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3.13.2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3.14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36 976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3.15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9 992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3.16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3.16.1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7B2269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4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4.1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82 736*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82 736 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5.1.1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4733B6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82 736 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5.1.2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5.2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6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-98 8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787664" w:rsidRPr="007B2269" w:rsidTr="00787664">
        <w:trPr>
          <w:trHeight w:val="253"/>
        </w:trPr>
        <w:tc>
          <w:tcPr>
            <w:tcW w:w="737" w:type="dxa"/>
            <w:vMerge w:val="restart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lastRenderedPageBreak/>
              <w:t>7</w:t>
            </w:r>
          </w:p>
        </w:tc>
        <w:tc>
          <w:tcPr>
            <w:tcW w:w="11812" w:type="dxa"/>
            <w:vMerge w:val="restart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588" w:type="dxa"/>
            <w:vMerge w:val="restart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787664" w:rsidRPr="007B2269" w:rsidTr="00787664">
        <w:trPr>
          <w:trHeight w:val="491"/>
        </w:trPr>
        <w:tc>
          <w:tcPr>
            <w:tcW w:w="737" w:type="dxa"/>
            <w:vMerge/>
          </w:tcPr>
          <w:p w:rsidR="00787664" w:rsidRPr="007B2269" w:rsidRDefault="00787664" w:rsidP="0078766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812" w:type="dxa"/>
            <w:vMerge/>
          </w:tcPr>
          <w:p w:rsidR="00787664" w:rsidRPr="007B2269" w:rsidRDefault="00787664" w:rsidP="0078766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787664" w:rsidRPr="007B2269" w:rsidRDefault="00787664" w:rsidP="0078766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588" w:type="dxa"/>
            <w:vMerge/>
          </w:tcPr>
          <w:p w:rsidR="00787664" w:rsidRPr="007B2269" w:rsidRDefault="00787664" w:rsidP="00787664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8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куб. м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2 370,5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9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куб. м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10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Гкал или Гкал/ч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11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Гкал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79,06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12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%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32,5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13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человек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107,4</w:t>
            </w:r>
          </w:p>
        </w:tc>
      </w:tr>
      <w:tr w:rsidR="00787664" w:rsidRPr="007B2269" w:rsidTr="00787664">
        <w:tc>
          <w:tcPr>
            <w:tcW w:w="73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14</w:t>
            </w:r>
          </w:p>
        </w:tc>
        <w:tc>
          <w:tcPr>
            <w:tcW w:w="11812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rFonts w:eastAsiaTheme="minorHAnsi"/>
                <w:sz w:val="22"/>
              </w:rPr>
              <w:t>КВт*ч/м3.</w:t>
            </w:r>
          </w:p>
        </w:tc>
        <w:tc>
          <w:tcPr>
            <w:tcW w:w="1588" w:type="dxa"/>
            <w:vAlign w:val="center"/>
          </w:tcPr>
          <w:p w:rsidR="00787664" w:rsidRPr="007B2269" w:rsidRDefault="00787664" w:rsidP="007876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</w:tbl>
    <w:p w:rsidR="00211098" w:rsidRDefault="00BC5063"/>
    <w:p w:rsidR="00557C29" w:rsidRPr="00787664" w:rsidRDefault="00557C29" w:rsidP="00557C29">
      <w:pPr>
        <w:tabs>
          <w:tab w:val="left" w:pos="0"/>
        </w:tabs>
        <w:ind w:right="-270"/>
        <w:rPr>
          <w:sz w:val="22"/>
        </w:rPr>
      </w:pPr>
      <w:r w:rsidRPr="00557C29">
        <w:rPr>
          <w:szCs w:val="24"/>
        </w:rPr>
        <w:t xml:space="preserve">* </w:t>
      </w:r>
      <w:r w:rsidR="00787664" w:rsidRPr="00787664">
        <w:rPr>
          <w:sz w:val="22"/>
        </w:rPr>
        <w:t xml:space="preserve">из </w:t>
      </w:r>
      <w:proofErr w:type="spellStart"/>
      <w:r w:rsidR="00787664" w:rsidRPr="00787664">
        <w:rPr>
          <w:sz w:val="22"/>
        </w:rPr>
        <w:t>статформы</w:t>
      </w:r>
      <w:proofErr w:type="spellEnd"/>
      <w:r w:rsidR="00787664" w:rsidRPr="00787664">
        <w:rPr>
          <w:sz w:val="22"/>
        </w:rPr>
        <w:t xml:space="preserve"> № 11, общее изменение в доле от амортизации</w:t>
      </w:r>
    </w:p>
    <w:p w:rsidR="00557C29" w:rsidRDefault="00557C29"/>
    <w:p w:rsidR="00557C29" w:rsidRPr="00557C29" w:rsidRDefault="00557C29" w:rsidP="00557C29">
      <w:pPr>
        <w:widowControl w:val="0"/>
        <w:autoSpaceDE w:val="0"/>
        <w:autoSpaceDN w:val="0"/>
        <w:outlineLvl w:val="2"/>
        <w:rPr>
          <w:szCs w:val="24"/>
        </w:rPr>
      </w:pPr>
      <w:r w:rsidRPr="00557C29">
        <w:rPr>
          <w:szCs w:val="24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557C29" w:rsidRPr="00557C29" w:rsidRDefault="00557C29" w:rsidP="00557C29">
      <w:pPr>
        <w:widowControl w:val="0"/>
        <w:autoSpaceDE w:val="0"/>
        <w:autoSpaceDN w:val="0"/>
        <w:adjustRightInd w:val="0"/>
        <w:rPr>
          <w:szCs w:val="24"/>
        </w:rPr>
      </w:pPr>
      <w:r w:rsidRPr="00557C29">
        <w:rPr>
          <w:b/>
          <w:szCs w:val="24"/>
        </w:rPr>
        <w:t xml:space="preserve">В сфере горячего водоснабжения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4300"/>
      </w:tblGrid>
      <w:tr w:rsidR="00787664" w:rsidRPr="004733B6" w:rsidTr="00E35BD6">
        <w:tc>
          <w:tcPr>
            <w:tcW w:w="11226" w:type="dxa"/>
            <w:gridSpan w:val="11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4300" w:type="dxa"/>
            <w:vMerge w:val="restart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787664" w:rsidRPr="004733B6" w:rsidTr="00E35BD6">
        <w:tc>
          <w:tcPr>
            <w:tcW w:w="454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  <w:tc>
          <w:tcPr>
            <w:tcW w:w="4300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664" w:rsidRPr="004733B6" w:rsidTr="00E35BD6">
        <w:tc>
          <w:tcPr>
            <w:tcW w:w="454" w:type="dxa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17 503</w:t>
            </w:r>
          </w:p>
        </w:tc>
        <w:tc>
          <w:tcPr>
            <w:tcW w:w="1191" w:type="dxa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300" w:type="dxa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 xml:space="preserve"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</w:t>
            </w:r>
            <w:r w:rsidRPr="004733B6">
              <w:rPr>
                <w:sz w:val="20"/>
                <w:szCs w:val="20"/>
              </w:rPr>
              <w:lastRenderedPageBreak/>
              <w:t>производственных средства</w:t>
            </w:r>
          </w:p>
        </w:tc>
      </w:tr>
      <w:tr w:rsidR="00787664" w:rsidRPr="004733B6" w:rsidTr="00E35BD6">
        <w:tc>
          <w:tcPr>
            <w:tcW w:w="45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СибЭР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17 503 </w:t>
            </w:r>
          </w:p>
        </w:tc>
        <w:tc>
          <w:tcPr>
            <w:tcW w:w="1191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4300" w:type="dxa"/>
            <w:vMerge w:val="restart"/>
            <w:tcBorders>
              <w:bottom w:val="nil"/>
            </w:tcBorders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787664" w:rsidRPr="004733B6" w:rsidTr="00E35BD6">
        <w:trPr>
          <w:trHeight w:val="517"/>
        </w:trPr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1077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РубТЭК-18/248 от 01.06.2018</w:t>
            </w:r>
          </w:p>
        </w:tc>
        <w:tc>
          <w:tcPr>
            <w:tcW w:w="45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выполнение работ по плановому ремонту и техническому обслуживанию оборудования</w:t>
            </w:r>
          </w:p>
        </w:tc>
        <w:tc>
          <w:tcPr>
            <w:tcW w:w="1020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17 503</w:t>
            </w:r>
          </w:p>
        </w:tc>
        <w:tc>
          <w:tcPr>
            <w:tcW w:w="1191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4300" w:type="dxa"/>
            <w:vMerge/>
            <w:tcBorders>
              <w:bottom w:val="nil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664" w:rsidRPr="004733B6" w:rsidTr="00E35B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787664" w:rsidRPr="004733B6" w:rsidRDefault="00787664" w:rsidP="00E35BD6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Торги;</w:t>
            </w:r>
          </w:p>
          <w:p w:rsidR="00787664" w:rsidRPr="004733B6" w:rsidRDefault="00787664" w:rsidP="00E35BD6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Договоры без торгов;</w:t>
            </w:r>
          </w:p>
          <w:p w:rsidR="00787664" w:rsidRPr="004733B6" w:rsidRDefault="00787664" w:rsidP="00E35BD6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Прочее</w:t>
            </w:r>
          </w:p>
        </w:tc>
      </w:tr>
      <w:tr w:rsidR="00787664" w:rsidRPr="004733B6" w:rsidTr="00E35BD6"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</w:tcBorders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787664" w:rsidRPr="004733B6" w:rsidTr="00E35BD6">
        <w:tc>
          <w:tcPr>
            <w:tcW w:w="454" w:type="dxa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6 774</w:t>
            </w:r>
          </w:p>
        </w:tc>
        <w:tc>
          <w:tcPr>
            <w:tcW w:w="1191" w:type="dxa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300" w:type="dxa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787664" w:rsidRPr="004733B6" w:rsidTr="00E35BD6">
        <w:tc>
          <w:tcPr>
            <w:tcW w:w="45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АО «Барнаульская </w:t>
            </w:r>
            <w:proofErr w:type="spellStart"/>
            <w:r>
              <w:rPr>
                <w:sz w:val="20"/>
                <w:szCs w:val="20"/>
              </w:rPr>
              <w:t>тепломагистральная</w:t>
            </w:r>
            <w:proofErr w:type="spellEnd"/>
            <w:r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454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6 774</w:t>
            </w:r>
          </w:p>
        </w:tc>
        <w:tc>
          <w:tcPr>
            <w:tcW w:w="1191" w:type="dxa"/>
            <w:vAlign w:val="center"/>
          </w:tcPr>
          <w:p w:rsidR="00787664" w:rsidRPr="00563E31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4300" w:type="dxa"/>
            <w:vMerge w:val="restart"/>
            <w:tcBorders>
              <w:bottom w:val="nil"/>
            </w:tcBorders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787664" w:rsidRPr="004733B6" w:rsidTr="00E35BD6">
        <w:trPr>
          <w:trHeight w:val="517"/>
        </w:trPr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1077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РубТЭК-18/42 от 25.01.2018</w:t>
            </w:r>
          </w:p>
        </w:tc>
        <w:tc>
          <w:tcPr>
            <w:tcW w:w="45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услуги по передаче тепловой энергии и теплоносителя</w:t>
            </w:r>
          </w:p>
        </w:tc>
        <w:tc>
          <w:tcPr>
            <w:tcW w:w="1020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737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Гкал</w:t>
            </w:r>
          </w:p>
        </w:tc>
        <w:tc>
          <w:tcPr>
            <w:tcW w:w="737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6 774</w:t>
            </w:r>
          </w:p>
        </w:tc>
        <w:tc>
          <w:tcPr>
            <w:tcW w:w="1191" w:type="dxa"/>
            <w:vMerge w:val="restart"/>
            <w:vAlign w:val="center"/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4300" w:type="dxa"/>
            <w:vMerge/>
            <w:tcBorders>
              <w:bottom w:val="nil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664" w:rsidRPr="004733B6" w:rsidTr="00E35B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787664" w:rsidRPr="004733B6" w:rsidRDefault="00787664" w:rsidP="00E35BD6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Торги;</w:t>
            </w:r>
          </w:p>
          <w:p w:rsidR="00787664" w:rsidRPr="004733B6" w:rsidRDefault="00787664" w:rsidP="00E35BD6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Договоры без торгов;</w:t>
            </w:r>
          </w:p>
          <w:p w:rsidR="00787664" w:rsidRPr="004733B6" w:rsidRDefault="00787664" w:rsidP="00E35BD6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Прочее</w:t>
            </w:r>
          </w:p>
        </w:tc>
      </w:tr>
      <w:tr w:rsidR="00787664" w:rsidRPr="004733B6" w:rsidTr="00E35BD6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787664" w:rsidRPr="004733B6" w:rsidRDefault="00787664" w:rsidP="00E35B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</w:tcPr>
          <w:p w:rsidR="00787664" w:rsidRPr="004733B6" w:rsidRDefault="00787664" w:rsidP="00E35B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557C29" w:rsidRDefault="00557C29"/>
    <w:sectPr w:rsidR="00557C29" w:rsidSect="00557C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5"/>
    <w:rsid w:val="002B37EE"/>
    <w:rsid w:val="00557C29"/>
    <w:rsid w:val="005D5866"/>
    <w:rsid w:val="00787664"/>
    <w:rsid w:val="00896116"/>
    <w:rsid w:val="00BC5063"/>
    <w:rsid w:val="00C45075"/>
    <w:rsid w:val="00EA6A32"/>
    <w:rsid w:val="00E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FF59-98D2-4231-BC1A-DE7F2F9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2019-04-26T10:34:00Z</dcterms:created>
  <dcterms:modified xsi:type="dcterms:W3CDTF">2020-04-29T10:25:00Z</dcterms:modified>
</cp:coreProperties>
</file>