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5000" w:type="dxa"/>
      </w:tblGrid>
      <w:tr>
        <w:trPr/>
        <w:tc>
          <w:tcPr>
            <w:tcW w:w="5000" w:type="dxa"/>
          </w:tcPr>
          <w:p>
            <w:pPr>
              <w:jc w:val="left"/>
            </w:pPr>
            <w:r>
              <w:rPr/>
              <w:t xml:space="preserve">Номер процедуры</w:t>
            </w:r>
          </w:p>
        </w:tc>
        <w:tc>
          <w:tcPr>
            <w:tcW w:w="5000" w:type="dxa"/>
          </w:tcPr>
          <w:p>
            <w:pPr>
              <w:jc w:val="left"/>
            </w:pPr>
            <w:r>
              <w:rPr/>
              <w:t xml:space="preserve">32211067356</w:t>
            </w:r>
          </w:p>
        </w:tc>
      </w:tr>
      <w:tr>
        <w:trPr/>
        <w:tc>
          <w:tcPr>
            <w:tcW w:w="5000" w:type="dxa"/>
          </w:tcPr>
          <w:p>
            <w:pPr>
              <w:jc w:val="left"/>
            </w:pPr>
            <w:r>
              <w:rPr/>
              <w:t xml:space="preserve">Наименование Лота</w:t>
            </w:r>
          </w:p>
        </w:tc>
        <w:tc>
          <w:tcPr>
            <w:tcW w:w="5000" w:type="dxa"/>
          </w:tcPr>
          <w:p>
            <w:pPr>
              <w:jc w:val="left"/>
            </w:pPr>
            <w:r>
              <w:rPr/>
              <w:t xml:space="preserve">Оказание услуг по сервисному и техническому обслуживанию компрессоров Cameron СЗШУ</w:t>
            </w:r>
          </w:p>
        </w:tc>
      </w:tr>
      <w:tr>
        <w:trPr/>
        <w:tc>
          <w:tcPr>
            <w:tcW w:w="5000" w:type="dxa"/>
          </w:tcPr>
          <w:p>
            <w:pPr>
              <w:jc w:val="left"/>
            </w:pPr>
            <w:r>
              <w:rPr/>
              <w:t xml:space="preserve">Разъяснение</w:t>
            </w:r>
          </w:p>
        </w:tc>
        <w:tc>
          <w:tcPr>
            <w:tcW w:w="5000" w:type="dxa"/>
          </w:tcPr>
          <w:p>
            <w:pPr>
              <w:jc w:val="left"/>
            </w:pPr>
            <w:r>
              <w:rPr/>
              <w:t xml:space="preserve">Добрый день! Произошла опечатка форма 2.1-это форма 4.1
Форма 2.2 - это форма 4.2</w:t>
            </w:r>
          </w:p>
        </w:tc>
      </w:tr>
      <w:tr>
        <w:trPr/>
        <w:tc>
          <w:tcPr>
            <w:tcW w:w="5000" w:type="dxa"/>
          </w:tcPr>
          <w:p>
            <w:pPr>
              <w:jc w:val="left"/>
            </w:pPr>
            <w:r>
              <w:rPr/>
              <w:t xml:space="preserve">Разъяснения предоставлены</w:t>
            </w:r>
          </w:p>
        </w:tc>
        <w:tc>
          <w:tcPr>
            <w:tcW w:w="5000" w:type="dxa"/>
          </w:tcPr>
          <w:p>
            <w:pPr>
              <w:jc w:val="left"/>
            </w:pPr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566.9291338582676" w:bottom="1440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2022-01-27T10:21:52+03:00</dcterms:created>
  <dcterms:modified xsi:type="dcterms:W3CDTF">2022-01-27T10:21:52+03:00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