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A3" w:rsidRDefault="009A36A3" w:rsidP="009A36A3">
      <w:pPr>
        <w:jc w:val="center"/>
        <w:rPr>
          <w:rFonts w:ascii="Times New Roman" w:hAnsi="Times New Roman" w:cs="Times New Roman"/>
          <w:b/>
        </w:rPr>
      </w:pPr>
    </w:p>
    <w:p w:rsidR="009A36A3" w:rsidRPr="00611644" w:rsidRDefault="009A36A3" w:rsidP="00611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44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r w:rsidR="00524681">
        <w:rPr>
          <w:rFonts w:ascii="Times New Roman" w:hAnsi="Times New Roman" w:cs="Times New Roman"/>
          <w:b/>
          <w:sz w:val="24"/>
          <w:szCs w:val="24"/>
        </w:rPr>
        <w:t>Кемеровская генерация</w:t>
      </w:r>
      <w:r w:rsidRPr="00611644">
        <w:rPr>
          <w:rFonts w:ascii="Times New Roman" w:hAnsi="Times New Roman" w:cs="Times New Roman"/>
          <w:b/>
          <w:sz w:val="24"/>
          <w:szCs w:val="24"/>
        </w:rPr>
        <w:t>»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раскрываемая в соответствии с пунктом 24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681" w:rsidRPr="00E543F9" w:rsidRDefault="00524681" w:rsidP="0052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84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Кемеровская генерация</w:t>
      </w:r>
      <w:r w:rsidRPr="005219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(структурное подразделение Кемеровская ГРЭС (г. Кемерово) и Кемеровская ТЭЦ (г. Кемерово))</w:t>
      </w:r>
      <w:r w:rsidRPr="00521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централизованной системы холодного водоснабжения. </w:t>
      </w:r>
      <w:r w:rsidRPr="00521984">
        <w:rPr>
          <w:rFonts w:ascii="Times New Roman" w:hAnsi="Times New Roman" w:cs="Times New Roman"/>
          <w:sz w:val="24"/>
          <w:szCs w:val="24"/>
        </w:rPr>
        <w:t>Заявки на подключение –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3F9">
        <w:rPr>
          <w:rFonts w:ascii="Times New Roman" w:hAnsi="Times New Roman" w:cs="Times New Roman"/>
          <w:sz w:val="24"/>
          <w:szCs w:val="24"/>
        </w:rPr>
        <w:t>Отпуск технической воды потребителям осуществляется из внутристанционной технологической схемы водоснабжения оборудования станции</w:t>
      </w:r>
      <w:r>
        <w:rPr>
          <w:rFonts w:ascii="Times New Roman" w:hAnsi="Times New Roman" w:cs="Times New Roman"/>
          <w:sz w:val="24"/>
          <w:szCs w:val="24"/>
        </w:rPr>
        <w:t xml:space="preserve"> в качестве исключения.</w:t>
      </w:r>
    </w:p>
    <w:p w:rsidR="00611644" w:rsidRDefault="00FD3297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644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611644">
        <w:rPr>
          <w:rFonts w:ascii="Times New Roman" w:hAnsi="Times New Roman" w:cs="Times New Roman"/>
          <w:sz w:val="24"/>
          <w:szCs w:val="24"/>
        </w:rPr>
        <w:t>отсутствуют документы, определяющие порядок выполнения технологических, технических и других мероприятий, связанных с подключением к централизованной системе холодного водоснабжения (форма заявки о подключении к централизованной системе холодного водоснабжения, Регламент подключения к централизованной системе холодного водоснабжения).</w:t>
      </w: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611644" w:rsidRDefault="00FD3297" w:rsidP="0061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81810" w:rsidRDefault="00FD3297" w:rsidP="009A36A3">
      <w:pPr>
        <w:jc w:val="center"/>
        <w:rPr>
          <w:rFonts w:ascii="Times New Roman" w:hAnsi="Times New Roman" w:cs="Times New Roman"/>
          <w:b/>
        </w:rPr>
      </w:pPr>
    </w:p>
    <w:p w:rsidR="009A36A3" w:rsidRPr="00FD2C28" w:rsidRDefault="009A36A3" w:rsidP="009A36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80" w:rsidRDefault="00211680"/>
    <w:sectPr w:rsidR="00211680" w:rsidSect="00E2730F">
      <w:pgSz w:w="11908" w:h="16833" w:code="9"/>
      <w:pgMar w:top="568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B"/>
    <w:rsid w:val="00211680"/>
    <w:rsid w:val="002770AC"/>
    <w:rsid w:val="00401849"/>
    <w:rsid w:val="00524681"/>
    <w:rsid w:val="00611644"/>
    <w:rsid w:val="0076011B"/>
    <w:rsid w:val="009A36A3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7BCDA-D37C-4D7D-A854-6D91DFD1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7</cp:revision>
  <cp:lastPrinted>2015-12-21T02:56:00Z</cp:lastPrinted>
  <dcterms:created xsi:type="dcterms:W3CDTF">2015-12-09T09:30:00Z</dcterms:created>
  <dcterms:modified xsi:type="dcterms:W3CDTF">2018-10-10T07:39:00Z</dcterms:modified>
</cp:coreProperties>
</file>