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0A9EFC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B26E1C">
              <w:rPr>
                <w:b/>
                <w:sz w:val="26"/>
                <w:szCs w:val="26"/>
              </w:rPr>
              <w:t>01.01.2023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B26E1C">
              <w:rPr>
                <w:b/>
                <w:sz w:val="26"/>
                <w:szCs w:val="26"/>
              </w:rPr>
              <w:t>Ленинградская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B26E1C">
              <w:rPr>
                <w:b/>
                <w:sz w:val="26"/>
                <w:szCs w:val="26"/>
              </w:rPr>
              <w:t>184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CDCEE0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26E1C" w:rsidRPr="00B26E1C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0BFAE5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26E1C" w:rsidRPr="00B26E1C">
              <w:rPr>
                <w:sz w:val="26"/>
                <w:szCs w:val="26"/>
              </w:rPr>
              <w:t>ООО «УКЖХ Октябрьского района»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26E1C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B26E1C">
              <w:rPr>
                <w:b/>
                <w:sz w:val="26"/>
                <w:szCs w:val="26"/>
              </w:rPr>
              <w:t>.</w:t>
            </w:r>
            <w:r w:rsidR="007C71AD">
              <w:rPr>
                <w:b/>
                <w:sz w:val="26"/>
                <w:szCs w:val="26"/>
              </w:rPr>
              <w:t>0</w:t>
            </w:r>
            <w:r w:rsidR="00B26E1C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26E1C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9EF972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>адресу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: </w:t>
            </w:r>
            <w:r w:rsidR="00B26E1C" w:rsidRPr="00B26E1C">
              <w:rPr>
                <w:sz w:val="26"/>
                <w:szCs w:val="26"/>
                <w:lang w:eastAsia="en-US"/>
              </w:rPr>
              <w:t>ул. Ленинградская, д.184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6E1C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2022-11-29T04:06:00Z</dcterms:created>
  <dcterms:modified xsi:type="dcterms:W3CDTF">2022-12-13T02:13:00Z</dcterms:modified>
</cp:coreProperties>
</file>