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F5050FE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618FE">
              <w:rPr>
                <w:b/>
                <w:sz w:val="26"/>
                <w:szCs w:val="26"/>
              </w:rPr>
              <w:t>01.10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DA6EF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DA6EF1">
              <w:rPr>
                <w:i/>
                <w:sz w:val="26"/>
                <w:szCs w:val="26"/>
              </w:rPr>
              <w:t>мкр</w:t>
            </w:r>
            <w:proofErr w:type="spellEnd"/>
            <w:r w:rsidR="00DA6EF1">
              <w:rPr>
                <w:i/>
                <w:sz w:val="26"/>
                <w:szCs w:val="26"/>
              </w:rPr>
              <w:t xml:space="preserve">. Горский, д.8, </w:t>
            </w:r>
            <w:proofErr w:type="spellStart"/>
            <w:r w:rsidR="002618FE">
              <w:rPr>
                <w:i/>
                <w:sz w:val="26"/>
                <w:szCs w:val="26"/>
              </w:rPr>
              <w:t>мкр</w:t>
            </w:r>
            <w:proofErr w:type="spellEnd"/>
            <w:r w:rsidR="002618FE">
              <w:rPr>
                <w:i/>
                <w:sz w:val="26"/>
                <w:szCs w:val="26"/>
              </w:rPr>
              <w:t>. Горский, д.10</w:t>
            </w:r>
            <w:r w:rsidR="00DA6EF1">
              <w:rPr>
                <w:i/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979EBB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DA6EF1">
              <w:rPr>
                <w:sz w:val="26"/>
                <w:szCs w:val="26"/>
              </w:rPr>
              <w:t>Стандарт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613C3AE2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2618FE">
              <w:rPr>
                <w:b/>
                <w:bCs/>
                <w:sz w:val="26"/>
                <w:szCs w:val="26"/>
              </w:rPr>
              <w:t>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2618FE">
              <w:rPr>
                <w:b/>
                <w:bCs/>
                <w:sz w:val="26"/>
                <w:szCs w:val="26"/>
              </w:rPr>
              <w:t>9</w:t>
            </w:r>
            <w:bookmarkStart w:id="0" w:name="_GoBack"/>
            <w:bookmarkEnd w:id="0"/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3F761BD1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 - отправить почтой РФ или передать через клиентский ящик по адресу: 630112, г. Новосибирск, ул. Фрунзе, 226/1 в клиентский ящик (время работы: Пн.-Пт. с </w:t>
            </w:r>
            <w:r w:rsidR="00DA6EF1">
              <w:rPr>
                <w:sz w:val="26"/>
                <w:szCs w:val="26"/>
              </w:rPr>
              <w:t>9</w:t>
            </w:r>
            <w:r w:rsidRPr="002C0FDF">
              <w:rPr>
                <w:sz w:val="26"/>
                <w:szCs w:val="26"/>
              </w:rPr>
              <w:t>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65B88C6F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</w:t>
            </w:r>
            <w:r w:rsidR="003F30E7">
              <w:rPr>
                <w:b/>
                <w:sz w:val="26"/>
                <w:szCs w:val="26"/>
              </w:rPr>
              <w:t>тандарт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618FE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3F30E7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A6EF1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Чеснокова Наталья Сергеевна \ Natalia Chesnokova</cp:lastModifiedBy>
  <cp:revision>24</cp:revision>
  <cp:lastPrinted>2019-03-15T06:19:00Z</cp:lastPrinted>
  <dcterms:created xsi:type="dcterms:W3CDTF">2022-11-29T04:06:00Z</dcterms:created>
  <dcterms:modified xsi:type="dcterms:W3CDTF">2023-10-09T08:35:00Z</dcterms:modified>
</cp:coreProperties>
</file>