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C2" w:rsidRPr="001D3F05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 w:rsidRPr="001D3F05">
        <w:rPr>
          <w:rFonts w:ascii="Times New Roman" w:hAnsi="Times New Roman"/>
          <w:sz w:val="24"/>
          <w:szCs w:val="24"/>
        </w:rPr>
        <w:t xml:space="preserve">Уведомление </w:t>
      </w:r>
      <w:r w:rsidR="001D3F05" w:rsidRPr="001D3F05">
        <w:rPr>
          <w:rFonts w:ascii="Times New Roman" w:hAnsi="Times New Roman"/>
          <w:sz w:val="24"/>
          <w:szCs w:val="24"/>
        </w:rPr>
        <w:t xml:space="preserve">об итогах процедуры реализации </w:t>
      </w:r>
    </w:p>
    <w:p w:rsidR="00CE5112" w:rsidRPr="005C43E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5276D0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5276D0">
        <w:rPr>
          <w:sz w:val="24"/>
          <w:szCs w:val="24"/>
        </w:rPr>
        <w:t>г. </w:t>
      </w:r>
      <w:r w:rsidR="00D80057" w:rsidRPr="005276D0">
        <w:rPr>
          <w:sz w:val="24"/>
          <w:szCs w:val="24"/>
        </w:rPr>
        <w:t>Красноярск</w:t>
      </w:r>
      <w:r w:rsidRPr="005276D0">
        <w:rPr>
          <w:sz w:val="24"/>
          <w:szCs w:val="24"/>
        </w:rPr>
        <w:t xml:space="preserve">              </w:t>
      </w:r>
      <w:r w:rsidR="005C744A" w:rsidRPr="005276D0">
        <w:rPr>
          <w:sz w:val="24"/>
          <w:szCs w:val="24"/>
        </w:rPr>
        <w:t xml:space="preserve">                         </w:t>
      </w:r>
      <w:r w:rsidRPr="005276D0">
        <w:rPr>
          <w:sz w:val="24"/>
          <w:szCs w:val="24"/>
        </w:rPr>
        <w:t xml:space="preserve">                                  </w:t>
      </w:r>
      <w:r w:rsidR="00DC233E" w:rsidRPr="005276D0">
        <w:rPr>
          <w:sz w:val="24"/>
          <w:szCs w:val="24"/>
        </w:rPr>
        <w:t xml:space="preserve">                              </w:t>
      </w:r>
      <w:r w:rsidR="00B419DC" w:rsidRPr="005276D0">
        <w:rPr>
          <w:sz w:val="24"/>
          <w:szCs w:val="24"/>
        </w:rPr>
        <w:t xml:space="preserve">       </w:t>
      </w:r>
      <w:r w:rsidR="00C76CEC" w:rsidRPr="005276D0">
        <w:rPr>
          <w:sz w:val="24"/>
          <w:szCs w:val="24"/>
        </w:rPr>
        <w:tab/>
        <w:t xml:space="preserve">                 </w:t>
      </w:r>
      <w:r w:rsidR="00020217" w:rsidRPr="005276D0">
        <w:rPr>
          <w:sz w:val="24"/>
          <w:szCs w:val="24"/>
        </w:rPr>
        <w:t>25</w:t>
      </w:r>
      <w:r w:rsidR="00D418C6" w:rsidRPr="005276D0">
        <w:rPr>
          <w:sz w:val="24"/>
          <w:szCs w:val="24"/>
        </w:rPr>
        <w:t>.</w:t>
      </w:r>
      <w:r w:rsidR="00235823" w:rsidRPr="005276D0">
        <w:rPr>
          <w:sz w:val="24"/>
          <w:szCs w:val="24"/>
        </w:rPr>
        <w:t>0</w:t>
      </w:r>
      <w:r w:rsidR="00020217" w:rsidRPr="005276D0">
        <w:rPr>
          <w:sz w:val="24"/>
          <w:szCs w:val="24"/>
        </w:rPr>
        <w:t>6</w:t>
      </w:r>
      <w:r w:rsidR="005821D3" w:rsidRPr="005276D0">
        <w:rPr>
          <w:sz w:val="24"/>
          <w:szCs w:val="24"/>
        </w:rPr>
        <w:t>.2020</w:t>
      </w:r>
    </w:p>
    <w:p w:rsidR="00675AC2" w:rsidRPr="005276D0" w:rsidRDefault="00675AC2" w:rsidP="00E71F07">
      <w:pPr>
        <w:pStyle w:val="a6"/>
        <w:ind w:right="-1"/>
        <w:rPr>
          <w:sz w:val="24"/>
          <w:szCs w:val="24"/>
        </w:rPr>
      </w:pPr>
    </w:p>
    <w:p w:rsidR="00172ACA" w:rsidRDefault="006C7015" w:rsidP="00172ACA">
      <w:pPr>
        <w:spacing w:before="120" w:after="120"/>
        <w:contextualSpacing/>
      </w:pPr>
      <w:r w:rsidRPr="005276D0">
        <w:t xml:space="preserve">Подведение итогов открытого запроса предложений на право заключения договора </w:t>
      </w:r>
      <w:r w:rsidR="00EE10AA">
        <w:t>поставки</w:t>
      </w:r>
      <w:r w:rsidR="00172ACA">
        <w:t xml:space="preserve"> на реализацию лома и отходов чёрных металлов ОСП </w:t>
      </w:r>
      <w:proofErr w:type="spellStart"/>
      <w:r w:rsidR="00172ACA">
        <w:t>СибЭМ</w:t>
      </w:r>
      <w:proofErr w:type="spellEnd"/>
      <w:r w:rsidR="00172ACA">
        <w:t xml:space="preserve"> АО «</w:t>
      </w:r>
      <w:proofErr w:type="spellStart"/>
      <w:r w:rsidR="00172ACA">
        <w:t>СибЭР</w:t>
      </w:r>
      <w:proofErr w:type="spellEnd"/>
      <w:r w:rsidR="00172ACA">
        <w:t>» в 2020г.</w:t>
      </w:r>
    </w:p>
    <w:p w:rsidR="00020217" w:rsidRDefault="00172ACA" w:rsidP="00172ACA">
      <w:pPr>
        <w:spacing w:before="120" w:after="120"/>
        <w:contextualSpacing/>
      </w:pPr>
      <w:r>
        <w:t>(ОЗП №008-2020-КрФ-ЛЧМ)</w:t>
      </w:r>
      <w:r w:rsidR="00EE10AA">
        <w:t>.</w:t>
      </w:r>
    </w:p>
    <w:p w:rsidR="00EE10AA" w:rsidRPr="005276D0" w:rsidRDefault="00EE10AA" w:rsidP="00172ACA">
      <w:pPr>
        <w:spacing w:before="120" w:after="120"/>
        <w:contextualSpacing/>
        <w:rPr>
          <w:b/>
        </w:rPr>
      </w:pPr>
    </w:p>
    <w:p w:rsidR="000A3A42" w:rsidRPr="005276D0" w:rsidRDefault="000A3A42" w:rsidP="000A3A42">
      <w:pPr>
        <w:spacing w:before="120" w:after="120"/>
        <w:contextualSpacing/>
        <w:jc w:val="both"/>
        <w:rPr>
          <w:b/>
        </w:rPr>
      </w:pPr>
      <w:r w:rsidRPr="005276D0">
        <w:rPr>
          <w:b/>
        </w:rPr>
        <w:t>Основные параметры процедуры:</w:t>
      </w:r>
    </w:p>
    <w:p w:rsidR="005821D3" w:rsidRPr="005276D0" w:rsidRDefault="005821D3" w:rsidP="000A3A42">
      <w:pPr>
        <w:spacing w:before="120" w:after="120"/>
        <w:contextualSpacing/>
        <w:jc w:val="both"/>
        <w:rPr>
          <w:b/>
        </w:rPr>
      </w:pPr>
    </w:p>
    <w:p w:rsidR="006C7015" w:rsidRPr="005276D0" w:rsidRDefault="006C7015" w:rsidP="006C7015">
      <w:pPr>
        <w:spacing w:before="120" w:after="120"/>
        <w:contextualSpacing/>
        <w:jc w:val="both"/>
      </w:pPr>
      <w:r w:rsidRPr="005276D0">
        <w:rPr>
          <w:i/>
        </w:rPr>
        <w:t xml:space="preserve">Предмет реализации: </w:t>
      </w:r>
      <w:r w:rsidR="00172ACA">
        <w:t>лом и отходы черных металлов;</w:t>
      </w:r>
    </w:p>
    <w:p w:rsidR="006C7015" w:rsidRPr="005276D0" w:rsidRDefault="006C7015" w:rsidP="006C7015">
      <w:pPr>
        <w:spacing w:before="120" w:after="120"/>
        <w:contextualSpacing/>
        <w:jc w:val="both"/>
      </w:pPr>
      <w:r w:rsidRPr="005276D0">
        <w:rPr>
          <w:i/>
        </w:rPr>
        <w:t>Способ реализации</w:t>
      </w:r>
      <w:r w:rsidRPr="005276D0">
        <w:t>: открытый запрос предложений;</w:t>
      </w:r>
    </w:p>
    <w:p w:rsidR="00172ACA" w:rsidRDefault="006C7015" w:rsidP="006C7015">
      <w:pPr>
        <w:spacing w:before="120" w:after="120"/>
        <w:contextualSpacing/>
        <w:jc w:val="both"/>
      </w:pPr>
      <w:r w:rsidRPr="005276D0">
        <w:rPr>
          <w:i/>
        </w:rPr>
        <w:t>Основание закупки:</w:t>
      </w:r>
      <w:r w:rsidRPr="005276D0">
        <w:t xml:space="preserve"> </w:t>
      </w:r>
      <w:r w:rsidR="00172ACA">
        <w:t>Запрос</w:t>
      </w:r>
      <w:r w:rsidR="00EE10AA">
        <w:t xml:space="preserve"> на реализацию</w:t>
      </w:r>
      <w:r w:rsidR="00172ACA">
        <w:t xml:space="preserve"> </w:t>
      </w:r>
      <w:r w:rsidR="00172ACA" w:rsidRPr="00172ACA">
        <w:t xml:space="preserve">ОСП </w:t>
      </w:r>
      <w:proofErr w:type="spellStart"/>
      <w:r w:rsidR="00172ACA" w:rsidRPr="00172ACA">
        <w:t>СибЭМ</w:t>
      </w:r>
      <w:proofErr w:type="spellEnd"/>
      <w:r w:rsidR="00172ACA" w:rsidRPr="00172ACA">
        <w:t xml:space="preserve"> АО «</w:t>
      </w:r>
      <w:proofErr w:type="spellStart"/>
      <w:r w:rsidR="00172ACA" w:rsidRPr="00172ACA">
        <w:t>СибЭР</w:t>
      </w:r>
      <w:proofErr w:type="spellEnd"/>
      <w:r w:rsidR="00172ACA" w:rsidRPr="00172ACA">
        <w:t>»</w:t>
      </w:r>
      <w:r w:rsidR="00172ACA">
        <w:t>;</w:t>
      </w:r>
    </w:p>
    <w:p w:rsidR="006C7015" w:rsidRPr="0083327C" w:rsidRDefault="006C7015" w:rsidP="006C7015">
      <w:pPr>
        <w:spacing w:before="120" w:after="120"/>
        <w:contextualSpacing/>
        <w:jc w:val="both"/>
      </w:pPr>
      <w:r w:rsidRPr="005276D0">
        <w:rPr>
          <w:i/>
        </w:rPr>
        <w:t xml:space="preserve">Критерий выбора: </w:t>
      </w:r>
      <w:r w:rsidRPr="0083327C">
        <w:t>максимальная стоимость;</w:t>
      </w:r>
    </w:p>
    <w:p w:rsidR="006C7015" w:rsidRPr="0083327C" w:rsidRDefault="006C7015" w:rsidP="006C7015">
      <w:pPr>
        <w:spacing w:before="120" w:after="120"/>
        <w:contextualSpacing/>
        <w:jc w:val="both"/>
        <w:rPr>
          <w:bCs/>
        </w:rPr>
      </w:pPr>
      <w:r w:rsidRPr="0083327C">
        <w:rPr>
          <w:i/>
        </w:rPr>
        <w:t>Реализуемый физический объем</w:t>
      </w:r>
      <w:r w:rsidRPr="0083327C">
        <w:t xml:space="preserve">: </w:t>
      </w:r>
      <w:r w:rsidR="00172ACA">
        <w:rPr>
          <w:bCs/>
        </w:rPr>
        <w:t xml:space="preserve">20 </w:t>
      </w:r>
      <w:proofErr w:type="spellStart"/>
      <w:r w:rsidR="005821D3" w:rsidRPr="0083327C">
        <w:t>тн</w:t>
      </w:r>
      <w:proofErr w:type="spellEnd"/>
      <w:r w:rsidR="005821D3" w:rsidRPr="0083327C">
        <w:t>.</w:t>
      </w:r>
    </w:p>
    <w:p w:rsidR="009C26B4" w:rsidRPr="005276D0" w:rsidRDefault="006C7015" w:rsidP="009C26B4">
      <w:pPr>
        <w:pStyle w:val="aff0"/>
        <w:jc w:val="both"/>
      </w:pPr>
      <w:r w:rsidRPr="005276D0">
        <w:rPr>
          <w:bCs/>
        </w:rPr>
        <w:t xml:space="preserve"> </w:t>
      </w:r>
      <w:r w:rsidR="009C26B4" w:rsidRPr="005276D0">
        <w:rPr>
          <w:i/>
        </w:rPr>
        <w:t>Поступило</w:t>
      </w:r>
      <w:r w:rsidR="00172ACA">
        <w:rPr>
          <w:i/>
        </w:rPr>
        <w:t xml:space="preserve"> 2</w:t>
      </w:r>
      <w:r w:rsidR="009C26B4" w:rsidRPr="005276D0">
        <w:rPr>
          <w:i/>
        </w:rPr>
        <w:t xml:space="preserve"> предложени</w:t>
      </w:r>
      <w:r w:rsidR="00020217" w:rsidRPr="005276D0">
        <w:rPr>
          <w:i/>
        </w:rPr>
        <w:t>я</w:t>
      </w:r>
      <w:r w:rsidR="009C26B4" w:rsidRPr="005276D0">
        <w:rPr>
          <w:i/>
        </w:rPr>
        <w:t>:</w:t>
      </w:r>
      <w:r w:rsidR="005821D3" w:rsidRPr="005276D0">
        <w:t xml:space="preserve"> </w:t>
      </w:r>
      <w:r w:rsidR="009C26B4" w:rsidRPr="005276D0">
        <w:t>в том числе:</w:t>
      </w:r>
    </w:p>
    <w:p w:rsidR="00020217" w:rsidRPr="005276D0" w:rsidRDefault="00020217" w:rsidP="00020217">
      <w:pPr>
        <w:spacing w:before="120" w:after="120"/>
        <w:contextualSpacing/>
        <w:jc w:val="both"/>
      </w:pPr>
      <w:r w:rsidRPr="005276D0">
        <w:t>ООО «</w:t>
      </w:r>
      <w:proofErr w:type="spellStart"/>
      <w:r w:rsidRPr="005276D0">
        <w:t>Втормет</w:t>
      </w:r>
      <w:proofErr w:type="spellEnd"/>
      <w:r w:rsidRPr="005276D0">
        <w:t>», г. Красноярск,</w:t>
      </w:r>
    </w:p>
    <w:p w:rsidR="00020217" w:rsidRDefault="003E55A8" w:rsidP="00020217">
      <w:pPr>
        <w:spacing w:before="120" w:after="120"/>
        <w:contextualSpacing/>
        <w:jc w:val="both"/>
      </w:pPr>
      <w:r w:rsidRPr="003E55A8">
        <w:t>ООО «</w:t>
      </w:r>
      <w:proofErr w:type="spellStart"/>
      <w:r w:rsidRPr="003E55A8">
        <w:t>Красвторчермет</w:t>
      </w:r>
      <w:proofErr w:type="spellEnd"/>
      <w:r w:rsidRPr="003E55A8">
        <w:t xml:space="preserve">», </w:t>
      </w:r>
      <w:proofErr w:type="spellStart"/>
      <w:r w:rsidRPr="003E55A8">
        <w:t>г.Красноярск</w:t>
      </w:r>
      <w:proofErr w:type="spellEnd"/>
      <w:r w:rsidRPr="003E55A8">
        <w:t xml:space="preserve"> (поступило после срока приема заявок).</w:t>
      </w:r>
    </w:p>
    <w:p w:rsidR="003E55A8" w:rsidRPr="003E55A8" w:rsidRDefault="003E55A8" w:rsidP="00020217">
      <w:pPr>
        <w:spacing w:before="120" w:after="120"/>
        <w:contextualSpacing/>
        <w:jc w:val="both"/>
      </w:pPr>
    </w:p>
    <w:p w:rsidR="001534B0" w:rsidRPr="005276D0" w:rsidRDefault="001534B0" w:rsidP="001534B0">
      <w:pPr>
        <w:spacing w:before="120" w:after="120"/>
        <w:contextualSpacing/>
        <w:jc w:val="both"/>
        <w:rPr>
          <w:b/>
        </w:rPr>
      </w:pPr>
      <w:r w:rsidRPr="005276D0">
        <w:rPr>
          <w:b/>
        </w:rPr>
        <w:t>Решение:</w:t>
      </w:r>
      <w:r w:rsidRPr="005276D0">
        <w:rPr>
          <w:b/>
        </w:rPr>
        <w:tab/>
      </w:r>
    </w:p>
    <w:p w:rsidR="003E55A8" w:rsidRDefault="003E55A8" w:rsidP="003E55A8">
      <w:pPr>
        <w:spacing w:before="120" w:after="120"/>
        <w:contextualSpacing/>
        <w:jc w:val="both"/>
      </w:pPr>
      <w:r>
        <w:tab/>
        <w:t xml:space="preserve">Признать победителем открытого запроса предложений на право заключения договора поставки лома и отходов чёрных металлов ОСП </w:t>
      </w:r>
      <w:proofErr w:type="spellStart"/>
      <w:r>
        <w:t>СибЭ</w:t>
      </w:r>
      <w:r w:rsidR="00EE10AA">
        <w:t>М</w:t>
      </w:r>
      <w:proofErr w:type="spellEnd"/>
      <w:r w:rsidR="00EE10AA">
        <w:t xml:space="preserve"> АО «</w:t>
      </w:r>
      <w:proofErr w:type="spellStart"/>
      <w:r w:rsidR="00EE10AA">
        <w:t>СибЭР</w:t>
      </w:r>
      <w:proofErr w:type="spellEnd"/>
      <w:r w:rsidR="00EE10AA">
        <w:t>» в 2020г. участника</w:t>
      </w:r>
      <w:r>
        <w:t xml:space="preserve"> ООО «</w:t>
      </w:r>
      <w:proofErr w:type="spellStart"/>
      <w:r>
        <w:t>Втормет</w:t>
      </w:r>
      <w:proofErr w:type="spellEnd"/>
      <w:r>
        <w:t xml:space="preserve">», </w:t>
      </w:r>
      <w:proofErr w:type="gramStart"/>
      <w:r>
        <w:t>г</w:t>
      </w:r>
      <w:r w:rsidR="00EE10AA">
        <w:t xml:space="preserve"> </w:t>
      </w:r>
      <w:bookmarkStart w:id="0" w:name="_GoBack"/>
      <w:bookmarkEnd w:id="0"/>
      <w:r>
        <w:t>.Красноярск</w:t>
      </w:r>
      <w:proofErr w:type="gramEnd"/>
      <w:r>
        <w:t xml:space="preserve"> (ИНН4217164851) на следующих условиях:</w:t>
      </w:r>
    </w:p>
    <w:p w:rsidR="00D5298F" w:rsidRDefault="00D5298F" w:rsidP="003E55A8">
      <w:pPr>
        <w:spacing w:before="120" w:after="120"/>
        <w:contextualSpacing/>
        <w:jc w:val="both"/>
      </w:pPr>
    </w:p>
    <w:p w:rsidR="003E55A8" w:rsidRDefault="003E55A8" w:rsidP="003E55A8">
      <w:pPr>
        <w:spacing w:before="120" w:after="120"/>
        <w:contextualSpacing/>
        <w:jc w:val="both"/>
      </w:pPr>
      <w:r>
        <w:t xml:space="preserve">Стоимость предложения: 188 500,00 </w:t>
      </w:r>
      <w:proofErr w:type="spellStart"/>
      <w:r>
        <w:t>руб</w:t>
      </w:r>
      <w:proofErr w:type="spellEnd"/>
      <w:r>
        <w:t>/</w:t>
      </w:r>
      <w:proofErr w:type="spellStart"/>
      <w:r>
        <w:t>тн</w:t>
      </w:r>
      <w:proofErr w:type="spellEnd"/>
      <w:r>
        <w:t>. без НДС;</w:t>
      </w:r>
    </w:p>
    <w:p w:rsidR="003E55A8" w:rsidRDefault="003E55A8" w:rsidP="003E55A8">
      <w:pPr>
        <w:spacing w:before="120" w:after="120"/>
        <w:contextualSpacing/>
        <w:jc w:val="both"/>
      </w:pPr>
      <w:r>
        <w:t>Срок реализации: июнь 2020г.</w:t>
      </w:r>
    </w:p>
    <w:p w:rsidR="003E55A8" w:rsidRDefault="003E55A8" w:rsidP="003E55A8">
      <w:pPr>
        <w:spacing w:before="120" w:after="120"/>
        <w:contextualSpacing/>
        <w:jc w:val="both"/>
      </w:pPr>
      <w:r>
        <w:t>Условие оплаты: 100% предоплата;</w:t>
      </w:r>
    </w:p>
    <w:p w:rsidR="00C42EAF" w:rsidRPr="005276D0" w:rsidRDefault="003E55A8" w:rsidP="003E55A8">
      <w:pPr>
        <w:spacing w:before="120" w:after="120"/>
        <w:contextualSpacing/>
        <w:jc w:val="both"/>
        <w:rPr>
          <w:bCs/>
        </w:rPr>
      </w:pPr>
      <w:r>
        <w:t>Договорные условия: согласны с предложенным проектом договора.</w:t>
      </w:r>
    </w:p>
    <w:p w:rsidR="006C7015" w:rsidRPr="005276D0" w:rsidRDefault="006C7015" w:rsidP="006C7015">
      <w:pPr>
        <w:spacing w:before="120" w:after="120"/>
        <w:contextualSpacing/>
        <w:jc w:val="both"/>
        <w:rPr>
          <w:bCs/>
        </w:rPr>
      </w:pPr>
    </w:p>
    <w:p w:rsidR="007C24F2" w:rsidRPr="005276D0" w:rsidRDefault="007C24F2" w:rsidP="00343A64">
      <w:pPr>
        <w:tabs>
          <w:tab w:val="right" w:pos="9498"/>
        </w:tabs>
        <w:spacing w:before="160"/>
        <w:jc w:val="both"/>
        <w:rPr>
          <w:b/>
        </w:rPr>
      </w:pPr>
    </w:p>
    <w:p w:rsidR="00C00904" w:rsidRPr="005276D0" w:rsidRDefault="00C00904" w:rsidP="00343A64">
      <w:pPr>
        <w:tabs>
          <w:tab w:val="right" w:pos="9498"/>
        </w:tabs>
        <w:spacing w:before="160"/>
        <w:jc w:val="both"/>
        <w:rPr>
          <w:b/>
        </w:rPr>
      </w:pPr>
    </w:p>
    <w:p w:rsidR="00666CDD" w:rsidRPr="005276D0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 w:rsidRPr="005276D0">
        <w:rPr>
          <w:b/>
        </w:rPr>
        <w:t>Начальник</w:t>
      </w:r>
      <w:r w:rsidR="00A2234D" w:rsidRPr="005276D0">
        <w:rPr>
          <w:b/>
        </w:rPr>
        <w:t xml:space="preserve"> </w:t>
      </w:r>
      <w:r w:rsidR="00666CDD" w:rsidRPr="005276D0">
        <w:rPr>
          <w:b/>
        </w:rPr>
        <w:t xml:space="preserve">отдела складского хозяйства и </w:t>
      </w:r>
    </w:p>
    <w:p w:rsidR="005C5299" w:rsidRPr="005C43E2" w:rsidRDefault="00666CDD" w:rsidP="00343A64">
      <w:pPr>
        <w:tabs>
          <w:tab w:val="right" w:pos="9498"/>
        </w:tabs>
        <w:spacing w:before="160"/>
        <w:jc w:val="both"/>
        <w:rPr>
          <w:b/>
        </w:rPr>
      </w:pPr>
      <w:r w:rsidRPr="005276D0">
        <w:rPr>
          <w:b/>
        </w:rPr>
        <w:t xml:space="preserve">реализации НМПЗ         </w:t>
      </w:r>
      <w:r w:rsidR="0031065C" w:rsidRPr="005276D0">
        <w:rPr>
          <w:b/>
        </w:rPr>
        <w:tab/>
      </w:r>
      <w:r w:rsidRPr="005276D0">
        <w:rPr>
          <w:b/>
        </w:rPr>
        <w:t xml:space="preserve">        </w:t>
      </w:r>
      <w:r w:rsidR="0031065C" w:rsidRPr="005276D0">
        <w:rPr>
          <w:b/>
        </w:rPr>
        <w:t xml:space="preserve">      </w:t>
      </w:r>
      <w:r w:rsidRPr="005276D0">
        <w:rPr>
          <w:b/>
        </w:rPr>
        <w:t xml:space="preserve">  Д.В. Ефимов</w:t>
      </w:r>
    </w:p>
    <w:sectPr w:rsidR="005C5299" w:rsidRPr="005C43E2" w:rsidSect="001534B0">
      <w:footerReference w:type="default" r:id="rId12"/>
      <w:footerReference w:type="first" r:id="rId13"/>
      <w:pgSz w:w="11907" w:h="16840" w:code="9"/>
      <w:pgMar w:top="567" w:right="567" w:bottom="567" w:left="56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FE0" w:rsidRDefault="00ED6FE0">
      <w:r>
        <w:separator/>
      </w:r>
    </w:p>
  </w:endnote>
  <w:endnote w:type="continuationSeparator" w:id="0">
    <w:p w:rsidR="00ED6FE0" w:rsidRDefault="00ED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884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762FA5">
            <w:rPr>
              <w:b/>
              <w:noProof/>
              <w:sz w:val="20"/>
              <w:szCs w:val="20"/>
            </w:rPr>
            <w:t>1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FE0" w:rsidRDefault="00ED6FE0">
      <w:r>
        <w:separator/>
      </w:r>
    </w:p>
  </w:footnote>
  <w:footnote w:type="continuationSeparator" w:id="0">
    <w:p w:rsidR="00ED6FE0" w:rsidRDefault="00ED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B5238"/>
    <w:multiLevelType w:val="hybridMultilevel"/>
    <w:tmpl w:val="D3CE155E"/>
    <w:lvl w:ilvl="0" w:tplc="102CA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7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2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0"/>
  </w:num>
  <w:num w:numId="3">
    <w:abstractNumId w:val="41"/>
  </w:num>
  <w:num w:numId="4">
    <w:abstractNumId w:val="20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44"/>
  </w:num>
  <w:num w:numId="11">
    <w:abstractNumId w:val="24"/>
  </w:num>
  <w:num w:numId="12">
    <w:abstractNumId w:val="30"/>
  </w:num>
  <w:num w:numId="13">
    <w:abstractNumId w:val="9"/>
  </w:num>
  <w:num w:numId="14">
    <w:abstractNumId w:val="25"/>
  </w:num>
  <w:num w:numId="15">
    <w:abstractNumId w:val="36"/>
  </w:num>
  <w:num w:numId="16">
    <w:abstractNumId w:val="21"/>
  </w:num>
  <w:num w:numId="17">
    <w:abstractNumId w:val="14"/>
  </w:num>
  <w:num w:numId="18">
    <w:abstractNumId w:val="19"/>
  </w:num>
  <w:num w:numId="19">
    <w:abstractNumId w:val="29"/>
  </w:num>
  <w:num w:numId="20">
    <w:abstractNumId w:val="35"/>
  </w:num>
  <w:num w:numId="21">
    <w:abstractNumId w:val="33"/>
  </w:num>
  <w:num w:numId="22">
    <w:abstractNumId w:val="23"/>
  </w:num>
  <w:num w:numId="23">
    <w:abstractNumId w:val="43"/>
  </w:num>
  <w:num w:numId="24">
    <w:abstractNumId w:val="15"/>
  </w:num>
  <w:num w:numId="25">
    <w:abstractNumId w:val="38"/>
  </w:num>
  <w:num w:numId="26">
    <w:abstractNumId w:val="13"/>
  </w:num>
  <w:num w:numId="27">
    <w:abstractNumId w:val="1"/>
  </w:num>
  <w:num w:numId="28">
    <w:abstractNumId w:val="3"/>
  </w:num>
  <w:num w:numId="29">
    <w:abstractNumId w:val="46"/>
  </w:num>
  <w:num w:numId="30">
    <w:abstractNumId w:val="37"/>
  </w:num>
  <w:num w:numId="31">
    <w:abstractNumId w:val="18"/>
  </w:num>
  <w:num w:numId="32">
    <w:abstractNumId w:val="34"/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7"/>
  </w:num>
  <w:num w:numId="36">
    <w:abstractNumId w:val="2"/>
  </w:num>
  <w:num w:numId="37">
    <w:abstractNumId w:val="45"/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31"/>
  </w:num>
  <w:num w:numId="41">
    <w:abstractNumId w:val="7"/>
  </w:num>
  <w:num w:numId="42">
    <w:abstractNumId w:val="42"/>
  </w:num>
  <w:num w:numId="43">
    <w:abstractNumId w:val="8"/>
  </w:num>
  <w:num w:numId="44">
    <w:abstractNumId w:val="10"/>
  </w:num>
  <w:num w:numId="45">
    <w:abstractNumId w:val="16"/>
  </w:num>
  <w:num w:numId="46">
    <w:abstractNumId w:val="17"/>
  </w:num>
  <w:num w:numId="47">
    <w:abstractNumId w:val="32"/>
  </w:num>
  <w:num w:numId="4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217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0EB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DBC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B6E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4B0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ACA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1D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3F05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5CA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1F4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65C"/>
    <w:rsid w:val="003108B1"/>
    <w:rsid w:val="003108CC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5C5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1BD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A95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776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26F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774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5A8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4E2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B6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6D0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42A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1D3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59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3E2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206"/>
    <w:rsid w:val="005C7419"/>
    <w:rsid w:val="005C744A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2817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4A2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6CDD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9BF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01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417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0A2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2FA5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4F2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1D7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27C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0E4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05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3E8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6B4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D31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9E8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176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8CC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15C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DFD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B85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0AC3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904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2EAF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B0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0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CEC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161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884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492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98F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C10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057"/>
    <w:rsid w:val="00D80333"/>
    <w:rsid w:val="00D80336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29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6FE0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0AA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4FB6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645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37F528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Заголовок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  <w:style w:type="character" w:customStyle="1" w:styleId="greenurl1">
    <w:name w:val="green_url1"/>
    <w:rsid w:val="00C73A30"/>
    <w:rPr>
      <w:color w:val="00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48E6A-C5E8-40B4-9D5D-F367B1DE37D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3533C6-F787-4273-AB5B-21FCDED8AA4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10BF6A7-E253-427D-B24C-DB2071A9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146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Кольчугина Елизавета Васильевна</cp:lastModifiedBy>
  <cp:revision>57</cp:revision>
  <cp:lastPrinted>2020-03-27T08:10:00Z</cp:lastPrinted>
  <dcterms:created xsi:type="dcterms:W3CDTF">2019-10-16T08:28:00Z</dcterms:created>
  <dcterms:modified xsi:type="dcterms:W3CDTF">2020-06-25T07:48:00Z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