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526022">
        <w:rPr>
          <w:rFonts w:ascii="Times New Roman" w:hAnsi="Times New Roman"/>
          <w:sz w:val="24"/>
          <w:szCs w:val="24"/>
        </w:rPr>
        <w:t>2</w:t>
      </w:r>
      <w:r w:rsidR="0012349D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-201</w:t>
      </w:r>
      <w:r w:rsidR="0023582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</w:t>
      </w:r>
      <w:r w:rsidR="0012349D">
        <w:rPr>
          <w:rFonts w:ascii="Times New Roman" w:hAnsi="Times New Roman"/>
          <w:sz w:val="24"/>
          <w:szCs w:val="24"/>
        </w:rPr>
        <w:t>КрФ</w:t>
      </w:r>
      <w:r>
        <w:rPr>
          <w:rFonts w:ascii="Times New Roman" w:hAnsi="Times New Roman"/>
          <w:sz w:val="24"/>
          <w:szCs w:val="24"/>
        </w:rPr>
        <w:t>-</w:t>
      </w:r>
      <w:r w:rsidR="0012349D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C76CEC">
        <w:rPr>
          <w:sz w:val="24"/>
          <w:szCs w:val="24"/>
        </w:rPr>
        <w:tab/>
        <w:t xml:space="preserve">                 </w:t>
      </w:r>
      <w:r w:rsidR="0012349D">
        <w:rPr>
          <w:sz w:val="24"/>
          <w:szCs w:val="24"/>
        </w:rPr>
        <w:t>17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01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F7704" w:rsidRDefault="0012349D" w:rsidP="00033904">
      <w:pPr>
        <w:spacing w:before="120" w:after="120"/>
        <w:contextualSpacing/>
        <w:jc w:val="both"/>
        <w:rPr>
          <w:b/>
          <w:i/>
        </w:rPr>
      </w:pPr>
      <w:r w:rsidRPr="002744EC">
        <w:rPr>
          <w:i/>
        </w:rPr>
        <w:t xml:space="preserve">Подведение итогов открытого запроса предложений на право заключения договора </w:t>
      </w:r>
      <w:r>
        <w:rPr>
          <w:i/>
        </w:rPr>
        <w:t xml:space="preserve">поставки отходов и лома черных металлов предприятий Абаканского и Красноярского филиалов ООО «СГК» в течение </w:t>
      </w:r>
      <w:r>
        <w:rPr>
          <w:i/>
          <w:lang w:val="en-US"/>
        </w:rPr>
        <w:t>I</w:t>
      </w:r>
      <w:r>
        <w:rPr>
          <w:i/>
        </w:rPr>
        <w:t xml:space="preserve">-го полугодия 2019г. </w:t>
      </w:r>
      <w:r w:rsidRPr="002744EC">
        <w:rPr>
          <w:i/>
        </w:rPr>
        <w:t>(</w:t>
      </w:r>
      <w:r w:rsidRPr="000332A7">
        <w:rPr>
          <w:b/>
          <w:i/>
        </w:rPr>
        <w:t xml:space="preserve">Реализация № </w:t>
      </w:r>
      <w:r>
        <w:rPr>
          <w:b/>
          <w:i/>
        </w:rPr>
        <w:t>204</w:t>
      </w:r>
      <w:r w:rsidRPr="000332A7">
        <w:rPr>
          <w:b/>
          <w:i/>
        </w:rPr>
        <w:t>-201</w:t>
      </w:r>
      <w:r>
        <w:rPr>
          <w:b/>
          <w:i/>
        </w:rPr>
        <w:t>8</w:t>
      </w:r>
      <w:r w:rsidRPr="000332A7">
        <w:rPr>
          <w:b/>
          <w:i/>
        </w:rPr>
        <w:t>-</w:t>
      </w:r>
      <w:r>
        <w:rPr>
          <w:b/>
          <w:i/>
        </w:rPr>
        <w:t>КрФ</w:t>
      </w:r>
      <w:r w:rsidRPr="000332A7">
        <w:rPr>
          <w:b/>
          <w:i/>
        </w:rPr>
        <w:t>-Л</w:t>
      </w:r>
      <w:r>
        <w:rPr>
          <w:b/>
          <w:i/>
        </w:rPr>
        <w:t>Ч</w:t>
      </w:r>
      <w:r w:rsidRPr="000332A7">
        <w:rPr>
          <w:b/>
          <w:i/>
        </w:rPr>
        <w:t>М</w:t>
      </w:r>
      <w:r w:rsidRPr="002744EC">
        <w:rPr>
          <w:i/>
        </w:rPr>
        <w:t>)</w:t>
      </w:r>
      <w:r w:rsidR="00033904" w:rsidRPr="002744EC">
        <w:rPr>
          <w:i/>
        </w:rPr>
        <w:t>.</w:t>
      </w: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</w:p>
    <w:p w:rsidR="00033904" w:rsidRPr="00FF7704" w:rsidRDefault="00033904" w:rsidP="00033904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12349D" w:rsidRPr="00FF7704" w:rsidRDefault="0012349D" w:rsidP="0012349D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отходы и лом черных металлов</w:t>
      </w:r>
      <w:r w:rsidRPr="00FF7704">
        <w:t>;</w:t>
      </w:r>
    </w:p>
    <w:p w:rsidR="0012349D" w:rsidRPr="00FF7704" w:rsidRDefault="0012349D" w:rsidP="0012349D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12349D" w:rsidRPr="00FF7704" w:rsidRDefault="0012349D" w:rsidP="0012349D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План образования лома и отходов в течение 2019г. предприятий ГК ООО «СГК» и АО «СИБЭКО»</w:t>
      </w:r>
      <w:r w:rsidRPr="00FF7704">
        <w:t xml:space="preserve">; </w:t>
      </w:r>
    </w:p>
    <w:p w:rsidR="0012349D" w:rsidRPr="00FF7704" w:rsidRDefault="0012349D" w:rsidP="0012349D">
      <w:pPr>
        <w:spacing w:before="120" w:after="120"/>
        <w:contextualSpacing/>
        <w:jc w:val="both"/>
      </w:pPr>
      <w:r w:rsidRPr="00FF7704">
        <w:rPr>
          <w:i/>
        </w:rPr>
        <w:t xml:space="preserve">Критерий выбора: </w:t>
      </w:r>
      <w:r w:rsidRPr="00FF7704">
        <w:t>максимальн</w:t>
      </w:r>
      <w:r>
        <w:t>ая стоимость</w:t>
      </w:r>
      <w:r w:rsidRPr="00FF7704">
        <w:t>;</w:t>
      </w:r>
    </w:p>
    <w:p w:rsidR="0012349D" w:rsidRPr="00FF7704" w:rsidRDefault="0012349D" w:rsidP="0012349D">
      <w:pPr>
        <w:spacing w:before="120" w:after="120"/>
        <w:contextualSpacing/>
        <w:jc w:val="both"/>
      </w:pPr>
      <w:r>
        <w:rPr>
          <w:i/>
        </w:rPr>
        <w:t>Реализуемый</w:t>
      </w:r>
      <w:r w:rsidRPr="00FF7704">
        <w:rPr>
          <w:i/>
        </w:rPr>
        <w:t xml:space="preserve"> физический объем</w:t>
      </w:r>
      <w:r w:rsidRPr="00FF7704">
        <w:t xml:space="preserve">: согласно </w:t>
      </w:r>
      <w:r>
        <w:t>Т</w:t>
      </w:r>
      <w:r w:rsidRPr="00FF7704">
        <w:t>ехническому заданию.</w:t>
      </w:r>
    </w:p>
    <w:p w:rsidR="0012349D" w:rsidRPr="00FF7704" w:rsidRDefault="0012349D" w:rsidP="0012349D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6</w:t>
      </w:r>
      <w:r w:rsidRPr="00FF7704">
        <w:t>, в том числе:</w:t>
      </w:r>
    </w:p>
    <w:p w:rsidR="0012349D" w:rsidRDefault="0012349D" w:rsidP="0012349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</w:t>
      </w:r>
      <w:r w:rsidRPr="00FF7704">
        <w:rPr>
          <w:bCs/>
        </w:rPr>
        <w:t>ООО «</w:t>
      </w:r>
      <w:proofErr w:type="spellStart"/>
      <w:r>
        <w:rPr>
          <w:bCs/>
        </w:rPr>
        <w:t>ТрансЛом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г.Москва</w:t>
      </w:r>
      <w:proofErr w:type="spellEnd"/>
      <w:r w:rsidRPr="00FF7704">
        <w:rPr>
          <w:bCs/>
        </w:rPr>
        <w:t>;</w:t>
      </w:r>
    </w:p>
    <w:p w:rsidR="0012349D" w:rsidRDefault="0012349D" w:rsidP="0012349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;</w:t>
      </w:r>
    </w:p>
    <w:p w:rsidR="0012349D" w:rsidRDefault="0012349D" w:rsidP="0012349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», Новосибирская обл.;</w:t>
      </w:r>
    </w:p>
    <w:p w:rsidR="0012349D" w:rsidRDefault="0012349D" w:rsidP="0012349D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- ООО «СЕВЕРСТРОЙ», </w:t>
      </w:r>
      <w:proofErr w:type="spellStart"/>
      <w:r>
        <w:rPr>
          <w:bCs/>
        </w:rPr>
        <w:t>г.Екатеринбург</w:t>
      </w:r>
      <w:proofErr w:type="spellEnd"/>
      <w:r>
        <w:rPr>
          <w:bCs/>
        </w:rPr>
        <w:t>;</w:t>
      </w:r>
    </w:p>
    <w:p w:rsidR="0012349D" w:rsidRDefault="0012349D" w:rsidP="0012349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Вторчермет</w:t>
      </w:r>
      <w:proofErr w:type="spellEnd"/>
      <w:r>
        <w:rPr>
          <w:bCs/>
        </w:rPr>
        <w:t xml:space="preserve"> НЛМК Сибирь»,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;</w:t>
      </w:r>
    </w:p>
    <w:p w:rsidR="0012349D" w:rsidRDefault="0012349D" w:rsidP="0012349D">
      <w:pPr>
        <w:spacing w:before="120" w:after="120"/>
        <w:contextualSpacing/>
        <w:jc w:val="both"/>
        <w:rPr>
          <w:bCs/>
        </w:rPr>
      </w:pPr>
      <w:r>
        <w:rPr>
          <w:bCs/>
        </w:rPr>
        <w:t>- ООО «</w:t>
      </w:r>
      <w:proofErr w:type="spellStart"/>
      <w:r>
        <w:rPr>
          <w:bCs/>
        </w:rPr>
        <w:t>СибРесурс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г.Новосибирск</w:t>
      </w:r>
      <w:proofErr w:type="spellEnd"/>
      <w:r>
        <w:rPr>
          <w:bCs/>
        </w:rPr>
        <w:t>.</w:t>
      </w:r>
    </w:p>
    <w:p w:rsidR="0012349D" w:rsidRDefault="0012349D" w:rsidP="0012349D">
      <w:pPr>
        <w:spacing w:before="120" w:after="120"/>
        <w:contextualSpacing/>
        <w:jc w:val="both"/>
        <w:rPr>
          <w:b/>
        </w:rPr>
      </w:pPr>
      <w:bookmarkStart w:id="0" w:name="_GoBack"/>
      <w:bookmarkEnd w:id="0"/>
    </w:p>
    <w:p w:rsidR="0012349D" w:rsidRPr="00FF7704" w:rsidRDefault="0012349D" w:rsidP="0012349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Решение:</w:t>
      </w:r>
      <w:r w:rsidRPr="00FF7704">
        <w:rPr>
          <w:b/>
        </w:rPr>
        <w:tab/>
      </w:r>
    </w:p>
    <w:p w:rsidR="0012349D" w:rsidRDefault="0012349D" w:rsidP="0012349D">
      <w:pPr>
        <w:spacing w:before="120" w:after="120"/>
        <w:contextualSpacing/>
        <w:jc w:val="both"/>
      </w:pPr>
      <w:r>
        <w:t>По итогам проведенного второго этапа торгов (очная переторжка на повышение) среди компаний, подавших лучшие предложения (ООО «</w:t>
      </w:r>
      <w:proofErr w:type="spellStart"/>
      <w:r>
        <w:t>Втормет</w:t>
      </w:r>
      <w:proofErr w:type="spellEnd"/>
      <w:r>
        <w:t>», ООО «</w:t>
      </w:r>
      <w:proofErr w:type="spellStart"/>
      <w:r>
        <w:t>МетТорг</w:t>
      </w:r>
      <w:proofErr w:type="spellEnd"/>
      <w:r>
        <w:t>», ООО «</w:t>
      </w:r>
      <w:proofErr w:type="spellStart"/>
      <w:r>
        <w:t>Вторчермет</w:t>
      </w:r>
      <w:proofErr w:type="spellEnd"/>
      <w:r>
        <w:t xml:space="preserve"> НЛМК Сибирь»), п</w:t>
      </w:r>
      <w:r w:rsidRPr="00FF7704">
        <w:t>ризнать победител</w:t>
      </w:r>
      <w:r>
        <w:t>ем</w:t>
      </w:r>
      <w:r w:rsidRPr="00FF7704">
        <w:t xml:space="preserve"> открытого запроса предложений на право заключения договора </w:t>
      </w:r>
      <w:r>
        <w:t>поставки</w:t>
      </w:r>
      <w:r w:rsidRPr="007859EC">
        <w:t xml:space="preserve"> </w:t>
      </w:r>
      <w:r>
        <w:t xml:space="preserve">отходов и лома черных металлов предприятий Абаканского и Красноярского филиалов ООО «СГК» в течение </w:t>
      </w:r>
      <w:r>
        <w:rPr>
          <w:lang w:val="en-US"/>
        </w:rPr>
        <w:t>I</w:t>
      </w:r>
      <w:r>
        <w:t>-го полугодия 2019г.</w:t>
      </w:r>
      <w:r w:rsidRPr="007859EC">
        <w:t xml:space="preserve"> (Реализация</w:t>
      </w:r>
      <w:r w:rsidRPr="00FF7704">
        <w:t xml:space="preserve"> №</w:t>
      </w:r>
      <w:r>
        <w:t>204</w:t>
      </w:r>
      <w:r w:rsidRPr="00FF7704">
        <w:t>-201</w:t>
      </w:r>
      <w:r>
        <w:t>8</w:t>
      </w:r>
      <w:r w:rsidRPr="00FF7704">
        <w:t>-</w:t>
      </w:r>
      <w:r>
        <w:t>КрФ-ЛЧМ</w:t>
      </w:r>
      <w:r w:rsidRPr="00FF7704">
        <w:t>)</w:t>
      </w:r>
      <w:r>
        <w:t xml:space="preserve"> следующие компании:</w:t>
      </w:r>
    </w:p>
    <w:p w:rsidR="0012349D" w:rsidRDefault="0012349D" w:rsidP="0012349D">
      <w:pPr>
        <w:spacing w:before="120" w:after="120"/>
        <w:contextualSpacing/>
        <w:jc w:val="both"/>
      </w:pPr>
    </w:p>
    <w:p w:rsidR="0012349D" w:rsidRPr="00BB3FE7" w:rsidRDefault="0012349D" w:rsidP="0012349D">
      <w:pPr>
        <w:spacing w:before="120" w:after="120"/>
        <w:contextualSpacing/>
        <w:jc w:val="both"/>
        <w:rPr>
          <w:bCs/>
          <w:u w:val="single"/>
        </w:rPr>
      </w:pPr>
      <w:proofErr w:type="spellStart"/>
      <w:r w:rsidRPr="00BB3FE7">
        <w:rPr>
          <w:bCs/>
          <w:u w:val="single"/>
        </w:rPr>
        <w:t>ЛОТы</w:t>
      </w:r>
      <w:proofErr w:type="spellEnd"/>
      <w:r w:rsidRPr="00BB3FE7">
        <w:rPr>
          <w:bCs/>
          <w:u w:val="single"/>
        </w:rPr>
        <w:t xml:space="preserve"> №№ 1, 2 и 4</w:t>
      </w:r>
    </w:p>
    <w:p w:rsidR="0012349D" w:rsidRDefault="0012349D" w:rsidP="0012349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Втормет</w:t>
      </w:r>
      <w:proofErr w:type="spellEnd"/>
      <w:r>
        <w:rPr>
          <w:bCs/>
        </w:rPr>
        <w:t xml:space="preserve">» (ИНН 4217164851,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), на условиях:</w:t>
      </w:r>
    </w:p>
    <w:p w:rsidR="0012349D" w:rsidRDefault="0012349D" w:rsidP="0012349D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7 455 004,06 рублей без НДС;</w:t>
      </w:r>
    </w:p>
    <w:p w:rsidR="0012349D" w:rsidRPr="00FF7704" w:rsidRDefault="0012349D" w:rsidP="0012349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12349D" w:rsidRPr="00FF7704" w:rsidRDefault="0012349D" w:rsidP="0012349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авансовый платеж в размере 20% от сумы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716956" w:rsidRDefault="0012349D" w:rsidP="0012349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2349D" w:rsidRDefault="0012349D" w:rsidP="0012349D">
      <w:pPr>
        <w:spacing w:before="120" w:after="120"/>
        <w:contextualSpacing/>
        <w:jc w:val="both"/>
        <w:rPr>
          <w:bCs/>
        </w:rPr>
      </w:pPr>
    </w:p>
    <w:p w:rsidR="0012349D" w:rsidRPr="005E5E2B" w:rsidRDefault="0012349D" w:rsidP="0012349D">
      <w:pPr>
        <w:spacing w:before="120" w:after="120"/>
        <w:contextualSpacing/>
        <w:jc w:val="both"/>
        <w:rPr>
          <w:u w:val="single"/>
        </w:rPr>
      </w:pPr>
      <w:r w:rsidRPr="005E5E2B">
        <w:rPr>
          <w:u w:val="single"/>
        </w:rPr>
        <w:t>ЛОТ №3</w:t>
      </w:r>
    </w:p>
    <w:p w:rsidR="0012349D" w:rsidRDefault="0012349D" w:rsidP="0012349D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>
        <w:rPr>
          <w:bCs/>
        </w:rPr>
        <w:t>МетТорг</w:t>
      </w:r>
      <w:proofErr w:type="spellEnd"/>
      <w:r>
        <w:rPr>
          <w:bCs/>
        </w:rPr>
        <w:t>» (ИНН 3702658420, Новосибирская обл.), на условиях:</w:t>
      </w:r>
    </w:p>
    <w:p w:rsidR="0012349D" w:rsidRDefault="0012349D" w:rsidP="0012349D">
      <w:pPr>
        <w:spacing w:before="120" w:after="120"/>
        <w:contextualSpacing/>
        <w:jc w:val="both"/>
        <w:rPr>
          <w:bCs/>
        </w:rPr>
      </w:pPr>
      <w:r>
        <w:rPr>
          <w:bCs/>
        </w:rPr>
        <w:t>Стоимость предложения – 5 930 000,00 рублей без НДС;</w:t>
      </w:r>
    </w:p>
    <w:p w:rsidR="0012349D" w:rsidRPr="00FF7704" w:rsidRDefault="0012349D" w:rsidP="0012349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с даты подписания Договора, в соответствии со сроками, указанными в Спецификации, до 30.06.2019г.</w:t>
      </w:r>
    </w:p>
    <w:p w:rsidR="0012349D" w:rsidRPr="00FF7704" w:rsidRDefault="0012349D" w:rsidP="0012349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Условия оплаты:</w:t>
      </w:r>
      <w:r>
        <w:rPr>
          <w:bCs/>
        </w:rPr>
        <w:t xml:space="preserve"> авансовый платеж в размере 20% от сумы Договора оплачивается в течение 10 рабочих дней с момента его подписания и согласованной Спецификации, предоплата 100% за каждую партию Товара готовую к отгрузке, в течение 5 рабочих дней с момента выставления счета на оплату</w:t>
      </w:r>
      <w:r w:rsidRPr="00FF7704">
        <w:rPr>
          <w:bCs/>
        </w:rPr>
        <w:t>;</w:t>
      </w:r>
    </w:p>
    <w:p w:rsidR="0012349D" w:rsidRDefault="0012349D" w:rsidP="0012349D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</w:t>
      </w:r>
      <w:r>
        <w:rPr>
          <w:bCs/>
        </w:rPr>
        <w:t xml:space="preserve"> предложенным проектом договора.</w:t>
      </w:r>
    </w:p>
    <w:p w:rsidR="001534B0" w:rsidRDefault="001534B0" w:rsidP="00343A64">
      <w:pPr>
        <w:tabs>
          <w:tab w:val="right" w:pos="9498"/>
        </w:tabs>
        <w:spacing w:before="160"/>
        <w:jc w:val="both"/>
        <w:rPr>
          <w:b/>
        </w:rPr>
      </w:pPr>
    </w:p>
    <w:p w:rsidR="005C5299" w:rsidRPr="00A2234D" w:rsidRDefault="00060201" w:rsidP="00343A64">
      <w:pPr>
        <w:tabs>
          <w:tab w:val="right" w:pos="9498"/>
        </w:tabs>
        <w:spacing w:before="160"/>
        <w:jc w:val="both"/>
        <w:rPr>
          <w:b/>
        </w:rPr>
      </w:pPr>
      <w:r>
        <w:rPr>
          <w:b/>
        </w:rPr>
        <w:t>Начальник</w:t>
      </w:r>
      <w:r w:rsidR="00A2234D" w:rsidRPr="00A2234D">
        <w:rPr>
          <w:b/>
        </w:rPr>
        <w:t xml:space="preserve"> </w:t>
      </w:r>
      <w:proofErr w:type="spellStart"/>
      <w:r w:rsidR="00A2234D" w:rsidRPr="00A2234D">
        <w:rPr>
          <w:b/>
        </w:rPr>
        <w:t>ОрНМПЗ</w:t>
      </w:r>
      <w:proofErr w:type="spellEnd"/>
      <w:r w:rsidR="0031065C">
        <w:rPr>
          <w:b/>
        </w:rPr>
        <w:tab/>
        <w:t xml:space="preserve">      </w:t>
      </w:r>
      <w:r w:rsidR="00A2234D" w:rsidRPr="00A2234D">
        <w:rPr>
          <w:b/>
        </w:rPr>
        <w:t xml:space="preserve">О.И. </w:t>
      </w:r>
      <w:proofErr w:type="spellStart"/>
      <w:r w:rsidR="00A2234D" w:rsidRPr="00A2234D">
        <w:rPr>
          <w:b/>
        </w:rPr>
        <w:t>Яничкин</w:t>
      </w:r>
      <w:proofErr w:type="spellEnd"/>
      <w:r w:rsidR="00A2234D" w:rsidRPr="00A2234D">
        <w:rPr>
          <w:b/>
        </w:rPr>
        <w:t>-Стогов</w:t>
      </w:r>
    </w:p>
    <w:sectPr w:rsidR="005C5299" w:rsidRPr="00A2234D" w:rsidSect="001534B0">
      <w:footerReference w:type="default" r:id="rId12"/>
      <w:footerReference w:type="first" r:id="rId13"/>
      <w:pgSz w:w="11907" w:h="16840" w:code="9"/>
      <w:pgMar w:top="567" w:right="567" w:bottom="567" w:left="567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12349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12349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1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40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3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2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5"/>
  </w:num>
  <w:num w:numId="30">
    <w:abstractNumId w:val="36"/>
  </w:num>
  <w:num w:numId="31">
    <w:abstractNumId w:val="17"/>
  </w:num>
  <w:num w:numId="32">
    <w:abstractNumId w:val="33"/>
  </w:num>
  <w:num w:numId="3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4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1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49D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9D05B5-8742-49A4-91E8-8E910FB14EA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F84856-35C7-4FE4-A29C-7DCE2853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Яничкин-Стогов Олег Иванович</cp:lastModifiedBy>
  <cp:revision>2</cp:revision>
  <cp:lastPrinted>2016-07-04T07:40:00Z</cp:lastPrinted>
  <dcterms:created xsi:type="dcterms:W3CDTF">2019-01-28T07:16:00Z</dcterms:created>
  <dcterms:modified xsi:type="dcterms:W3CDTF">2019-01-28T07:16:00Z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