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2C" w:rsidRDefault="0078502C" w:rsidP="00475299">
      <w:pPr>
        <w:jc w:val="center"/>
        <w:rPr>
          <w:b/>
        </w:rPr>
      </w:pPr>
    </w:p>
    <w:p w:rsidR="0078502C" w:rsidRDefault="0078502C" w:rsidP="00475299">
      <w:pPr>
        <w:jc w:val="center"/>
        <w:rPr>
          <w:b/>
        </w:rPr>
      </w:pPr>
    </w:p>
    <w:p w:rsidR="00F72AE2" w:rsidRPr="00981810" w:rsidRDefault="00F72AE2" w:rsidP="00F72AE2">
      <w:pPr>
        <w:jc w:val="center"/>
        <w:rPr>
          <w:b/>
        </w:rPr>
      </w:pPr>
      <w:bookmarkStart w:id="0" w:name="_GoBack"/>
      <w:r w:rsidRPr="00844FB7">
        <w:rPr>
          <w:b/>
        </w:rPr>
        <w:t>Информация АО «Барнаульская генерация»</w:t>
      </w:r>
      <w:r>
        <w:t xml:space="preserve"> </w:t>
      </w:r>
      <w:r w:rsidRPr="00947862">
        <w:rPr>
          <w:b/>
        </w:rPr>
        <w:t>о</w:t>
      </w:r>
      <w:r w:rsidRPr="00947862">
        <w:t xml:space="preserve"> </w:t>
      </w:r>
      <w:r w:rsidRPr="00947862">
        <w:rPr>
          <w:b/>
        </w:rPr>
        <w:t>с</w:t>
      </w:r>
      <w:r w:rsidRPr="00947862">
        <w:rPr>
          <w:rFonts w:eastAsia="Calibri"/>
          <w:b/>
        </w:rPr>
        <w:t>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процедур и результатах их проведения</w:t>
      </w:r>
      <w:r>
        <w:rPr>
          <w:rFonts w:eastAsia="Calibri"/>
          <w:b/>
        </w:rPr>
        <w:t>,</w:t>
      </w:r>
      <w:r w:rsidRPr="00947862">
        <w:rPr>
          <w:rFonts w:eastAsia="Calibri"/>
          <w:b/>
        </w:rPr>
        <w:t xml:space="preserve"> </w:t>
      </w:r>
      <w:r w:rsidRPr="00981810">
        <w:rPr>
          <w:b/>
        </w:rPr>
        <w:t xml:space="preserve">раскрываемая в соответствии с пунктом 26 Стандартов раскрытия информации теплоснабжающими организациями, </w:t>
      </w:r>
      <w:proofErr w:type="spellStart"/>
      <w:r w:rsidRPr="00981810">
        <w:rPr>
          <w:b/>
        </w:rPr>
        <w:t>теплосетевыми</w:t>
      </w:r>
      <w:proofErr w:type="spellEnd"/>
      <w:r w:rsidRPr="00981810">
        <w:rPr>
          <w:b/>
        </w:rPr>
        <w:t xml:space="preserve"> организациями и органами регулирования, утвержденных постановлением Правительства РФ от 05.07.2013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</w:t>
      </w:r>
      <w:r w:rsidRPr="00981810">
        <w:rPr>
          <w:b/>
        </w:rPr>
        <w:t>№ 570</w:t>
      </w:r>
    </w:p>
    <w:bookmarkEnd w:id="0"/>
    <w:p w:rsidR="0078502C" w:rsidRDefault="0078502C" w:rsidP="00475299">
      <w:pPr>
        <w:jc w:val="center"/>
        <w:rPr>
          <w:b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2694"/>
        <w:gridCol w:w="2551"/>
      </w:tblGrid>
      <w:tr w:rsidR="002252C5" w:rsidRPr="00F72AE2" w:rsidTr="002252C5">
        <w:tc>
          <w:tcPr>
            <w:tcW w:w="9214" w:type="dxa"/>
            <w:gridSpan w:val="4"/>
          </w:tcPr>
          <w:p w:rsidR="002252C5" w:rsidRPr="00F72AE2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72AE2">
              <w:rPr>
                <w:sz w:val="22"/>
                <w:szCs w:val="22"/>
              </w:rPr>
              <w:t>Параметры формы</w:t>
            </w:r>
          </w:p>
        </w:tc>
      </w:tr>
      <w:tr w:rsidR="002252C5" w:rsidRPr="00F72AE2" w:rsidTr="002252C5">
        <w:tc>
          <w:tcPr>
            <w:tcW w:w="454" w:type="dxa"/>
          </w:tcPr>
          <w:p w:rsidR="002252C5" w:rsidRPr="00F72AE2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72AE2">
              <w:rPr>
                <w:sz w:val="22"/>
                <w:szCs w:val="22"/>
              </w:rPr>
              <w:t>N п/п</w:t>
            </w:r>
          </w:p>
        </w:tc>
        <w:tc>
          <w:tcPr>
            <w:tcW w:w="3515" w:type="dxa"/>
          </w:tcPr>
          <w:p w:rsidR="002252C5" w:rsidRPr="00F72AE2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72AE2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694" w:type="dxa"/>
          </w:tcPr>
          <w:p w:rsidR="002252C5" w:rsidRPr="00F72AE2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72AE2">
              <w:rPr>
                <w:sz w:val="22"/>
                <w:szCs w:val="22"/>
              </w:rPr>
              <w:t>Информация</w:t>
            </w:r>
          </w:p>
        </w:tc>
        <w:tc>
          <w:tcPr>
            <w:tcW w:w="2551" w:type="dxa"/>
          </w:tcPr>
          <w:p w:rsidR="002252C5" w:rsidRPr="00F72AE2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3102"/>
            <w:bookmarkEnd w:id="1"/>
            <w:r w:rsidRPr="00F72AE2">
              <w:rPr>
                <w:sz w:val="22"/>
                <w:szCs w:val="22"/>
              </w:rPr>
              <w:t>Ссылка на документ</w:t>
            </w:r>
          </w:p>
        </w:tc>
      </w:tr>
      <w:tr w:rsidR="00F72AE2" w:rsidRPr="00F72AE2" w:rsidTr="002252C5">
        <w:trPr>
          <w:trHeight w:val="293"/>
        </w:trPr>
        <w:tc>
          <w:tcPr>
            <w:tcW w:w="454" w:type="dxa"/>
            <w:vMerge w:val="restart"/>
            <w:vAlign w:val="center"/>
          </w:tcPr>
          <w:p w:rsidR="00F72AE2" w:rsidRPr="00F72AE2" w:rsidRDefault="00F72AE2" w:rsidP="00F72A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72AE2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vMerge w:val="restart"/>
            <w:vAlign w:val="center"/>
          </w:tcPr>
          <w:p w:rsidR="00F72AE2" w:rsidRPr="00F72AE2" w:rsidRDefault="00F72AE2" w:rsidP="00F72A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2AE2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94" w:type="dxa"/>
            <w:vMerge w:val="restart"/>
          </w:tcPr>
          <w:p w:rsidR="00F72AE2" w:rsidRPr="00F72AE2" w:rsidRDefault="00F72AE2" w:rsidP="00F72A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2AE2">
              <w:rPr>
                <w:sz w:val="22"/>
                <w:szCs w:val="22"/>
              </w:rPr>
              <w:t>Положение «О порядке проведения закупок товаров, работ, услуг для нужд АО «Кемеровская генерация» Пл-КГ-В5-01</w:t>
            </w:r>
          </w:p>
          <w:p w:rsidR="00F72AE2" w:rsidRPr="00F72AE2" w:rsidRDefault="00F72AE2" w:rsidP="00F72A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F72AE2" w:rsidRPr="00F72AE2" w:rsidRDefault="00F72AE2" w:rsidP="00F72A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4" w:history="1">
              <w:r w:rsidRPr="00F72AE2">
                <w:rPr>
                  <w:rStyle w:val="a3"/>
                  <w:sz w:val="22"/>
                  <w:szCs w:val="22"/>
                </w:rPr>
                <w:t>http://zakupki.gov.ru/223/clause/public/order-clause/info/common-info.html?clauseInfoId=440524&amp;clauseId=14228</w:t>
              </w:r>
            </w:hyperlink>
          </w:p>
        </w:tc>
      </w:tr>
      <w:tr w:rsidR="00F72AE2" w:rsidRPr="00F72AE2" w:rsidTr="002252C5">
        <w:trPr>
          <w:trHeight w:val="517"/>
        </w:trPr>
        <w:tc>
          <w:tcPr>
            <w:tcW w:w="454" w:type="dxa"/>
            <w:vMerge/>
          </w:tcPr>
          <w:p w:rsidR="00F72AE2" w:rsidRPr="00F72AE2" w:rsidRDefault="00F72AE2" w:rsidP="00F72AE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:rsidR="00F72AE2" w:rsidRPr="00F72AE2" w:rsidRDefault="00F72AE2" w:rsidP="00F72AE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72AE2" w:rsidRPr="00F72AE2" w:rsidRDefault="00F72AE2" w:rsidP="00F72AE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72AE2" w:rsidRPr="00F72AE2" w:rsidRDefault="00F72AE2" w:rsidP="00F72AE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2AE2" w:rsidRPr="00F72AE2" w:rsidTr="002252C5">
        <w:tc>
          <w:tcPr>
            <w:tcW w:w="454" w:type="dxa"/>
            <w:vAlign w:val="center"/>
          </w:tcPr>
          <w:p w:rsidR="00F72AE2" w:rsidRPr="00F72AE2" w:rsidRDefault="00F72AE2" w:rsidP="00F72A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72AE2">
              <w:rPr>
                <w:sz w:val="22"/>
                <w:szCs w:val="22"/>
              </w:rPr>
              <w:t>2</w:t>
            </w:r>
          </w:p>
        </w:tc>
        <w:tc>
          <w:tcPr>
            <w:tcW w:w="3515" w:type="dxa"/>
            <w:vAlign w:val="center"/>
          </w:tcPr>
          <w:p w:rsidR="00F72AE2" w:rsidRPr="00F72AE2" w:rsidRDefault="00F72AE2" w:rsidP="00F72A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2AE2">
              <w:rPr>
                <w:sz w:val="22"/>
                <w:szCs w:val="22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694" w:type="dxa"/>
          </w:tcPr>
          <w:p w:rsidR="00F72AE2" w:rsidRPr="00F72AE2" w:rsidRDefault="00F72AE2" w:rsidP="00F72A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2AE2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2551" w:type="dxa"/>
          </w:tcPr>
          <w:p w:rsidR="00F72AE2" w:rsidRPr="00F72AE2" w:rsidRDefault="00F72AE2" w:rsidP="00F72A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Pr="00F72AE2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F72AE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F72AE2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Pr="00F72AE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F72AE2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Pr="00F72AE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F72AE2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72AE2" w:rsidRPr="00F72AE2" w:rsidTr="002252C5">
        <w:tc>
          <w:tcPr>
            <w:tcW w:w="454" w:type="dxa"/>
            <w:vAlign w:val="center"/>
          </w:tcPr>
          <w:p w:rsidR="00F72AE2" w:rsidRPr="00F72AE2" w:rsidRDefault="00F72AE2" w:rsidP="00F72A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72AE2">
              <w:rPr>
                <w:sz w:val="22"/>
                <w:szCs w:val="22"/>
              </w:rPr>
              <w:t>3</w:t>
            </w:r>
          </w:p>
        </w:tc>
        <w:tc>
          <w:tcPr>
            <w:tcW w:w="3515" w:type="dxa"/>
            <w:vAlign w:val="center"/>
          </w:tcPr>
          <w:p w:rsidR="00F72AE2" w:rsidRPr="00F72AE2" w:rsidRDefault="00F72AE2" w:rsidP="00F72A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2AE2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694" w:type="dxa"/>
          </w:tcPr>
          <w:p w:rsidR="00F72AE2" w:rsidRPr="00F72AE2" w:rsidRDefault="00F72AE2" w:rsidP="00F72AE2">
            <w:pPr>
              <w:rPr>
                <w:color w:val="000000"/>
                <w:sz w:val="22"/>
                <w:szCs w:val="22"/>
              </w:rPr>
            </w:pPr>
            <w:r w:rsidRPr="00F72AE2">
              <w:rPr>
                <w:color w:val="000000"/>
                <w:sz w:val="22"/>
                <w:szCs w:val="22"/>
              </w:rPr>
              <w:t>План закупки товаров, работ и услуг № 2180316577</w:t>
            </w:r>
          </w:p>
          <w:p w:rsidR="00F72AE2" w:rsidRPr="00F72AE2" w:rsidRDefault="00F72AE2" w:rsidP="00F72A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2AE2" w:rsidRPr="00F72AE2" w:rsidRDefault="00F72AE2" w:rsidP="00F72AE2">
            <w:pPr>
              <w:rPr>
                <w:color w:val="0563C1"/>
                <w:sz w:val="22"/>
                <w:szCs w:val="22"/>
                <w:u w:val="single"/>
              </w:rPr>
            </w:pPr>
            <w:hyperlink r:id="rId6" w:history="1">
              <w:r w:rsidRPr="00F72AE2">
                <w:rPr>
                  <w:rStyle w:val="a3"/>
                  <w:sz w:val="22"/>
                  <w:szCs w:val="22"/>
                </w:rPr>
                <w:t>http://zakupki.gov.ru/223/plan/public/plan/info/actual-common-info.html?planId=450252&amp;planInfoId=3211259&amp;epz=true&amp;style44=false</w:t>
              </w:r>
            </w:hyperlink>
          </w:p>
          <w:p w:rsidR="00F72AE2" w:rsidRPr="00F72AE2" w:rsidRDefault="00F72AE2" w:rsidP="00F72A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72AE2" w:rsidRPr="00F72AE2" w:rsidTr="002252C5">
        <w:tc>
          <w:tcPr>
            <w:tcW w:w="454" w:type="dxa"/>
            <w:vAlign w:val="center"/>
          </w:tcPr>
          <w:p w:rsidR="00F72AE2" w:rsidRPr="00F72AE2" w:rsidRDefault="00F72AE2" w:rsidP="00F72A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72AE2">
              <w:rPr>
                <w:sz w:val="22"/>
                <w:szCs w:val="22"/>
              </w:rPr>
              <w:t>4</w:t>
            </w:r>
          </w:p>
        </w:tc>
        <w:tc>
          <w:tcPr>
            <w:tcW w:w="3515" w:type="dxa"/>
            <w:vAlign w:val="center"/>
          </w:tcPr>
          <w:p w:rsidR="00F72AE2" w:rsidRPr="00F72AE2" w:rsidRDefault="00F72AE2" w:rsidP="00F72A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2AE2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694" w:type="dxa"/>
          </w:tcPr>
          <w:p w:rsidR="00F72AE2" w:rsidRPr="00F72AE2" w:rsidRDefault="00F72AE2" w:rsidP="00F72AE2">
            <w:pPr>
              <w:rPr>
                <w:color w:val="000000"/>
                <w:sz w:val="22"/>
                <w:szCs w:val="22"/>
              </w:rPr>
            </w:pPr>
            <w:r w:rsidRPr="00F72AE2"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  <w:p w:rsidR="00F72AE2" w:rsidRPr="00F72AE2" w:rsidRDefault="00F72AE2" w:rsidP="00F72A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2AE2" w:rsidRPr="00F72AE2" w:rsidRDefault="00F72AE2" w:rsidP="00F72AE2">
            <w:pPr>
              <w:rPr>
                <w:color w:val="0563C1"/>
                <w:sz w:val="22"/>
                <w:szCs w:val="22"/>
                <w:u w:val="single"/>
              </w:rPr>
            </w:pPr>
            <w:hyperlink r:id="rId7" w:history="1">
              <w:r w:rsidRPr="00F72AE2">
                <w:rPr>
                  <w:rStyle w:val="a3"/>
                  <w:sz w:val="22"/>
                  <w:szCs w:val="22"/>
                </w:rPr>
                <w:t>http://zakupki.gov.ru</w:t>
              </w:r>
            </w:hyperlink>
          </w:p>
          <w:p w:rsidR="00F72AE2" w:rsidRPr="00F72AE2" w:rsidRDefault="00F72AE2" w:rsidP="00F72A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78502C" w:rsidRPr="00981810" w:rsidRDefault="0078502C" w:rsidP="00475299">
      <w:pPr>
        <w:jc w:val="center"/>
        <w:rPr>
          <w:b/>
        </w:rPr>
      </w:pPr>
    </w:p>
    <w:p w:rsidR="00E70A7C" w:rsidRDefault="00E70A7C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291E8E" w:rsidRPr="00947862" w:rsidRDefault="00291E8E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8C0E14" w:rsidRDefault="008C0E14"/>
    <w:sectPr w:rsidR="008C0E14" w:rsidSect="00294C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7C"/>
    <w:rsid w:val="000C2833"/>
    <w:rsid w:val="001E7713"/>
    <w:rsid w:val="00214000"/>
    <w:rsid w:val="002252C5"/>
    <w:rsid w:val="00287E17"/>
    <w:rsid w:val="00291E8E"/>
    <w:rsid w:val="00294CA4"/>
    <w:rsid w:val="003C3B40"/>
    <w:rsid w:val="00475299"/>
    <w:rsid w:val="00727A6E"/>
    <w:rsid w:val="0078502C"/>
    <w:rsid w:val="00817EEB"/>
    <w:rsid w:val="008C0E14"/>
    <w:rsid w:val="0098363C"/>
    <w:rsid w:val="00D43031"/>
    <w:rsid w:val="00DA272E"/>
    <w:rsid w:val="00E70A7C"/>
    <w:rsid w:val="00EC7226"/>
    <w:rsid w:val="00F147ED"/>
    <w:rsid w:val="00F663E7"/>
    <w:rsid w:val="00F72AE2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F3540-FB7E-41F0-A373-1B420F5B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2">
    <w:name w:val="s22 Титульный лист"/>
    <w:basedOn w:val="a"/>
    <w:rsid w:val="00E70A7C"/>
    <w:pPr>
      <w:widowControl w:val="0"/>
      <w:overflowPunct w:val="0"/>
      <w:autoSpaceDE w:val="0"/>
      <w:autoSpaceDN w:val="0"/>
      <w:adjustRightInd w:val="0"/>
      <w:spacing w:before="20"/>
      <w:ind w:firstLine="425"/>
      <w:jc w:val="center"/>
      <w:textAlignment w:val="baseline"/>
    </w:pPr>
    <w:rPr>
      <w:rFonts w:eastAsia="Calibri"/>
      <w:b/>
      <w:sz w:val="36"/>
      <w:szCs w:val="20"/>
    </w:rPr>
  </w:style>
  <w:style w:type="character" w:styleId="a3">
    <w:name w:val="Hyperlink"/>
    <w:basedOn w:val="a0"/>
    <w:uiPriority w:val="99"/>
    <w:unhideWhenUsed/>
    <w:rsid w:val="00DA27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4000"/>
    <w:rPr>
      <w:color w:val="954F72" w:themeColor="followedHyperlink"/>
      <w:u w:val="single"/>
    </w:rPr>
  </w:style>
  <w:style w:type="paragraph" w:customStyle="1" w:styleId="Default">
    <w:name w:val="Default"/>
    <w:basedOn w:val="a"/>
    <w:rsid w:val="00291E8E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epz/contractfz223/quicksearch/search.html?searchString=%D0%B0%D0%BA%D1%86%D0%B8%D0%BE%D0%BD%D0%B5%D1%80%D0%BD%D0%BE%D0%B5+%D0%BE%D0%B1%D1%89%D0%B5%D1%81%D1%82%D0%B2%D0%BE+%22%D0%91%D0%90%D0%A0%D0%9D%D0%90%D0%A3%D0%9B%D0%AC%D0%A1%D0%2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223/plan/public/plan/info/actual-common-info.html?planId=450252&amp;planInfoId=3211259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zakupki.gov.ru/223/clause/public/order-clause/info/common-info.html?clauseInfoId=440524&amp;clauseId=142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Sibgenco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Петанина Юлия Сергеевна</dc:creator>
  <cp:lastModifiedBy>Польгуй Елена Валерьевна</cp:lastModifiedBy>
  <cp:revision>7</cp:revision>
  <cp:lastPrinted>2016-05-05T04:09:00Z</cp:lastPrinted>
  <dcterms:created xsi:type="dcterms:W3CDTF">2015-05-07T05:45:00Z</dcterms:created>
  <dcterms:modified xsi:type="dcterms:W3CDTF">2019-04-30T08:25:00Z</dcterms:modified>
</cp:coreProperties>
</file>