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A0" w:rsidRDefault="005A48A0" w:rsidP="005A48A0">
      <w:pPr>
        <w:keepNext/>
        <w:keepLines/>
        <w:suppressAutoHyphens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ПРОТОКОЛ №</w:t>
      </w:r>
      <w:r w:rsidR="00110960">
        <w:rPr>
          <w:b/>
          <w:color w:val="000000" w:themeColor="text1"/>
        </w:rPr>
        <w:t>57-ЗК</w:t>
      </w:r>
    </w:p>
    <w:p w:rsidR="005A48A0" w:rsidRPr="00BC5D17" w:rsidRDefault="005A48A0" w:rsidP="005A48A0">
      <w:pPr>
        <w:keepNext/>
        <w:keepLines/>
        <w:suppressAutoHyphens/>
        <w:jc w:val="center"/>
        <w:rPr>
          <w:color w:val="000000" w:themeColor="text1"/>
        </w:rPr>
      </w:pPr>
      <w:r w:rsidRPr="00BC5D17">
        <w:rPr>
          <w:color w:val="000000" w:themeColor="text1"/>
        </w:rPr>
        <w:t>по вопросу повестки дня заседания</w:t>
      </w:r>
    </w:p>
    <w:p w:rsidR="005A48A0" w:rsidRPr="00BC5D17" w:rsidRDefault="00110960" w:rsidP="005A48A0">
      <w:pPr>
        <w:keepNext/>
        <w:keepLines/>
        <w:suppressAutoHyphens/>
        <w:jc w:val="center"/>
        <w:rPr>
          <w:color w:val="000000" w:themeColor="text1"/>
        </w:rPr>
      </w:pPr>
      <w:r>
        <w:rPr>
          <w:color w:val="000000" w:themeColor="text1"/>
        </w:rPr>
        <w:t>Закупочной</w:t>
      </w:r>
      <w:r w:rsidR="005A48A0" w:rsidRPr="00BC5D17">
        <w:rPr>
          <w:color w:val="000000" w:themeColor="text1"/>
        </w:rPr>
        <w:t xml:space="preserve"> комисси</w:t>
      </w:r>
      <w:r>
        <w:rPr>
          <w:color w:val="000000" w:themeColor="text1"/>
        </w:rPr>
        <w:t>и</w:t>
      </w:r>
      <w:r w:rsidR="005A48A0" w:rsidRPr="00BC5D17">
        <w:rPr>
          <w:color w:val="000000" w:themeColor="text1"/>
        </w:rPr>
        <w:t xml:space="preserve"> ООО «Сибирская генерирующая компания»,</w:t>
      </w:r>
    </w:p>
    <w:p w:rsidR="005A48A0" w:rsidRPr="00BC5D17" w:rsidRDefault="005A48A0" w:rsidP="005A48A0">
      <w:pPr>
        <w:keepNext/>
        <w:keepLines/>
        <w:suppressAutoHyphens/>
        <w:jc w:val="center"/>
        <w:rPr>
          <w:color w:val="000000" w:themeColor="text1"/>
        </w:rPr>
      </w:pPr>
      <w:r w:rsidRPr="00BC5D17">
        <w:rPr>
          <w:color w:val="000000" w:themeColor="text1"/>
        </w:rPr>
        <w:t xml:space="preserve">проводимого </w:t>
      </w:r>
      <w:r w:rsidR="00110960">
        <w:rPr>
          <w:color w:val="000000" w:themeColor="text1"/>
        </w:rPr>
        <w:t>02.04</w:t>
      </w:r>
      <w:r>
        <w:rPr>
          <w:color w:val="000000" w:themeColor="text1"/>
        </w:rPr>
        <w:t>.2020</w:t>
      </w:r>
      <w:r w:rsidRPr="00BC5D17">
        <w:rPr>
          <w:color w:val="000000" w:themeColor="text1"/>
        </w:rPr>
        <w:t>г.</w:t>
      </w:r>
    </w:p>
    <w:p w:rsidR="00D545C8" w:rsidRPr="00110960" w:rsidRDefault="00D545C8" w:rsidP="00D545C8">
      <w:pPr>
        <w:keepNext/>
        <w:keepLines/>
        <w:suppressAutoHyphens/>
        <w:jc w:val="both"/>
        <w:rPr>
          <w:b/>
          <w:color w:val="000000" w:themeColor="text1"/>
        </w:rPr>
      </w:pPr>
    </w:p>
    <w:p w:rsidR="00110960" w:rsidRDefault="00110960" w:rsidP="00110960">
      <w:pPr>
        <w:keepNext/>
        <w:keepLines/>
        <w:tabs>
          <w:tab w:val="left" w:pos="426"/>
        </w:tabs>
        <w:suppressAutoHyphens/>
        <w:jc w:val="both"/>
      </w:pPr>
      <w:r>
        <w:rPr>
          <w:b/>
        </w:rPr>
        <w:t>Вопрос 2.3:</w:t>
      </w:r>
      <w:r w:rsidRPr="006F2C4C">
        <w:rPr>
          <w:i/>
        </w:rPr>
        <w:t xml:space="preserve"> </w:t>
      </w:r>
      <w:r w:rsidRPr="00E5655D">
        <w:rPr>
          <w:i/>
        </w:rPr>
        <w:t>Внесение изменений в решение Центральной закупочной комиссии ООО «Сибирская генерир</w:t>
      </w:r>
      <w:r>
        <w:rPr>
          <w:i/>
        </w:rPr>
        <w:t>ующая компания» (протокол ЦЗК №13</w:t>
      </w:r>
      <w:r w:rsidRPr="00E5655D">
        <w:rPr>
          <w:i/>
        </w:rPr>
        <w:t xml:space="preserve">-сгк от </w:t>
      </w:r>
      <w:r>
        <w:rPr>
          <w:i/>
        </w:rPr>
        <w:t xml:space="preserve">26.02.2020 г.) по подведению итогов </w:t>
      </w:r>
      <w:r w:rsidRPr="009F0739">
        <w:rPr>
          <w:i/>
        </w:rPr>
        <w:t xml:space="preserve">запроса предложений в электронной форме на право заключения договора поставки </w:t>
      </w:r>
      <w:r>
        <w:rPr>
          <w:i/>
        </w:rPr>
        <w:t>з</w:t>
      </w:r>
      <w:r w:rsidRPr="006B1C53">
        <w:rPr>
          <w:i/>
        </w:rPr>
        <w:t xml:space="preserve">апасных </w:t>
      </w:r>
      <w:r w:rsidRPr="00B1261F">
        <w:rPr>
          <w:i/>
        </w:rPr>
        <w:t xml:space="preserve">к котельно-вспомогательному оборудованию/запасных частей к котлам для нужд: Барабинская ТЭЦ АО «СИБЭКО», Барнаульская ТЭЦ-2 АО «Барнаульская генерация», АО «Барнаульская ТЭЦ-3», </w:t>
      </w:r>
      <w:proofErr w:type="spellStart"/>
      <w:r w:rsidRPr="00B1261F">
        <w:rPr>
          <w:i/>
        </w:rPr>
        <w:t>Беловская</w:t>
      </w:r>
      <w:proofErr w:type="spellEnd"/>
      <w:r w:rsidRPr="00B1261F">
        <w:rPr>
          <w:i/>
        </w:rPr>
        <w:t xml:space="preserve"> ГРЭС АО «Кузбассэнерго», АО «</w:t>
      </w:r>
      <w:proofErr w:type="spellStart"/>
      <w:r w:rsidRPr="00B1261F">
        <w:rPr>
          <w:i/>
        </w:rPr>
        <w:t>Бийскэнерго</w:t>
      </w:r>
      <w:proofErr w:type="spellEnd"/>
      <w:r w:rsidRPr="00B1261F">
        <w:rPr>
          <w:i/>
        </w:rPr>
        <w:t>», АО «</w:t>
      </w:r>
      <w:proofErr w:type="spellStart"/>
      <w:r w:rsidRPr="00B1261F">
        <w:rPr>
          <w:i/>
        </w:rPr>
        <w:t>Канская</w:t>
      </w:r>
      <w:proofErr w:type="spellEnd"/>
      <w:r w:rsidRPr="00B1261F">
        <w:rPr>
          <w:i/>
        </w:rPr>
        <w:t xml:space="preserve">» ТЭЦ, Кемеровская ГРЭС АО «Кемеровская генерация», Кемеровская ТЭЦ АО «Кемеровская генерация», АО «Красноярская ТЭЦ-1», АО «Красноярская </w:t>
      </w:r>
      <w:proofErr w:type="spellStart"/>
      <w:r w:rsidRPr="00B1261F">
        <w:rPr>
          <w:i/>
        </w:rPr>
        <w:t>теплотранспортная</w:t>
      </w:r>
      <w:proofErr w:type="spellEnd"/>
      <w:r w:rsidRPr="00B1261F">
        <w:rPr>
          <w:i/>
        </w:rPr>
        <w:t xml:space="preserve"> компания», АО «</w:t>
      </w:r>
      <w:proofErr w:type="spellStart"/>
      <w:r w:rsidRPr="00B1261F">
        <w:rPr>
          <w:i/>
        </w:rPr>
        <w:t>Кузнецая</w:t>
      </w:r>
      <w:proofErr w:type="spellEnd"/>
      <w:r w:rsidRPr="00B1261F">
        <w:rPr>
          <w:i/>
        </w:rPr>
        <w:t xml:space="preserve"> ТЭЦ», АО «</w:t>
      </w:r>
      <w:proofErr w:type="spellStart"/>
      <w:r w:rsidRPr="00B1261F">
        <w:rPr>
          <w:i/>
        </w:rPr>
        <w:t>Кызылская</w:t>
      </w:r>
      <w:proofErr w:type="spellEnd"/>
      <w:r w:rsidRPr="00B1261F">
        <w:rPr>
          <w:i/>
        </w:rPr>
        <w:t xml:space="preserve"> ТЭЦ», АО «Назаровская ГРЭС», АО «Ново-Кемеровская ТЭЦ, Обособленное подразделение АО "СИБЭКО" Новосибирская ТЭЦ-2, Обособленное подразделение АО "СИБЭКО" Новосибирская ТЭЦ-3, Обособленное подразделение АО "СИБЭКО" Новосибирская ТЭЦ-4, Обособленное подразделение АО "СИБЭКО" Новосибирская ТЭЦ-5, </w:t>
      </w:r>
      <w:proofErr w:type="spellStart"/>
      <w:r w:rsidRPr="00B1261F">
        <w:rPr>
          <w:i/>
        </w:rPr>
        <w:t>Рефтинская</w:t>
      </w:r>
      <w:proofErr w:type="spellEnd"/>
      <w:r w:rsidRPr="00B1261F">
        <w:rPr>
          <w:i/>
        </w:rPr>
        <w:t xml:space="preserve"> ГРЭС АО «Кузбассэнерго», АО «</w:t>
      </w:r>
      <w:proofErr w:type="spellStart"/>
      <w:r w:rsidRPr="00B1261F">
        <w:rPr>
          <w:i/>
        </w:rPr>
        <w:t>Рубцовский</w:t>
      </w:r>
      <w:proofErr w:type="spellEnd"/>
      <w:r w:rsidRPr="00B1261F">
        <w:rPr>
          <w:i/>
        </w:rPr>
        <w:t xml:space="preserve"> теплоэнергетический комплекс», Томь-</w:t>
      </w:r>
      <w:proofErr w:type="spellStart"/>
      <w:r w:rsidRPr="00B1261F">
        <w:rPr>
          <w:i/>
        </w:rPr>
        <w:t>Усинская</w:t>
      </w:r>
      <w:proofErr w:type="spellEnd"/>
      <w:r w:rsidRPr="00B1261F">
        <w:rPr>
          <w:i/>
        </w:rPr>
        <w:t xml:space="preserve"> ГРЭС АО «Кузбассэнерго», филиала Абаканская ТЭЦ АО «Енисейская ТГК (ТГК-13)», филиала Красноярская ТЭЦ-2 ТЭЦ АО «Енисейская ТГК (ТГК-13)», филиала Красноярская ТЭЦ-</w:t>
      </w:r>
      <w:r>
        <w:rPr>
          <w:i/>
        </w:rPr>
        <w:t>3 АО «Енисейская ТГК (ТГК-13)»</w:t>
      </w:r>
      <w:r w:rsidRPr="00B1261F">
        <w:rPr>
          <w:i/>
        </w:rPr>
        <w:t xml:space="preserve">, Филиал Тепловые сети АО "СИБЭКО", ООО «Южно-Сибирская </w:t>
      </w:r>
      <w:proofErr w:type="spellStart"/>
      <w:r w:rsidRPr="00B1261F">
        <w:rPr>
          <w:i/>
        </w:rPr>
        <w:t>теп</w:t>
      </w:r>
      <w:r>
        <w:rPr>
          <w:i/>
        </w:rPr>
        <w:t>лосетевая</w:t>
      </w:r>
      <w:proofErr w:type="spellEnd"/>
      <w:r>
        <w:rPr>
          <w:i/>
        </w:rPr>
        <w:t xml:space="preserve"> компания» в 2020 году (Закупка №927-2020-ГО).</w:t>
      </w:r>
    </w:p>
    <w:p w:rsidR="00C458C8" w:rsidRPr="00110960" w:rsidRDefault="00C458C8" w:rsidP="00A27248">
      <w:pPr>
        <w:keepNext/>
        <w:keepLines/>
        <w:tabs>
          <w:tab w:val="left" w:pos="426"/>
        </w:tabs>
        <w:suppressAutoHyphens/>
        <w:jc w:val="both"/>
        <w:rPr>
          <w:rFonts w:eastAsia="Calibri"/>
          <w:b/>
          <w:lang w:eastAsia="en-US"/>
        </w:rPr>
      </w:pPr>
      <w:r w:rsidRPr="006F2C4C">
        <w:rPr>
          <w:i/>
        </w:rPr>
        <w:t xml:space="preserve"> </w:t>
      </w:r>
    </w:p>
    <w:p w:rsidR="00C458C8" w:rsidRPr="006F2C4C" w:rsidRDefault="00C458C8" w:rsidP="00A27248">
      <w:pPr>
        <w:keepNext/>
        <w:keepLines/>
        <w:tabs>
          <w:tab w:val="left" w:pos="709"/>
        </w:tabs>
        <w:suppressAutoHyphens/>
        <w:rPr>
          <w:b/>
        </w:rPr>
      </w:pPr>
      <w:r>
        <w:rPr>
          <w:b/>
        </w:rPr>
        <w:t>Основные параметры процедуры:</w:t>
      </w:r>
    </w:p>
    <w:p w:rsidR="00C458C8" w:rsidRPr="006F2C4C" w:rsidRDefault="00C458C8" w:rsidP="00A27248">
      <w:pPr>
        <w:keepNext/>
        <w:keepLines/>
        <w:shd w:val="clear" w:color="auto" w:fill="FFFFFF"/>
        <w:tabs>
          <w:tab w:val="left" w:pos="1325"/>
        </w:tabs>
        <w:suppressAutoHyphens/>
        <w:jc w:val="both"/>
      </w:pPr>
      <w:r w:rsidRPr="006F2C4C">
        <w:rPr>
          <w:i/>
        </w:rPr>
        <w:t>Способ закупки</w:t>
      </w:r>
      <w:r w:rsidRPr="006F2C4C">
        <w:t xml:space="preserve">: запрос предложений в электронной </w:t>
      </w:r>
      <w:r w:rsidR="00207F1A" w:rsidRPr="0014498E">
        <w:t>форме</w:t>
      </w:r>
      <w:r w:rsidR="005A48A0">
        <w:t>;</w:t>
      </w:r>
    </w:p>
    <w:p w:rsidR="005A48A0" w:rsidRPr="005A48A0" w:rsidRDefault="005A48A0" w:rsidP="00A27248">
      <w:pPr>
        <w:keepNext/>
        <w:keepLines/>
        <w:suppressAutoHyphens/>
        <w:jc w:val="both"/>
      </w:pPr>
      <w:r w:rsidRPr="00791D26">
        <w:rPr>
          <w:i/>
          <w:color w:val="000000" w:themeColor="text1"/>
        </w:rPr>
        <w:t>Заказчики:</w:t>
      </w:r>
      <w:r w:rsidRPr="005A48A0">
        <w:t xml:space="preserve"> </w:t>
      </w:r>
      <w:r w:rsidRPr="005A48A0">
        <w:rPr>
          <w:color w:val="000000" w:themeColor="text1"/>
        </w:rPr>
        <w:t>АО «Барнаульская генерация», АО «Барнаульская ТЭЦ-3», АО «Кузбассэнерго, АО «Кемеровская генерация», АО «</w:t>
      </w:r>
      <w:proofErr w:type="spellStart"/>
      <w:r w:rsidRPr="005A48A0">
        <w:rPr>
          <w:color w:val="000000" w:themeColor="text1"/>
        </w:rPr>
        <w:t>Бийскэнерго</w:t>
      </w:r>
      <w:proofErr w:type="spellEnd"/>
      <w:r w:rsidRPr="005A48A0">
        <w:rPr>
          <w:color w:val="000000" w:themeColor="text1"/>
        </w:rPr>
        <w:t>», АО «</w:t>
      </w:r>
      <w:proofErr w:type="spellStart"/>
      <w:r w:rsidRPr="005A48A0">
        <w:rPr>
          <w:color w:val="000000" w:themeColor="text1"/>
        </w:rPr>
        <w:t>Канская</w:t>
      </w:r>
      <w:proofErr w:type="spellEnd"/>
      <w:r w:rsidRPr="005A48A0">
        <w:rPr>
          <w:color w:val="000000" w:themeColor="text1"/>
        </w:rPr>
        <w:t xml:space="preserve"> ТЭЦ», АО «Красноярская ТЭЦ-1», АО «Красноярская </w:t>
      </w:r>
      <w:proofErr w:type="spellStart"/>
      <w:r w:rsidRPr="005A48A0">
        <w:rPr>
          <w:color w:val="000000" w:themeColor="text1"/>
        </w:rPr>
        <w:t>теплотранспортная</w:t>
      </w:r>
      <w:proofErr w:type="spellEnd"/>
      <w:r w:rsidRPr="005A48A0">
        <w:rPr>
          <w:color w:val="000000" w:themeColor="text1"/>
        </w:rPr>
        <w:t xml:space="preserve"> компания», АО «Кузнецкая ТЭЦ», АО «</w:t>
      </w:r>
      <w:proofErr w:type="spellStart"/>
      <w:r w:rsidRPr="005A48A0">
        <w:rPr>
          <w:color w:val="000000" w:themeColor="text1"/>
        </w:rPr>
        <w:t>Кызылская</w:t>
      </w:r>
      <w:proofErr w:type="spellEnd"/>
      <w:r w:rsidRPr="005A48A0">
        <w:rPr>
          <w:color w:val="000000" w:themeColor="text1"/>
        </w:rPr>
        <w:t xml:space="preserve"> ТЭЦ», АО «Назаровская ГРЭС», АО «Ново - Кемеровская ТЭЦ», АО «СИБЭКО», АО «</w:t>
      </w:r>
      <w:proofErr w:type="spellStart"/>
      <w:r w:rsidRPr="005A48A0">
        <w:rPr>
          <w:color w:val="000000" w:themeColor="text1"/>
        </w:rPr>
        <w:t>Рубцовский</w:t>
      </w:r>
      <w:proofErr w:type="spellEnd"/>
      <w:r w:rsidRPr="005A48A0">
        <w:rPr>
          <w:color w:val="000000" w:themeColor="text1"/>
        </w:rPr>
        <w:t xml:space="preserve"> теплоэнергетический комплекс», АО «Енисейская ТГК (ТГК-13)», ООО «Южно-С</w:t>
      </w:r>
      <w:r>
        <w:rPr>
          <w:color w:val="000000" w:themeColor="text1"/>
        </w:rPr>
        <w:t xml:space="preserve">ибирская </w:t>
      </w:r>
      <w:proofErr w:type="spellStart"/>
      <w:r>
        <w:rPr>
          <w:color w:val="000000" w:themeColor="text1"/>
        </w:rPr>
        <w:t>теплосетевая</w:t>
      </w:r>
      <w:proofErr w:type="spellEnd"/>
      <w:r>
        <w:rPr>
          <w:color w:val="000000" w:themeColor="text1"/>
        </w:rPr>
        <w:t xml:space="preserve"> компания»;</w:t>
      </w:r>
    </w:p>
    <w:p w:rsidR="005A48A0" w:rsidRPr="00791D26" w:rsidRDefault="005A48A0" w:rsidP="005A48A0">
      <w:pPr>
        <w:pStyle w:val="aa"/>
        <w:keepNext/>
        <w:keepLines/>
        <w:suppressAutoHyphens/>
        <w:rPr>
          <w:b w:val="0"/>
          <w:i/>
          <w:color w:val="000000" w:themeColor="text1"/>
          <w:sz w:val="24"/>
          <w:szCs w:val="24"/>
        </w:rPr>
      </w:pPr>
      <w:r w:rsidRPr="00791D26">
        <w:rPr>
          <w:b w:val="0"/>
          <w:i/>
          <w:color w:val="000000" w:themeColor="text1"/>
          <w:sz w:val="24"/>
          <w:szCs w:val="24"/>
        </w:rPr>
        <w:t xml:space="preserve">Место поставки: </w:t>
      </w:r>
      <w:r w:rsidRPr="00791D26">
        <w:rPr>
          <w:b w:val="0"/>
          <w:color w:val="000000" w:themeColor="text1"/>
          <w:sz w:val="24"/>
          <w:szCs w:val="24"/>
        </w:rPr>
        <w:t>в соот</w:t>
      </w:r>
      <w:r>
        <w:rPr>
          <w:b w:val="0"/>
          <w:color w:val="000000" w:themeColor="text1"/>
          <w:sz w:val="24"/>
          <w:szCs w:val="24"/>
        </w:rPr>
        <w:t>ветствии с Техническим заданием;</w:t>
      </w:r>
    </w:p>
    <w:p w:rsidR="005A48A0" w:rsidRPr="005A48A0" w:rsidRDefault="005A48A0" w:rsidP="00A27248">
      <w:pPr>
        <w:keepNext/>
        <w:keepLines/>
        <w:suppressAutoHyphens/>
        <w:jc w:val="both"/>
      </w:pPr>
      <w:r w:rsidRPr="005A48A0">
        <w:rPr>
          <w:i/>
        </w:rPr>
        <w:t xml:space="preserve">Общий объем закупаемых товаров: </w:t>
      </w:r>
      <w:r w:rsidRPr="005A48A0">
        <w:t>в соответствии со скорректированным техническим заданием</w:t>
      </w:r>
      <w:r>
        <w:t>;</w:t>
      </w:r>
    </w:p>
    <w:p w:rsidR="009F0739" w:rsidRDefault="009F0739" w:rsidP="00A27248">
      <w:pPr>
        <w:keepNext/>
        <w:keepLines/>
        <w:tabs>
          <w:tab w:val="left" w:pos="709"/>
        </w:tabs>
        <w:suppressAutoHyphens/>
        <w:jc w:val="both"/>
      </w:pPr>
      <w:r w:rsidRPr="009D4FCC">
        <w:t xml:space="preserve">К установленному в извещении № </w:t>
      </w:r>
      <w:r w:rsidRPr="009F0739">
        <w:t>32008781906</w:t>
      </w:r>
      <w:r w:rsidRPr="005471D0">
        <w:t xml:space="preserve"> и документации о закупке сроку окончания приема заявок - до 12 часо</w:t>
      </w:r>
      <w:r>
        <w:t>в 00 минут (время московское) «31</w:t>
      </w:r>
      <w:r w:rsidRPr="005471D0">
        <w:t xml:space="preserve">» </w:t>
      </w:r>
      <w:r>
        <w:t>января 2020</w:t>
      </w:r>
      <w:r w:rsidRPr="005471D0">
        <w:t xml:space="preserve">г. было подано </w:t>
      </w:r>
      <w:r>
        <w:t>17 ценовых</w:t>
      </w:r>
      <w:r w:rsidRPr="005471D0">
        <w:t xml:space="preserve"> предложени</w:t>
      </w:r>
      <w:r>
        <w:t>й</w:t>
      </w:r>
      <w:r w:rsidRPr="005471D0">
        <w:t xml:space="preserve"> от участников:</w:t>
      </w:r>
    </w:p>
    <w:tbl>
      <w:tblPr>
        <w:tblW w:w="3538" w:type="pct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2692"/>
        <w:gridCol w:w="3632"/>
      </w:tblGrid>
      <w:tr w:rsidR="005A48A0" w:rsidRPr="00832B6D" w:rsidTr="005A48A0">
        <w:trPr>
          <w:jc w:val="center"/>
        </w:trPr>
        <w:tc>
          <w:tcPr>
            <w:tcW w:w="523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906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b/>
                <w:bCs/>
                <w:sz w:val="20"/>
                <w:szCs w:val="20"/>
              </w:rPr>
              <w:t>Порядковый номер заявки</w:t>
            </w:r>
          </w:p>
        </w:tc>
        <w:tc>
          <w:tcPr>
            <w:tcW w:w="2570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b/>
                <w:bCs/>
                <w:sz w:val="20"/>
                <w:szCs w:val="20"/>
              </w:rPr>
              <w:t>Дата и время регистрации заявки</w:t>
            </w:r>
          </w:p>
        </w:tc>
      </w:tr>
      <w:tr w:rsidR="005A48A0" w:rsidRPr="00832B6D" w:rsidTr="005A48A0">
        <w:trPr>
          <w:jc w:val="center"/>
        </w:trPr>
        <w:tc>
          <w:tcPr>
            <w:tcW w:w="523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sz w:val="20"/>
                <w:szCs w:val="20"/>
              </w:rPr>
              <w:t>1</w:t>
            </w:r>
          </w:p>
        </w:tc>
        <w:tc>
          <w:tcPr>
            <w:tcW w:w="1906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sz w:val="20"/>
                <w:szCs w:val="20"/>
              </w:rPr>
              <w:t>1</w:t>
            </w:r>
          </w:p>
        </w:tc>
        <w:tc>
          <w:tcPr>
            <w:tcW w:w="2570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sz w:val="20"/>
                <w:szCs w:val="20"/>
              </w:rPr>
              <w:t>27.01.2020 18:53 (MSK +03:00)</w:t>
            </w:r>
          </w:p>
        </w:tc>
      </w:tr>
      <w:tr w:rsidR="005A48A0" w:rsidRPr="00832B6D" w:rsidTr="005A48A0">
        <w:trPr>
          <w:jc w:val="center"/>
        </w:trPr>
        <w:tc>
          <w:tcPr>
            <w:tcW w:w="523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sz w:val="20"/>
                <w:szCs w:val="20"/>
              </w:rPr>
              <w:t>2</w:t>
            </w:r>
          </w:p>
        </w:tc>
        <w:tc>
          <w:tcPr>
            <w:tcW w:w="1906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sz w:val="20"/>
                <w:szCs w:val="20"/>
              </w:rPr>
              <w:t>2</w:t>
            </w:r>
          </w:p>
        </w:tc>
        <w:tc>
          <w:tcPr>
            <w:tcW w:w="2570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sz w:val="20"/>
                <w:szCs w:val="20"/>
              </w:rPr>
              <w:t>29.01.2020 10:29 (MSK +03:00)</w:t>
            </w:r>
          </w:p>
        </w:tc>
      </w:tr>
      <w:tr w:rsidR="005A48A0" w:rsidRPr="00832B6D" w:rsidTr="005A48A0">
        <w:trPr>
          <w:jc w:val="center"/>
        </w:trPr>
        <w:tc>
          <w:tcPr>
            <w:tcW w:w="523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sz w:val="20"/>
                <w:szCs w:val="20"/>
              </w:rPr>
              <w:t>3</w:t>
            </w:r>
          </w:p>
        </w:tc>
        <w:tc>
          <w:tcPr>
            <w:tcW w:w="1906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sz w:val="20"/>
                <w:szCs w:val="20"/>
              </w:rPr>
              <w:t>3</w:t>
            </w:r>
          </w:p>
        </w:tc>
        <w:tc>
          <w:tcPr>
            <w:tcW w:w="2570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sz w:val="20"/>
                <w:szCs w:val="20"/>
              </w:rPr>
              <w:t>30.01.2020 05:45 (MSK +03:00)</w:t>
            </w:r>
          </w:p>
        </w:tc>
      </w:tr>
      <w:tr w:rsidR="005A48A0" w:rsidRPr="00832B6D" w:rsidTr="005A48A0">
        <w:trPr>
          <w:jc w:val="center"/>
        </w:trPr>
        <w:tc>
          <w:tcPr>
            <w:tcW w:w="523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sz w:val="20"/>
                <w:szCs w:val="20"/>
              </w:rPr>
              <w:t>4</w:t>
            </w:r>
          </w:p>
        </w:tc>
        <w:tc>
          <w:tcPr>
            <w:tcW w:w="1906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sz w:val="20"/>
                <w:szCs w:val="20"/>
              </w:rPr>
              <w:t>4</w:t>
            </w:r>
          </w:p>
        </w:tc>
        <w:tc>
          <w:tcPr>
            <w:tcW w:w="2570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sz w:val="20"/>
                <w:szCs w:val="20"/>
              </w:rPr>
              <w:t>30.01.2020 13:00 (MSK +03:00)</w:t>
            </w:r>
          </w:p>
        </w:tc>
      </w:tr>
      <w:tr w:rsidR="005A48A0" w:rsidRPr="00832B6D" w:rsidTr="005A48A0">
        <w:trPr>
          <w:jc w:val="center"/>
        </w:trPr>
        <w:tc>
          <w:tcPr>
            <w:tcW w:w="523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sz w:val="20"/>
                <w:szCs w:val="20"/>
              </w:rPr>
              <w:t>5</w:t>
            </w:r>
          </w:p>
        </w:tc>
        <w:tc>
          <w:tcPr>
            <w:tcW w:w="1906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sz w:val="20"/>
                <w:szCs w:val="20"/>
              </w:rPr>
              <w:t>5</w:t>
            </w:r>
          </w:p>
        </w:tc>
        <w:tc>
          <w:tcPr>
            <w:tcW w:w="2570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sz w:val="20"/>
                <w:szCs w:val="20"/>
              </w:rPr>
              <w:t>30.01.2020 13:56 (MSK +03:00)</w:t>
            </w:r>
          </w:p>
        </w:tc>
      </w:tr>
      <w:tr w:rsidR="005A48A0" w:rsidRPr="00832B6D" w:rsidTr="005A48A0">
        <w:trPr>
          <w:jc w:val="center"/>
        </w:trPr>
        <w:tc>
          <w:tcPr>
            <w:tcW w:w="523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sz w:val="20"/>
                <w:szCs w:val="20"/>
              </w:rPr>
              <w:t>6</w:t>
            </w:r>
          </w:p>
        </w:tc>
        <w:tc>
          <w:tcPr>
            <w:tcW w:w="1906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sz w:val="20"/>
                <w:szCs w:val="20"/>
              </w:rPr>
              <w:t>6</w:t>
            </w:r>
          </w:p>
        </w:tc>
        <w:tc>
          <w:tcPr>
            <w:tcW w:w="2570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sz w:val="20"/>
                <w:szCs w:val="20"/>
              </w:rPr>
              <w:t>31.01.2020 06:20 (MSK +03:00)</w:t>
            </w:r>
          </w:p>
        </w:tc>
      </w:tr>
      <w:tr w:rsidR="005A48A0" w:rsidRPr="00832B6D" w:rsidTr="005A48A0">
        <w:trPr>
          <w:jc w:val="center"/>
        </w:trPr>
        <w:tc>
          <w:tcPr>
            <w:tcW w:w="523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sz w:val="20"/>
                <w:szCs w:val="20"/>
              </w:rPr>
              <w:t>7</w:t>
            </w:r>
          </w:p>
        </w:tc>
        <w:tc>
          <w:tcPr>
            <w:tcW w:w="1906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sz w:val="20"/>
                <w:szCs w:val="20"/>
              </w:rPr>
              <w:t>7</w:t>
            </w:r>
          </w:p>
        </w:tc>
        <w:tc>
          <w:tcPr>
            <w:tcW w:w="2570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sz w:val="20"/>
                <w:szCs w:val="20"/>
              </w:rPr>
              <w:t>31.01.2020 07:46 (MSK +03:00)</w:t>
            </w:r>
          </w:p>
        </w:tc>
      </w:tr>
      <w:tr w:rsidR="005A48A0" w:rsidRPr="00832B6D" w:rsidTr="005A48A0">
        <w:trPr>
          <w:jc w:val="center"/>
        </w:trPr>
        <w:tc>
          <w:tcPr>
            <w:tcW w:w="523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sz w:val="20"/>
                <w:szCs w:val="20"/>
              </w:rPr>
              <w:t>8</w:t>
            </w:r>
          </w:p>
        </w:tc>
        <w:tc>
          <w:tcPr>
            <w:tcW w:w="1906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sz w:val="20"/>
                <w:szCs w:val="20"/>
              </w:rPr>
              <w:t>8</w:t>
            </w:r>
          </w:p>
        </w:tc>
        <w:tc>
          <w:tcPr>
            <w:tcW w:w="2570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sz w:val="20"/>
                <w:szCs w:val="20"/>
              </w:rPr>
              <w:t>31.01.2020 08:30 (MSK +03:00)</w:t>
            </w:r>
          </w:p>
        </w:tc>
      </w:tr>
      <w:tr w:rsidR="005A48A0" w:rsidRPr="00832B6D" w:rsidTr="005A48A0">
        <w:trPr>
          <w:jc w:val="center"/>
        </w:trPr>
        <w:tc>
          <w:tcPr>
            <w:tcW w:w="523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sz w:val="20"/>
                <w:szCs w:val="20"/>
              </w:rPr>
              <w:t>9</w:t>
            </w:r>
          </w:p>
        </w:tc>
        <w:tc>
          <w:tcPr>
            <w:tcW w:w="1906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sz w:val="20"/>
                <w:szCs w:val="20"/>
              </w:rPr>
              <w:t>9</w:t>
            </w:r>
          </w:p>
        </w:tc>
        <w:tc>
          <w:tcPr>
            <w:tcW w:w="2570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sz w:val="20"/>
                <w:szCs w:val="20"/>
              </w:rPr>
              <w:t>31.01.2020 08:38 (MSK +03:00)</w:t>
            </w:r>
          </w:p>
        </w:tc>
      </w:tr>
      <w:tr w:rsidR="005A48A0" w:rsidRPr="00832B6D" w:rsidTr="005A48A0">
        <w:trPr>
          <w:jc w:val="center"/>
        </w:trPr>
        <w:tc>
          <w:tcPr>
            <w:tcW w:w="523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sz w:val="20"/>
                <w:szCs w:val="20"/>
              </w:rPr>
              <w:t>10</w:t>
            </w:r>
          </w:p>
        </w:tc>
        <w:tc>
          <w:tcPr>
            <w:tcW w:w="1906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sz w:val="20"/>
                <w:szCs w:val="20"/>
              </w:rPr>
              <w:t>10</w:t>
            </w:r>
          </w:p>
        </w:tc>
        <w:tc>
          <w:tcPr>
            <w:tcW w:w="2570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sz w:val="20"/>
                <w:szCs w:val="20"/>
              </w:rPr>
              <w:t>31.01.2020 09:14 (MSK +03:00)</w:t>
            </w:r>
          </w:p>
        </w:tc>
      </w:tr>
      <w:tr w:rsidR="005A48A0" w:rsidRPr="00832B6D" w:rsidTr="005A48A0">
        <w:trPr>
          <w:jc w:val="center"/>
        </w:trPr>
        <w:tc>
          <w:tcPr>
            <w:tcW w:w="523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sz w:val="20"/>
                <w:szCs w:val="20"/>
              </w:rPr>
              <w:t>11</w:t>
            </w:r>
          </w:p>
        </w:tc>
        <w:tc>
          <w:tcPr>
            <w:tcW w:w="1906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sz w:val="20"/>
                <w:szCs w:val="20"/>
              </w:rPr>
              <w:t>11</w:t>
            </w:r>
          </w:p>
        </w:tc>
        <w:tc>
          <w:tcPr>
            <w:tcW w:w="2570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sz w:val="20"/>
                <w:szCs w:val="20"/>
              </w:rPr>
              <w:t>31.01.2020 10:10 (MSK +03:00)</w:t>
            </w:r>
          </w:p>
        </w:tc>
      </w:tr>
      <w:tr w:rsidR="005A48A0" w:rsidRPr="00832B6D" w:rsidTr="005A48A0">
        <w:trPr>
          <w:jc w:val="center"/>
        </w:trPr>
        <w:tc>
          <w:tcPr>
            <w:tcW w:w="523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sz w:val="20"/>
                <w:szCs w:val="20"/>
              </w:rPr>
              <w:t>12</w:t>
            </w:r>
          </w:p>
        </w:tc>
        <w:tc>
          <w:tcPr>
            <w:tcW w:w="1906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sz w:val="20"/>
                <w:szCs w:val="20"/>
              </w:rPr>
              <w:t>12</w:t>
            </w:r>
          </w:p>
        </w:tc>
        <w:tc>
          <w:tcPr>
            <w:tcW w:w="2570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sz w:val="20"/>
                <w:szCs w:val="20"/>
              </w:rPr>
              <w:t>31.01.2020 10:46 (MSK +03:00)</w:t>
            </w:r>
          </w:p>
        </w:tc>
      </w:tr>
      <w:tr w:rsidR="005A48A0" w:rsidRPr="00832B6D" w:rsidTr="005A48A0">
        <w:trPr>
          <w:jc w:val="center"/>
        </w:trPr>
        <w:tc>
          <w:tcPr>
            <w:tcW w:w="523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sz w:val="20"/>
                <w:szCs w:val="20"/>
              </w:rPr>
              <w:t>13</w:t>
            </w:r>
          </w:p>
        </w:tc>
        <w:tc>
          <w:tcPr>
            <w:tcW w:w="1906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sz w:val="20"/>
                <w:szCs w:val="20"/>
              </w:rPr>
              <w:t>13</w:t>
            </w:r>
          </w:p>
        </w:tc>
        <w:tc>
          <w:tcPr>
            <w:tcW w:w="2570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sz w:val="20"/>
                <w:szCs w:val="20"/>
              </w:rPr>
              <w:t>31.01.2020 10:51 (MSK +03:00)</w:t>
            </w:r>
          </w:p>
        </w:tc>
      </w:tr>
      <w:tr w:rsidR="005A48A0" w:rsidRPr="00832B6D" w:rsidTr="005A48A0">
        <w:trPr>
          <w:jc w:val="center"/>
        </w:trPr>
        <w:tc>
          <w:tcPr>
            <w:tcW w:w="523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sz w:val="20"/>
                <w:szCs w:val="20"/>
              </w:rPr>
              <w:t>14</w:t>
            </w:r>
          </w:p>
        </w:tc>
        <w:tc>
          <w:tcPr>
            <w:tcW w:w="1906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sz w:val="20"/>
                <w:szCs w:val="20"/>
              </w:rPr>
              <w:t>14</w:t>
            </w:r>
          </w:p>
        </w:tc>
        <w:tc>
          <w:tcPr>
            <w:tcW w:w="2570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sz w:val="20"/>
                <w:szCs w:val="20"/>
              </w:rPr>
              <w:t>31.01.2020 11:28 (MSK +03:00)</w:t>
            </w:r>
          </w:p>
        </w:tc>
      </w:tr>
      <w:tr w:rsidR="005A48A0" w:rsidRPr="00832B6D" w:rsidTr="005A48A0">
        <w:trPr>
          <w:jc w:val="center"/>
        </w:trPr>
        <w:tc>
          <w:tcPr>
            <w:tcW w:w="523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906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sz w:val="20"/>
                <w:szCs w:val="20"/>
              </w:rPr>
              <w:t>16</w:t>
            </w:r>
          </w:p>
        </w:tc>
        <w:tc>
          <w:tcPr>
            <w:tcW w:w="2570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sz w:val="20"/>
                <w:szCs w:val="20"/>
              </w:rPr>
              <w:t>31.01.2020 11:47 (MSK +03:00)</w:t>
            </w:r>
          </w:p>
        </w:tc>
      </w:tr>
      <w:tr w:rsidR="005A48A0" w:rsidRPr="00832B6D" w:rsidTr="005A48A0">
        <w:trPr>
          <w:jc w:val="center"/>
        </w:trPr>
        <w:tc>
          <w:tcPr>
            <w:tcW w:w="523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sz w:val="20"/>
                <w:szCs w:val="20"/>
              </w:rPr>
              <w:t>16</w:t>
            </w:r>
          </w:p>
        </w:tc>
        <w:tc>
          <w:tcPr>
            <w:tcW w:w="1906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sz w:val="20"/>
                <w:szCs w:val="20"/>
              </w:rPr>
              <w:t>17</w:t>
            </w:r>
          </w:p>
        </w:tc>
        <w:tc>
          <w:tcPr>
            <w:tcW w:w="2570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sz w:val="20"/>
                <w:szCs w:val="20"/>
              </w:rPr>
              <w:t>31.01.2020 11:48 (MSK +03:00)</w:t>
            </w:r>
          </w:p>
        </w:tc>
      </w:tr>
      <w:tr w:rsidR="005A48A0" w:rsidRPr="00832B6D" w:rsidTr="005A48A0">
        <w:trPr>
          <w:jc w:val="center"/>
        </w:trPr>
        <w:tc>
          <w:tcPr>
            <w:tcW w:w="523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sz w:val="20"/>
                <w:szCs w:val="20"/>
              </w:rPr>
              <w:t>17</w:t>
            </w:r>
          </w:p>
        </w:tc>
        <w:tc>
          <w:tcPr>
            <w:tcW w:w="1906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sz w:val="20"/>
                <w:szCs w:val="20"/>
              </w:rPr>
              <w:t>18</w:t>
            </w:r>
          </w:p>
        </w:tc>
        <w:tc>
          <w:tcPr>
            <w:tcW w:w="2570" w:type="pct"/>
            <w:vAlign w:val="center"/>
          </w:tcPr>
          <w:p w:rsidR="005A48A0" w:rsidRPr="00832B6D" w:rsidRDefault="005A48A0" w:rsidP="00A2724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832B6D">
              <w:rPr>
                <w:sz w:val="20"/>
                <w:szCs w:val="20"/>
              </w:rPr>
              <w:t>31.01.2020 11:56 (MSK +03:00)</w:t>
            </w:r>
          </w:p>
        </w:tc>
      </w:tr>
    </w:tbl>
    <w:p w:rsidR="00110960" w:rsidRDefault="00110960" w:rsidP="00A27248">
      <w:pPr>
        <w:keepNext/>
        <w:keepLines/>
        <w:tabs>
          <w:tab w:val="left" w:pos="709"/>
        </w:tabs>
        <w:suppressAutoHyphens/>
        <w:rPr>
          <w:b/>
        </w:rPr>
      </w:pPr>
    </w:p>
    <w:p w:rsidR="00C458C8" w:rsidRPr="006F2C4C" w:rsidRDefault="00C458C8" w:rsidP="00A27248">
      <w:pPr>
        <w:keepNext/>
        <w:keepLines/>
        <w:tabs>
          <w:tab w:val="left" w:pos="709"/>
        </w:tabs>
        <w:suppressAutoHyphens/>
        <w:rPr>
          <w:b/>
        </w:rPr>
      </w:pPr>
      <w:r w:rsidRPr="006F2C4C">
        <w:rPr>
          <w:b/>
        </w:rPr>
        <w:t>Решение:</w:t>
      </w:r>
    </w:p>
    <w:p w:rsidR="00110960" w:rsidRDefault="00110960" w:rsidP="00110960">
      <w:pPr>
        <w:keepNext/>
        <w:keepLines/>
        <w:tabs>
          <w:tab w:val="left" w:pos="426"/>
        </w:tabs>
        <w:suppressAutoHyphens/>
        <w:jc w:val="both"/>
      </w:pPr>
      <w:r>
        <w:t>Согласовать в</w:t>
      </w:r>
      <w:r w:rsidRPr="00246048">
        <w:t xml:space="preserve">несение изменений в решение Центральной закупочной комиссии ООО «Сибирская генерирующая компания» (протокол ЦЗК №13-сгк от 26.02.2020 г.) по подведению итогов запроса предложений в электронной форме на право заключения договора поставки запасных к котельно-вспомогательному оборудованию/запасных частей к котлам для нужд: Барабинская ТЭЦ АО «СИБЭКО», Барнаульская ТЭЦ-2 АО «Барнаульская генерация», АО «Барнаульская ТЭЦ-3», </w:t>
      </w:r>
      <w:proofErr w:type="spellStart"/>
      <w:r w:rsidRPr="00246048">
        <w:t>Беловская</w:t>
      </w:r>
      <w:proofErr w:type="spellEnd"/>
      <w:r w:rsidRPr="00246048">
        <w:t xml:space="preserve"> ГРЭС АО «Кузбассэнерго», АО «</w:t>
      </w:r>
      <w:proofErr w:type="spellStart"/>
      <w:r w:rsidRPr="00246048">
        <w:t>Бийскэнерго</w:t>
      </w:r>
      <w:proofErr w:type="spellEnd"/>
      <w:r w:rsidRPr="00246048">
        <w:t>», АО «</w:t>
      </w:r>
      <w:proofErr w:type="spellStart"/>
      <w:r w:rsidRPr="00246048">
        <w:t>Канская</w:t>
      </w:r>
      <w:proofErr w:type="spellEnd"/>
      <w:r w:rsidRPr="00246048">
        <w:t xml:space="preserve">» ТЭЦ, Кемеровская ГРЭС АО «Кемеровская генерация», Кемеровская ТЭЦ АО «Кемеровская генерация», АО «Красноярская ТЭЦ-1», АО «Красноярская </w:t>
      </w:r>
      <w:proofErr w:type="spellStart"/>
      <w:r w:rsidRPr="00246048">
        <w:t>теплотранспортная</w:t>
      </w:r>
      <w:proofErr w:type="spellEnd"/>
      <w:r w:rsidRPr="00246048">
        <w:t xml:space="preserve"> компания», АО «</w:t>
      </w:r>
      <w:proofErr w:type="spellStart"/>
      <w:r w:rsidRPr="00246048">
        <w:t>Кузнецая</w:t>
      </w:r>
      <w:proofErr w:type="spellEnd"/>
      <w:r w:rsidRPr="00246048">
        <w:t xml:space="preserve"> ТЭЦ», АО «</w:t>
      </w:r>
      <w:proofErr w:type="spellStart"/>
      <w:r w:rsidRPr="00246048">
        <w:t>Кызылская</w:t>
      </w:r>
      <w:proofErr w:type="spellEnd"/>
      <w:r w:rsidRPr="00246048">
        <w:t xml:space="preserve"> ТЭЦ», АО «Назаровская ГРЭС», АО «Ново-Кемеровская ТЭЦ, Обособленное подразделение АО "СИБЭКО" Новосибирская ТЭЦ-2, Обособленное подразделение АО "СИБЭКО" Новосибирская ТЭЦ-3, Обособленное подразделение АО "СИБЭКО" Новосибирская ТЭЦ-4, Обособленное подразделение АО "СИБЭКО" Новосибирская ТЭЦ-5, </w:t>
      </w:r>
      <w:proofErr w:type="spellStart"/>
      <w:r w:rsidRPr="00246048">
        <w:t>Рефтинская</w:t>
      </w:r>
      <w:proofErr w:type="spellEnd"/>
      <w:r w:rsidRPr="00246048">
        <w:t xml:space="preserve"> ГРЭС АО «Кузбассэнерго», АО «</w:t>
      </w:r>
      <w:proofErr w:type="spellStart"/>
      <w:r w:rsidRPr="00246048">
        <w:t>Рубцовский</w:t>
      </w:r>
      <w:proofErr w:type="spellEnd"/>
      <w:r w:rsidRPr="00246048">
        <w:t xml:space="preserve"> теплоэнергетический комплекс», Томь-</w:t>
      </w:r>
      <w:proofErr w:type="spellStart"/>
      <w:r w:rsidRPr="00246048">
        <w:t>Усинская</w:t>
      </w:r>
      <w:proofErr w:type="spellEnd"/>
      <w:r w:rsidRPr="00246048">
        <w:t xml:space="preserve"> ГРЭС АО «Кузбассэнерго», филиала Абаканская ТЭЦ АО «Енисейская ТГК (ТГК-13)», филиала Красноярская ТЭЦ-2 ТЭЦ АО «Енисейская ТГК (ТГК-13)», филиала Красноярская ТЭЦ-3 АО «Енисейская ТГК (ТГК-13)», Филиал Тепловые сети АО "СИБЭКО", ООО «Южно-Сибирская </w:t>
      </w:r>
      <w:proofErr w:type="spellStart"/>
      <w:r w:rsidRPr="00246048">
        <w:t>теплосетевая</w:t>
      </w:r>
      <w:proofErr w:type="spellEnd"/>
      <w:r w:rsidRPr="00246048">
        <w:t xml:space="preserve"> компания» в 2020 году (Закупка №927</w:t>
      </w:r>
      <w:r>
        <w:t xml:space="preserve">-2020-ГО), </w:t>
      </w:r>
      <w:r w:rsidRPr="00246048">
        <w:t>в части корректировки сумм по заказчикам у следующих победителей:</w:t>
      </w:r>
    </w:p>
    <w:p w:rsidR="00110960" w:rsidRPr="009A0C16" w:rsidRDefault="00110960" w:rsidP="00110960">
      <w:pPr>
        <w:pStyle w:val="a3"/>
        <w:jc w:val="both"/>
        <w:rPr>
          <w:b/>
        </w:rPr>
      </w:pPr>
      <w:r>
        <w:t xml:space="preserve">- </w:t>
      </w:r>
      <w:r w:rsidRPr="004032DC">
        <w:rPr>
          <w:b/>
        </w:rPr>
        <w:t>согласовать победителю</w:t>
      </w:r>
      <w:r>
        <w:rPr>
          <w:b/>
        </w:rPr>
        <w:t xml:space="preserve"> </w:t>
      </w:r>
      <w:r w:rsidRPr="0064216A">
        <w:rPr>
          <w:b/>
          <w:bCs/>
          <w:color w:val="000000"/>
          <w:sz w:val="22"/>
          <w:szCs w:val="22"/>
        </w:rPr>
        <w:t xml:space="preserve">с порядковым номером заявки </w:t>
      </w:r>
      <w:r>
        <w:rPr>
          <w:b/>
          <w:bCs/>
          <w:color w:val="000000"/>
          <w:sz w:val="22"/>
          <w:szCs w:val="22"/>
        </w:rPr>
        <w:t>4,</w:t>
      </w:r>
      <w:r w:rsidRPr="009A0C16">
        <w:rPr>
          <w:b/>
          <w:bCs/>
          <w:color w:val="000000"/>
          <w:sz w:val="22"/>
          <w:szCs w:val="22"/>
        </w:rPr>
        <w:t xml:space="preserve"> </w:t>
      </w:r>
      <w:r w:rsidRPr="009A0C16">
        <w:rPr>
          <w:b/>
        </w:rPr>
        <w:t>следующи</w:t>
      </w:r>
      <w:r>
        <w:rPr>
          <w:b/>
        </w:rPr>
        <w:t>е</w:t>
      </w:r>
      <w:r w:rsidRPr="009A0C16">
        <w:rPr>
          <w:b/>
        </w:rPr>
        <w:t xml:space="preserve"> условия:</w:t>
      </w:r>
    </w:p>
    <w:p w:rsidR="00110960" w:rsidRPr="00110960" w:rsidRDefault="00110960" w:rsidP="00110960">
      <w:pPr>
        <w:widowControl w:val="0"/>
        <w:jc w:val="both"/>
      </w:pPr>
      <w:r w:rsidRPr="00110960">
        <w:t xml:space="preserve">Общая стоимость ориентировочно составляет </w:t>
      </w:r>
      <w:r w:rsidRPr="00110960">
        <w:rPr>
          <w:bCs/>
          <w:color w:val="000000"/>
          <w:sz w:val="22"/>
          <w:szCs w:val="22"/>
        </w:rPr>
        <w:t xml:space="preserve">6 786 104,00 </w:t>
      </w:r>
      <w:r w:rsidRPr="00110960">
        <w:t>руб. с НДС с учётом транспортных расходов, в том числе:</w:t>
      </w:r>
    </w:p>
    <w:tbl>
      <w:tblPr>
        <w:tblW w:w="98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500"/>
      </w:tblGrid>
      <w:tr w:rsidR="00110960" w:rsidRPr="00110960" w:rsidTr="00A02AE0">
        <w:trPr>
          <w:trHeight w:val="300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110960" w:rsidRPr="00110960" w:rsidRDefault="00110960" w:rsidP="00A02AE0">
            <w:pPr>
              <w:ind w:firstLineChars="15" w:firstLine="33"/>
              <w:rPr>
                <w:color w:val="000000"/>
                <w:sz w:val="22"/>
                <w:szCs w:val="22"/>
              </w:rPr>
            </w:pPr>
            <w:r w:rsidRPr="00110960">
              <w:rPr>
                <w:color w:val="000000"/>
                <w:sz w:val="22"/>
                <w:szCs w:val="22"/>
              </w:rPr>
              <w:t>АО «Кузнецкая ТЭЦ»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10960" w:rsidRPr="00110960" w:rsidRDefault="00110960" w:rsidP="00A02AE0">
            <w:pPr>
              <w:rPr>
                <w:color w:val="000000"/>
                <w:sz w:val="22"/>
                <w:szCs w:val="22"/>
              </w:rPr>
            </w:pPr>
            <w:r w:rsidRPr="00110960">
              <w:rPr>
                <w:color w:val="000000"/>
                <w:sz w:val="22"/>
                <w:szCs w:val="22"/>
              </w:rPr>
              <w:t>280 800,00</w:t>
            </w:r>
          </w:p>
        </w:tc>
      </w:tr>
      <w:tr w:rsidR="00110960" w:rsidRPr="00110960" w:rsidTr="00A02AE0">
        <w:trPr>
          <w:trHeight w:val="300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110960" w:rsidRPr="00110960" w:rsidRDefault="00110960" w:rsidP="00A02AE0">
            <w:pPr>
              <w:ind w:firstLineChars="15" w:firstLine="33"/>
              <w:rPr>
                <w:color w:val="000000"/>
                <w:sz w:val="22"/>
                <w:szCs w:val="22"/>
              </w:rPr>
            </w:pPr>
            <w:r w:rsidRPr="00110960">
              <w:rPr>
                <w:color w:val="000000"/>
                <w:sz w:val="22"/>
                <w:szCs w:val="22"/>
              </w:rPr>
              <w:t>АО «Ново-Кемеровская ТЭЦ»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10960" w:rsidRPr="00110960" w:rsidRDefault="00110960" w:rsidP="00A02AE0">
            <w:pPr>
              <w:rPr>
                <w:color w:val="000000"/>
                <w:sz w:val="22"/>
                <w:szCs w:val="22"/>
              </w:rPr>
            </w:pPr>
            <w:r w:rsidRPr="00110960">
              <w:rPr>
                <w:color w:val="000000"/>
                <w:sz w:val="22"/>
                <w:szCs w:val="22"/>
              </w:rPr>
              <w:t>528 120,00</w:t>
            </w:r>
          </w:p>
        </w:tc>
      </w:tr>
      <w:tr w:rsidR="00110960" w:rsidRPr="00110960" w:rsidTr="00A02AE0">
        <w:trPr>
          <w:trHeight w:val="300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110960" w:rsidRPr="00110960" w:rsidRDefault="00110960" w:rsidP="00A02AE0">
            <w:pPr>
              <w:ind w:firstLineChars="15" w:firstLine="33"/>
              <w:rPr>
                <w:color w:val="000000"/>
                <w:sz w:val="22"/>
                <w:szCs w:val="22"/>
              </w:rPr>
            </w:pPr>
            <w:r w:rsidRPr="00110960">
              <w:rPr>
                <w:color w:val="000000"/>
                <w:sz w:val="22"/>
                <w:szCs w:val="22"/>
              </w:rPr>
              <w:t>Обособленное подразделение АО "СИБЭКО" Новосибирская ТЭЦ-3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10960" w:rsidRPr="00110960" w:rsidRDefault="00110960" w:rsidP="00A02AE0">
            <w:pPr>
              <w:rPr>
                <w:color w:val="000000"/>
                <w:sz w:val="22"/>
                <w:szCs w:val="22"/>
              </w:rPr>
            </w:pPr>
            <w:r w:rsidRPr="00110960">
              <w:rPr>
                <w:color w:val="000000"/>
                <w:sz w:val="22"/>
                <w:szCs w:val="22"/>
              </w:rPr>
              <w:t>4 255 404,00</w:t>
            </w:r>
          </w:p>
        </w:tc>
      </w:tr>
      <w:tr w:rsidR="00110960" w:rsidRPr="009A0C16" w:rsidTr="00A02AE0">
        <w:trPr>
          <w:trHeight w:val="300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110960" w:rsidRPr="00110960" w:rsidRDefault="00110960" w:rsidP="00A02AE0">
            <w:pPr>
              <w:ind w:firstLineChars="15" w:firstLine="33"/>
              <w:rPr>
                <w:color w:val="000000"/>
                <w:sz w:val="22"/>
                <w:szCs w:val="22"/>
              </w:rPr>
            </w:pPr>
            <w:r w:rsidRPr="00110960">
              <w:rPr>
                <w:color w:val="000000"/>
                <w:sz w:val="22"/>
                <w:szCs w:val="22"/>
              </w:rPr>
              <w:t>Томь-</w:t>
            </w:r>
            <w:proofErr w:type="spellStart"/>
            <w:r w:rsidRPr="00110960">
              <w:rPr>
                <w:color w:val="000000"/>
                <w:sz w:val="22"/>
                <w:szCs w:val="22"/>
              </w:rPr>
              <w:t>Усинская</w:t>
            </w:r>
            <w:proofErr w:type="spellEnd"/>
            <w:r w:rsidRPr="00110960">
              <w:rPr>
                <w:color w:val="000000"/>
                <w:sz w:val="22"/>
                <w:szCs w:val="22"/>
              </w:rPr>
              <w:t xml:space="preserve"> ГРЭС АО «Кузбассэнерго»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10960" w:rsidRPr="009A0C16" w:rsidRDefault="00110960" w:rsidP="00A02AE0">
            <w:pPr>
              <w:rPr>
                <w:color w:val="000000"/>
                <w:sz w:val="22"/>
                <w:szCs w:val="22"/>
              </w:rPr>
            </w:pPr>
            <w:r w:rsidRPr="00110960">
              <w:rPr>
                <w:color w:val="000000"/>
                <w:sz w:val="22"/>
                <w:szCs w:val="22"/>
              </w:rPr>
              <w:t>352 440,00</w:t>
            </w:r>
          </w:p>
        </w:tc>
      </w:tr>
      <w:tr w:rsidR="00110960" w:rsidRPr="009A0C16" w:rsidTr="00A02AE0">
        <w:trPr>
          <w:trHeight w:val="300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110960" w:rsidRPr="009A0C16" w:rsidRDefault="00110960" w:rsidP="00A02AE0">
            <w:pPr>
              <w:ind w:firstLineChars="15" w:firstLine="33"/>
              <w:rPr>
                <w:color w:val="000000"/>
                <w:sz w:val="22"/>
                <w:szCs w:val="22"/>
              </w:rPr>
            </w:pPr>
            <w:r w:rsidRPr="009A0C16">
              <w:rPr>
                <w:color w:val="000000"/>
                <w:sz w:val="22"/>
                <w:szCs w:val="22"/>
              </w:rPr>
              <w:t>Филиал Красноярская ТЭЦ-3</w:t>
            </w:r>
            <w:r>
              <w:t xml:space="preserve"> </w:t>
            </w:r>
            <w:r w:rsidRPr="0064216A">
              <w:rPr>
                <w:color w:val="000000"/>
                <w:sz w:val="22"/>
                <w:szCs w:val="22"/>
              </w:rPr>
              <w:t>АО «Енисейская ТГК (ТГК-13)»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10960" w:rsidRPr="009A0C16" w:rsidRDefault="00110960" w:rsidP="00A02AE0">
            <w:pPr>
              <w:rPr>
                <w:color w:val="000000"/>
                <w:sz w:val="22"/>
                <w:szCs w:val="22"/>
              </w:rPr>
            </w:pPr>
            <w:r w:rsidRPr="009A0C16">
              <w:rPr>
                <w:color w:val="000000"/>
                <w:sz w:val="22"/>
                <w:szCs w:val="22"/>
              </w:rPr>
              <w:t>24 000,00</w:t>
            </w:r>
          </w:p>
        </w:tc>
      </w:tr>
      <w:tr w:rsidR="00110960" w:rsidRPr="009A0C16" w:rsidTr="00A02AE0">
        <w:trPr>
          <w:trHeight w:val="300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110960" w:rsidRPr="009A0C16" w:rsidRDefault="00110960" w:rsidP="00A02AE0">
            <w:pPr>
              <w:ind w:firstLineChars="15" w:firstLine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</w:t>
            </w:r>
            <w:r w:rsidRPr="009A0C16">
              <w:rPr>
                <w:color w:val="000000"/>
                <w:sz w:val="22"/>
                <w:szCs w:val="22"/>
              </w:rPr>
              <w:t>Барнаульская ТЭЦ-3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10960" w:rsidRPr="009A0C16" w:rsidRDefault="00110960" w:rsidP="00A02AE0">
            <w:pPr>
              <w:rPr>
                <w:color w:val="000000"/>
                <w:sz w:val="22"/>
                <w:szCs w:val="22"/>
              </w:rPr>
            </w:pPr>
            <w:r w:rsidRPr="009A0C16">
              <w:rPr>
                <w:color w:val="000000"/>
                <w:sz w:val="22"/>
                <w:szCs w:val="22"/>
              </w:rPr>
              <w:t>339 312,00</w:t>
            </w:r>
          </w:p>
        </w:tc>
      </w:tr>
      <w:tr w:rsidR="00110960" w:rsidRPr="009A0C16" w:rsidTr="00A02AE0">
        <w:trPr>
          <w:trHeight w:val="300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110960" w:rsidRPr="009A0C16" w:rsidRDefault="00110960" w:rsidP="00A02AE0">
            <w:pPr>
              <w:ind w:firstLineChars="15" w:firstLine="33"/>
              <w:rPr>
                <w:color w:val="000000"/>
                <w:sz w:val="22"/>
                <w:szCs w:val="22"/>
              </w:rPr>
            </w:pPr>
            <w:r w:rsidRPr="0064216A">
              <w:rPr>
                <w:color w:val="000000"/>
                <w:sz w:val="22"/>
                <w:szCs w:val="22"/>
              </w:rPr>
              <w:t xml:space="preserve">Обособленное подразделение АО "СИБЭКО" </w:t>
            </w:r>
            <w:r w:rsidRPr="009A0C16">
              <w:rPr>
                <w:color w:val="000000"/>
                <w:sz w:val="22"/>
                <w:szCs w:val="22"/>
              </w:rPr>
              <w:t>Новосибирская ТЭЦ-2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10960" w:rsidRPr="009A0C16" w:rsidRDefault="00110960" w:rsidP="00A02AE0">
            <w:pPr>
              <w:rPr>
                <w:color w:val="000000"/>
                <w:sz w:val="22"/>
                <w:szCs w:val="22"/>
              </w:rPr>
            </w:pPr>
            <w:r w:rsidRPr="009A0C16">
              <w:rPr>
                <w:color w:val="000000"/>
                <w:sz w:val="22"/>
                <w:szCs w:val="22"/>
              </w:rPr>
              <w:t>50 880,00</w:t>
            </w:r>
          </w:p>
        </w:tc>
      </w:tr>
      <w:tr w:rsidR="00110960" w:rsidRPr="009A0C16" w:rsidTr="00A02AE0">
        <w:trPr>
          <w:trHeight w:val="300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110960" w:rsidRPr="009A0C16" w:rsidRDefault="00110960" w:rsidP="00A02AE0">
            <w:pPr>
              <w:ind w:firstLineChars="15" w:firstLine="33"/>
              <w:rPr>
                <w:color w:val="000000"/>
                <w:sz w:val="22"/>
                <w:szCs w:val="22"/>
              </w:rPr>
            </w:pPr>
            <w:r w:rsidRPr="0064216A">
              <w:rPr>
                <w:color w:val="000000"/>
                <w:sz w:val="22"/>
                <w:szCs w:val="22"/>
              </w:rPr>
              <w:t xml:space="preserve">Обособленное подразделение АО "СИБЭКО" </w:t>
            </w:r>
            <w:r w:rsidRPr="009A0C16">
              <w:rPr>
                <w:color w:val="000000"/>
                <w:sz w:val="22"/>
                <w:szCs w:val="22"/>
              </w:rPr>
              <w:t>Новосибирская ТЭЦ-4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10960" w:rsidRPr="009A0C16" w:rsidRDefault="00110960" w:rsidP="00A02AE0">
            <w:pPr>
              <w:rPr>
                <w:color w:val="000000"/>
                <w:sz w:val="22"/>
                <w:szCs w:val="22"/>
              </w:rPr>
            </w:pPr>
            <w:r w:rsidRPr="009A0C16">
              <w:rPr>
                <w:color w:val="000000"/>
                <w:sz w:val="22"/>
                <w:szCs w:val="22"/>
              </w:rPr>
              <w:t>393 708,00</w:t>
            </w:r>
          </w:p>
        </w:tc>
      </w:tr>
      <w:tr w:rsidR="00110960" w:rsidRPr="009A0C16" w:rsidTr="00A02AE0">
        <w:trPr>
          <w:trHeight w:val="300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110960" w:rsidRPr="009A0C16" w:rsidRDefault="00110960" w:rsidP="00A02AE0">
            <w:pPr>
              <w:ind w:firstLineChars="15" w:firstLine="33"/>
              <w:rPr>
                <w:color w:val="000000"/>
                <w:sz w:val="22"/>
                <w:szCs w:val="22"/>
              </w:rPr>
            </w:pPr>
            <w:r w:rsidRPr="0064216A">
              <w:rPr>
                <w:color w:val="000000"/>
                <w:sz w:val="22"/>
                <w:szCs w:val="22"/>
              </w:rPr>
              <w:t xml:space="preserve">Обособленное подразделение АО "СИБЭКО" </w:t>
            </w:r>
            <w:r w:rsidRPr="009A0C16">
              <w:rPr>
                <w:color w:val="000000"/>
                <w:sz w:val="22"/>
                <w:szCs w:val="22"/>
              </w:rPr>
              <w:t>Новосибирская ТЭЦ-5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10960" w:rsidRPr="009A0C16" w:rsidRDefault="00110960" w:rsidP="00A02AE0">
            <w:pPr>
              <w:rPr>
                <w:color w:val="000000"/>
                <w:sz w:val="22"/>
                <w:szCs w:val="22"/>
              </w:rPr>
            </w:pPr>
            <w:r w:rsidRPr="009A0C16">
              <w:rPr>
                <w:color w:val="000000"/>
                <w:sz w:val="22"/>
                <w:szCs w:val="22"/>
              </w:rPr>
              <w:t>661 440,00</w:t>
            </w:r>
          </w:p>
        </w:tc>
      </w:tr>
    </w:tbl>
    <w:p w:rsidR="00110960" w:rsidRPr="009A0C16" w:rsidRDefault="00110960" w:rsidP="00110960">
      <w:pPr>
        <w:widowControl w:val="0"/>
        <w:jc w:val="both"/>
        <w:rPr>
          <w:bCs/>
          <w:iCs/>
          <w:snapToGrid w:val="0"/>
        </w:rPr>
      </w:pPr>
      <w:r w:rsidRPr="009A0C16">
        <w:rPr>
          <w:rFonts w:eastAsia="Calibri"/>
          <w:lang w:eastAsia="en-US"/>
        </w:rPr>
        <w:t>окончательная стоимость складывается из стоимости отдельных партий Товара на основании выставленных счетов-фактур и товарных накладных формы № ТОРГ-12;</w:t>
      </w:r>
    </w:p>
    <w:p w:rsidR="00110960" w:rsidRPr="009A0C16" w:rsidRDefault="00110960" w:rsidP="00110960">
      <w:pPr>
        <w:widowControl w:val="0"/>
        <w:jc w:val="both"/>
        <w:rPr>
          <w:sz w:val="22"/>
          <w:szCs w:val="22"/>
        </w:rPr>
      </w:pPr>
      <w:r w:rsidRPr="009A0C16">
        <w:t xml:space="preserve">Срок поставки: </w:t>
      </w:r>
      <w:r w:rsidRPr="009A0C16">
        <w:rPr>
          <w:sz w:val="22"/>
          <w:szCs w:val="22"/>
        </w:rPr>
        <w:t>в течении 30 календарных дней с даты подписания спецификации</w:t>
      </w:r>
      <w:r>
        <w:rPr>
          <w:sz w:val="22"/>
          <w:szCs w:val="22"/>
        </w:rPr>
        <w:t>.</w:t>
      </w:r>
      <w:bookmarkStart w:id="0" w:name="_GoBack"/>
      <w:bookmarkEnd w:id="0"/>
    </w:p>
    <w:p w:rsidR="00110960" w:rsidRPr="00246048" w:rsidRDefault="00110960" w:rsidP="00110960">
      <w:pPr>
        <w:keepNext/>
        <w:keepLines/>
        <w:tabs>
          <w:tab w:val="left" w:pos="426"/>
        </w:tabs>
        <w:suppressAutoHyphens/>
        <w:jc w:val="both"/>
      </w:pPr>
    </w:p>
    <w:p w:rsidR="00110960" w:rsidRPr="00B33AA3" w:rsidRDefault="00110960" w:rsidP="00110960">
      <w:pPr>
        <w:keepNext/>
        <w:keepLines/>
        <w:suppressAutoHyphens/>
        <w:contextualSpacing/>
        <w:jc w:val="both"/>
      </w:pPr>
      <w:r>
        <w:t xml:space="preserve">- </w:t>
      </w:r>
      <w:r w:rsidRPr="00B33AA3">
        <w:t xml:space="preserve">Остальные условия </w:t>
      </w:r>
      <w:r>
        <w:t xml:space="preserve">решения </w:t>
      </w:r>
      <w:r w:rsidRPr="00B33AA3">
        <w:t>протокол</w:t>
      </w:r>
      <w:r>
        <w:t>а</w:t>
      </w:r>
      <w:r w:rsidRPr="00B33AA3">
        <w:t xml:space="preserve"> ЦЗК №</w:t>
      </w:r>
      <w:r>
        <w:t>13</w:t>
      </w:r>
      <w:r w:rsidRPr="00B33AA3">
        <w:t>-сгк от 2</w:t>
      </w:r>
      <w:r>
        <w:t>6</w:t>
      </w:r>
      <w:r w:rsidRPr="00B33AA3">
        <w:t>.0</w:t>
      </w:r>
      <w:r>
        <w:t>2</w:t>
      </w:r>
      <w:r w:rsidRPr="00B33AA3">
        <w:t>.2020 г. остаются без изменений.</w:t>
      </w:r>
    </w:p>
    <w:p w:rsidR="00812659" w:rsidRPr="00110960" w:rsidRDefault="00812659" w:rsidP="005C5C6F">
      <w:pPr>
        <w:pStyle w:val="a3"/>
        <w:jc w:val="both"/>
        <w:rPr>
          <w:szCs w:val="22"/>
        </w:rPr>
      </w:pPr>
    </w:p>
    <w:p w:rsidR="005C5C6F" w:rsidRDefault="005C5C6F" w:rsidP="00F3531D">
      <w:pPr>
        <w:keepNext/>
        <w:keepLines/>
        <w:tabs>
          <w:tab w:val="left" w:pos="284"/>
        </w:tabs>
        <w:suppressAutoHyphens/>
        <w:ind w:left="142"/>
        <w:jc w:val="both"/>
      </w:pPr>
    </w:p>
    <w:p w:rsidR="005A48A0" w:rsidRPr="006A6E45" w:rsidRDefault="005A48A0" w:rsidP="005A48A0">
      <w:pPr>
        <w:widowControl w:val="0"/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 xml:space="preserve">Протокол подписан: </w:t>
      </w:r>
      <w:r w:rsidR="00B432DD">
        <w:rPr>
          <w:b/>
          <w:color w:val="000000" w:themeColor="text1"/>
        </w:rPr>
        <w:t>0</w:t>
      </w:r>
      <w:r w:rsidR="00110960">
        <w:rPr>
          <w:b/>
          <w:color w:val="000000" w:themeColor="text1"/>
        </w:rPr>
        <w:t>3</w:t>
      </w:r>
      <w:r w:rsidR="00B432DD">
        <w:rPr>
          <w:b/>
          <w:color w:val="000000" w:themeColor="text1"/>
        </w:rPr>
        <w:t>.0</w:t>
      </w:r>
      <w:r w:rsidR="00110960">
        <w:rPr>
          <w:b/>
          <w:color w:val="000000" w:themeColor="text1"/>
        </w:rPr>
        <w:t>4</w:t>
      </w:r>
      <w:r>
        <w:rPr>
          <w:b/>
          <w:color w:val="000000" w:themeColor="text1"/>
        </w:rPr>
        <w:t>.2020г.</w:t>
      </w:r>
      <w:r w:rsidRPr="006A6E45">
        <w:rPr>
          <w:b/>
          <w:color w:val="000000" w:themeColor="text1"/>
        </w:rPr>
        <w:tab/>
      </w:r>
      <w:r w:rsidRPr="006A6E45">
        <w:rPr>
          <w:b/>
          <w:color w:val="000000" w:themeColor="text1"/>
        </w:rPr>
        <w:tab/>
      </w:r>
    </w:p>
    <w:p w:rsidR="00D545C8" w:rsidRPr="006A6E45" w:rsidRDefault="00D545C8" w:rsidP="00D545C8">
      <w:pPr>
        <w:keepNext/>
        <w:keepLines/>
        <w:suppressAutoHyphens/>
        <w:contextualSpacing/>
        <w:rPr>
          <w:color w:val="000000" w:themeColor="text1"/>
        </w:rPr>
      </w:pPr>
    </w:p>
    <w:p w:rsidR="00D545C8" w:rsidRPr="006A6E45" w:rsidRDefault="00D545C8" w:rsidP="00D545C8">
      <w:pPr>
        <w:keepNext/>
        <w:keepLines/>
        <w:suppressAutoHyphens/>
        <w:contextualSpacing/>
        <w:rPr>
          <w:color w:val="000000" w:themeColor="text1"/>
        </w:rPr>
      </w:pPr>
    </w:p>
    <w:p w:rsidR="00D545C8" w:rsidRPr="006A6E45" w:rsidRDefault="00D545C8" w:rsidP="00D545C8">
      <w:pPr>
        <w:keepNext/>
        <w:keepLines/>
        <w:suppressAutoHyphens/>
        <w:contextualSpacing/>
        <w:rPr>
          <w:color w:val="000000" w:themeColor="text1"/>
        </w:rPr>
      </w:pPr>
      <w:r w:rsidRPr="006A6E45">
        <w:rPr>
          <w:color w:val="000000" w:themeColor="text1"/>
        </w:rPr>
        <w:t>Начальник управления конкурентных процедур</w:t>
      </w:r>
    </w:p>
    <w:p w:rsidR="00D545C8" w:rsidRPr="00EB6F36" w:rsidRDefault="00D545C8" w:rsidP="00D545C8">
      <w:pPr>
        <w:keepNext/>
        <w:keepLines/>
        <w:suppressAutoHyphens/>
        <w:contextualSpacing/>
        <w:rPr>
          <w:color w:val="000000" w:themeColor="text1"/>
        </w:rPr>
      </w:pPr>
      <w:r w:rsidRPr="006A6E45">
        <w:rPr>
          <w:color w:val="000000" w:themeColor="text1"/>
        </w:rPr>
        <w:t xml:space="preserve">ООО «Сибирская генерирующая </w:t>
      </w:r>
      <w:proofErr w:type="gramStart"/>
      <w:r w:rsidRPr="006A6E45">
        <w:rPr>
          <w:color w:val="000000" w:themeColor="text1"/>
        </w:rPr>
        <w:t>компания»</w:t>
      </w:r>
      <w:r w:rsidRPr="006A6E45">
        <w:rPr>
          <w:color w:val="000000" w:themeColor="text1"/>
        </w:rPr>
        <w:tab/>
      </w:r>
      <w:proofErr w:type="gramEnd"/>
      <w:r w:rsidRPr="006A6E45">
        <w:rPr>
          <w:color w:val="000000" w:themeColor="text1"/>
        </w:rPr>
        <w:tab/>
        <w:t xml:space="preserve">                     </w:t>
      </w:r>
      <w:r>
        <w:rPr>
          <w:color w:val="000000" w:themeColor="text1"/>
        </w:rPr>
        <w:t xml:space="preserve">                              </w:t>
      </w:r>
      <w:r w:rsidRPr="006A6E45">
        <w:rPr>
          <w:color w:val="000000" w:themeColor="text1"/>
        </w:rPr>
        <w:t xml:space="preserve">М.В. </w:t>
      </w:r>
      <w:proofErr w:type="spellStart"/>
      <w:r w:rsidRPr="006A6E45">
        <w:rPr>
          <w:color w:val="000000" w:themeColor="text1"/>
        </w:rPr>
        <w:t>Иккес</w:t>
      </w:r>
      <w:proofErr w:type="spellEnd"/>
    </w:p>
    <w:p w:rsidR="005D6E7C" w:rsidRPr="005D6E7C" w:rsidRDefault="005D6E7C" w:rsidP="00D545C8">
      <w:pPr>
        <w:keepNext/>
        <w:keepLines/>
        <w:suppressAutoHyphens/>
        <w:rPr>
          <w:color w:val="808080" w:themeColor="background1" w:themeShade="80"/>
        </w:rPr>
      </w:pPr>
    </w:p>
    <w:sectPr w:rsidR="005D6E7C" w:rsidRPr="005D6E7C" w:rsidSect="00110960">
      <w:headerReference w:type="default" r:id="rId7"/>
      <w:pgSz w:w="11906" w:h="16838"/>
      <w:pgMar w:top="851" w:right="850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A57" w:rsidRDefault="00610A57" w:rsidP="00BF0BDF">
      <w:r>
        <w:separator/>
      </w:r>
    </w:p>
  </w:endnote>
  <w:endnote w:type="continuationSeparator" w:id="0">
    <w:p w:rsidR="00610A57" w:rsidRDefault="00610A57" w:rsidP="00BF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A57" w:rsidRDefault="00610A57" w:rsidP="00BF0BDF">
      <w:r>
        <w:separator/>
      </w:r>
    </w:p>
  </w:footnote>
  <w:footnote w:type="continuationSeparator" w:id="0">
    <w:p w:rsidR="00610A57" w:rsidRDefault="00610A57" w:rsidP="00BF0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57" w:rsidRPr="00D545C8" w:rsidRDefault="00110960" w:rsidP="00D545C8">
    <w:pPr>
      <w:pStyle w:val="1"/>
      <w:spacing w:before="0"/>
      <w:jc w:val="center"/>
      <w:rPr>
        <w:rFonts w:ascii="Times New Roman" w:hAnsi="Times New Roman"/>
        <w:b/>
        <w:color w:val="0033CC"/>
        <w:sz w:val="24"/>
        <w:szCs w:val="24"/>
        <w:u w:val="single"/>
      </w:rPr>
    </w:pPr>
    <w:r>
      <w:rPr>
        <w:rFonts w:ascii="Times New Roman" w:hAnsi="Times New Roman"/>
        <w:b/>
        <w:color w:val="0033CC"/>
        <w:sz w:val="24"/>
        <w:szCs w:val="24"/>
        <w:u w:val="single"/>
      </w:rPr>
      <w:t>З</w:t>
    </w:r>
    <w:r w:rsidR="00610A57" w:rsidRPr="00D545C8">
      <w:rPr>
        <w:rFonts w:ascii="Times New Roman" w:hAnsi="Times New Roman"/>
        <w:b/>
        <w:color w:val="0033CC"/>
        <w:sz w:val="24"/>
        <w:szCs w:val="24"/>
        <w:u w:val="single"/>
      </w:rPr>
      <w:t>акупочная комиссия ООО «Сибирская генерирующая компания»</w:t>
    </w:r>
  </w:p>
  <w:p w:rsidR="00610A57" w:rsidRDefault="00610A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52061"/>
    <w:multiLevelType w:val="hybridMultilevel"/>
    <w:tmpl w:val="5A9EBA90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238ABB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5ED42377"/>
    <w:multiLevelType w:val="hybridMultilevel"/>
    <w:tmpl w:val="5A9EBA90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BF"/>
    <w:rsid w:val="00012E53"/>
    <w:rsid w:val="000C29BA"/>
    <w:rsid w:val="000F0ED9"/>
    <w:rsid w:val="00105D7C"/>
    <w:rsid w:val="00110960"/>
    <w:rsid w:val="00127634"/>
    <w:rsid w:val="00146F38"/>
    <w:rsid w:val="00162271"/>
    <w:rsid w:val="00197A69"/>
    <w:rsid w:val="001B4902"/>
    <w:rsid w:val="001B5428"/>
    <w:rsid w:val="001D364A"/>
    <w:rsid w:val="001D6CB3"/>
    <w:rsid w:val="00202887"/>
    <w:rsid w:val="00207F1A"/>
    <w:rsid w:val="00230AEE"/>
    <w:rsid w:val="00235708"/>
    <w:rsid w:val="002409DF"/>
    <w:rsid w:val="0024563B"/>
    <w:rsid w:val="00247B73"/>
    <w:rsid w:val="00256840"/>
    <w:rsid w:val="002656E7"/>
    <w:rsid w:val="002A1793"/>
    <w:rsid w:val="002B73FF"/>
    <w:rsid w:val="002C446F"/>
    <w:rsid w:val="003404A9"/>
    <w:rsid w:val="00351CDE"/>
    <w:rsid w:val="00355316"/>
    <w:rsid w:val="00396642"/>
    <w:rsid w:val="003B6901"/>
    <w:rsid w:val="003D4668"/>
    <w:rsid w:val="003D78D1"/>
    <w:rsid w:val="003E3DBF"/>
    <w:rsid w:val="003F3B93"/>
    <w:rsid w:val="004144F7"/>
    <w:rsid w:val="00415B83"/>
    <w:rsid w:val="00442252"/>
    <w:rsid w:val="00457089"/>
    <w:rsid w:val="00481FC8"/>
    <w:rsid w:val="004B0441"/>
    <w:rsid w:val="004C6775"/>
    <w:rsid w:val="00507689"/>
    <w:rsid w:val="005168D1"/>
    <w:rsid w:val="00522B67"/>
    <w:rsid w:val="00524E72"/>
    <w:rsid w:val="0054687D"/>
    <w:rsid w:val="00547BBD"/>
    <w:rsid w:val="00557882"/>
    <w:rsid w:val="005A48A0"/>
    <w:rsid w:val="005C5C6F"/>
    <w:rsid w:val="005D5E55"/>
    <w:rsid w:val="005D6E7C"/>
    <w:rsid w:val="005D6F3D"/>
    <w:rsid w:val="005E7053"/>
    <w:rsid w:val="005F2C4D"/>
    <w:rsid w:val="00610A57"/>
    <w:rsid w:val="00625AC0"/>
    <w:rsid w:val="00625D04"/>
    <w:rsid w:val="0064216A"/>
    <w:rsid w:val="00675BA8"/>
    <w:rsid w:val="00696B49"/>
    <w:rsid w:val="006B1C53"/>
    <w:rsid w:val="006B5508"/>
    <w:rsid w:val="006E29F9"/>
    <w:rsid w:val="007607CF"/>
    <w:rsid w:val="007C1910"/>
    <w:rsid w:val="007F646B"/>
    <w:rsid w:val="00812659"/>
    <w:rsid w:val="00825BA8"/>
    <w:rsid w:val="00832B6D"/>
    <w:rsid w:val="0086640C"/>
    <w:rsid w:val="00870CCF"/>
    <w:rsid w:val="008B685E"/>
    <w:rsid w:val="00907C73"/>
    <w:rsid w:val="00912AE2"/>
    <w:rsid w:val="0092517C"/>
    <w:rsid w:val="00952150"/>
    <w:rsid w:val="009765A4"/>
    <w:rsid w:val="00996FC4"/>
    <w:rsid w:val="009B5285"/>
    <w:rsid w:val="009E419F"/>
    <w:rsid w:val="009F0739"/>
    <w:rsid w:val="009F714A"/>
    <w:rsid w:val="00A171D7"/>
    <w:rsid w:val="00A27248"/>
    <w:rsid w:val="00A44CCA"/>
    <w:rsid w:val="00AA3E1A"/>
    <w:rsid w:val="00AB2978"/>
    <w:rsid w:val="00AF3028"/>
    <w:rsid w:val="00B1261F"/>
    <w:rsid w:val="00B1684C"/>
    <w:rsid w:val="00B432DD"/>
    <w:rsid w:val="00B83C6B"/>
    <w:rsid w:val="00B8650B"/>
    <w:rsid w:val="00BA34FE"/>
    <w:rsid w:val="00BA75AB"/>
    <w:rsid w:val="00BC0167"/>
    <w:rsid w:val="00BD0FE8"/>
    <w:rsid w:val="00BF0BDF"/>
    <w:rsid w:val="00C177D7"/>
    <w:rsid w:val="00C44327"/>
    <w:rsid w:val="00C458C8"/>
    <w:rsid w:val="00C72A30"/>
    <w:rsid w:val="00D36BB1"/>
    <w:rsid w:val="00D545C8"/>
    <w:rsid w:val="00DA64DF"/>
    <w:rsid w:val="00DD0F19"/>
    <w:rsid w:val="00DE5D45"/>
    <w:rsid w:val="00E2595C"/>
    <w:rsid w:val="00E5581E"/>
    <w:rsid w:val="00F0595D"/>
    <w:rsid w:val="00F06826"/>
    <w:rsid w:val="00F07B2B"/>
    <w:rsid w:val="00F1104E"/>
    <w:rsid w:val="00F202E9"/>
    <w:rsid w:val="00F3531D"/>
    <w:rsid w:val="00F423CE"/>
    <w:rsid w:val="00F81BFB"/>
    <w:rsid w:val="00FC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CF6CA9B-3687-4636-A40D-35F0EF88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45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2B73FF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4CCA"/>
    <w:pPr>
      <w:ind w:left="720"/>
      <w:contextualSpacing/>
    </w:pPr>
  </w:style>
  <w:style w:type="paragraph" w:styleId="a5">
    <w:name w:val="List Number"/>
    <w:basedOn w:val="a"/>
    <w:rsid w:val="00A44CCA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6">
    <w:name w:val="header"/>
    <w:basedOn w:val="a"/>
    <w:link w:val="a7"/>
    <w:uiPriority w:val="99"/>
    <w:unhideWhenUsed/>
    <w:rsid w:val="00BF0B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0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F0B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0B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73FF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45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Body Text"/>
    <w:basedOn w:val="a"/>
    <w:link w:val="ab"/>
    <w:rsid w:val="005A48A0"/>
    <w:pPr>
      <w:jc w:val="both"/>
    </w:pPr>
    <w:rPr>
      <w:b/>
      <w:sz w:val="22"/>
      <w:szCs w:val="20"/>
    </w:rPr>
  </w:style>
  <w:style w:type="character" w:customStyle="1" w:styleId="ab">
    <w:name w:val="Основной текст Знак"/>
    <w:basedOn w:val="a0"/>
    <w:link w:val="aa"/>
    <w:rsid w:val="005A48A0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Почекутов Андрей Александрович</dc:creator>
  <cp:lastModifiedBy>Карпович Валентина Сергеевна</cp:lastModifiedBy>
  <cp:revision>49</cp:revision>
  <dcterms:created xsi:type="dcterms:W3CDTF">2019-09-23T13:27:00Z</dcterms:created>
  <dcterms:modified xsi:type="dcterms:W3CDTF">2020-04-03T15:36:00Z</dcterms:modified>
</cp:coreProperties>
</file>